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  <w:t>Actividad introductoria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  <w:t>Juan Esteban García Pulgarin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  <w:t>Ingeniería en sistemas y computación, Universidad Tecnológica de Pereira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 w:val="false"/>
          <w:sz w:val="24"/>
          <w:szCs w:val="24"/>
          <w:lang w:val="es-CO"/>
        </w:rPr>
        <w:t>IS734: Sistemas</w:t>
      </w:r>
      <w:r>
        <w:rPr>
          <w:rFonts w:ascii="Times New Roman" w:hAnsi="Times New Roman"/>
          <w:b/>
          <w:bCs/>
          <w:sz w:val="24"/>
          <w:szCs w:val="24"/>
          <w:lang w:val="es-CO"/>
        </w:rPr>
        <w:t xml:space="preserve"> operativos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  <w:t>Ing. Juan De Jesús Veloza Mora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  <w:t>7 de Diciembre de 2025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32"/>
          <w:szCs w:val="32"/>
          <w:lang w:val="es-CO"/>
        </w:rPr>
      </w:pPr>
      <w:r>
        <w:rPr>
          <w:rFonts w:ascii="Times New Roman" w:hAnsi="Times New Roman"/>
          <w:b/>
          <w:bCs/>
          <w:sz w:val="32"/>
          <w:szCs w:val="32"/>
          <w:lang w:val="es-CO"/>
        </w:rPr>
        <w:t>SOBRE EL CONTENIDO: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4"/>
          <w:szCs w:val="24"/>
          <w:lang w:val="es-CO"/>
        </w:rPr>
      </w:pPr>
      <w:r>
        <w:rPr>
          <w:rFonts w:ascii="Times New Roman" w:hAnsi="Times New Roman"/>
          <w:b/>
          <w:bCs/>
          <w:sz w:val="24"/>
          <w:szCs w:val="24"/>
          <w:lang w:val="es-CO"/>
        </w:rPr>
      </w:r>
    </w:p>
    <w:p>
      <w:pPr>
        <w:pStyle w:val="TextBody"/>
        <w:bidi w:val="0"/>
        <w:jc w:val="left"/>
        <w:rPr>
          <w:b/>
          <w:b/>
          <w:bCs/>
          <w:lang w:val="es-CO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s-CO"/>
        </w:rPr>
        <w:t>Usando el </w:t>
      </w:r>
      <w:hyperlink r:id="rId2">
        <w:r>
          <w:rPr>
            <w:rStyle w:val="InternetLink"/>
            <w:rFonts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1E3C"/>
            <w:spacing w:val="0"/>
            <w:sz w:val="24"/>
            <w:szCs w:val="24"/>
            <w:u w:val="none"/>
            <w:effect w:val="none"/>
            <w:shd w:fill="auto" w:val="clear"/>
            <w:lang w:val="es-CO"/>
          </w:rPr>
          <w:t>temario</w:t>
        </w:r>
      </w:hyperlink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s-CO"/>
        </w:rPr>
        <w:t> publicado de la asignatura, elabore un gráfico (mapa, infografia, cuadro, otro)   resumen de los temas que se desarrollan este semestre. </w:t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5685" cy="64604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SOBRE PROFESOR, EVALUACIÓN, CÓDIGO ÉTICO: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¿Cuál es el n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ombre completo,  correo institucional, pasión extra laboral (jobis) de su profesor y por lo menos dos de sus compañeros?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Cómo se evaluara este curso?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¿Cuáles son l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os temas a evaluar para cada parcial y el final?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Observando la rubrica de actividades de clase publicada. Responda cual es mi nota de actividad en una semana donde no asista a clase pero envíe la actividad puntual y presente un excelente resumen escrito a la hora de revisión.</w:t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987425</wp:posOffset>
            </wp:positionH>
            <wp:positionV relativeFrom="paragraph">
              <wp:posOffset>46990</wp:posOffset>
            </wp:positionV>
            <wp:extent cx="4090670" cy="35858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34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widowControl/>
        <w:bidi w:val="0"/>
        <w:ind w:left="0" w:right="0" w:hanging="0"/>
        <w:jc w:val="left"/>
        <w:rPr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TextBody"/>
        <w:widowControl/>
        <w:bidi w:val="0"/>
        <w:ind w:left="0" w:right="0" w:hanging="0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SOBRE CÓDIGO ÉTICO INTERNO:</w:t>
      </w:r>
    </w:p>
    <w:p>
      <w:pPr>
        <w:pStyle w:val="TextBody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¿C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uáles son los aspectos de ética sugeridos?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 qué se refiere L.A.P.A.S interior?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¿Cuále es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El libro de lectura recomendado?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Un pequeño resumen sobre lo convenido referente a los apuntes de clase. (Manuscritos)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-28575</wp:posOffset>
            </wp:positionH>
            <wp:positionV relativeFrom="paragraph">
              <wp:posOffset>193675</wp:posOffset>
            </wp:positionV>
            <wp:extent cx="6332220" cy="28771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65930" r="0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877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SOBRE CONCEPTOS INICIALES: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¿Cuáles son los componentes principales en una máquina?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¿Cuáles son los 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ipos de usuario?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istintas definiciones de Sistema Operativo.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Un resumen de los principales tópicos observados en el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vídeo </w:t>
      </w:r>
      <w:hyperlink r:id="rId7">
        <w:r>
          <w:rPr>
            <w:rStyle w:val="InternetLink"/>
            <w:rFonts w:ascii="Lexend Deca;sans-serif" w:hAnsi="Lexend Deca;sans-serif"/>
            <w:b w:val="false"/>
            <w:i w:val="false"/>
            <w:caps w:val="false"/>
            <w:smallCaps w:val="false"/>
            <w:color w:val="000000"/>
            <w:spacing w:val="0"/>
            <w:sz w:val="21"/>
          </w:rPr>
          <w:t>https://www.youtube.com/watch?v=sujZg7jwKdk&amp;t=3918s</w:t>
        </w:r>
      </w:hyperlink>
      <w:r>
        <w:rPr>
          <w:rFonts w:ascii="Lexend Deca;sans-serif" w:hAnsi="Lexend Deca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Componentes principales de una máquina (sistema computacional)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Los componentes esenciales de una máquina, desde la perspectiva de un sistema operativo, son: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 Hardware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CPU (Unidad Central de Procesamiento):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Ejecuta instrucciones y procesa datos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- Memoria (RAM):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Almacena datos y programas en ejecución de forma temporal.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Dispositivos de almacenamiento: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Discos duros, SSDs, etc., para guardar datos persistentes.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Dispositivos de entrada/salida (E/S):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Teclado, ratón, pantalla, impresoras, etc.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Controladores de dispositivos (firmware):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Software integrado en hardware para su gestión básica.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 Software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Sistema operativo (SO):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Gestiona recursos, proporciona servicios a aplicaciones y actúa como intermediario entre hardware y usuario.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Kernel: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Núcleo del SO, maneja procesos, memoria, dispositivos y seguridad.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Interfaz de usuario (CLI o GUI):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Permite la interacción humano-máquina.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Utilidades del sistema: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Herramientas para gestión de archivos, red, etc.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- Aplicaciones: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Programas que realizan tareas específicas (navegadores, editores, etc.).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Tipos de usuarios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Los usuarios se clasifican según sus privilegios y roles: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 Usuarios finales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Interactúan con aplicaciones sin acceso administrativo (ejemplo: un empleado usando Office).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 Administradores del sistema (root/superusuarios)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Tienen control total sobre el sistema: instalan software, gestionan seguridad y configuran hardware.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Usuarios privilegiados (power users)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Privilegios intermedios, como gestionar ciertos recursos sin acceso completo (ejemplo: en Windows).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4. Usuarios de servicio (cuentas de sistema)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Cuentas no humanas utilizadas por servicios o demonios (ejemplo: `systemd` en Linux).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5. Invitados (guest users)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Acceso temporal y restringido, sin persistencia de datos (ejemplo: perfiles temporales en hoteles).  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6. Desarrolladores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Crean aplicaciones y pueden necesitar permisos especiales para depurar o integrar componentes.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/>
      </w:pPr>
      <w:r>
        <w:rPr>
          <w:rStyle w:val="StrongEmphasis"/>
          <w:rFonts w:ascii="Times New Roman" w:hAnsi="Times New Roman"/>
          <w:i w:val="false"/>
          <w:caps w:val="false"/>
          <w:smallCaps w:val="false"/>
          <w:color w:val="000000"/>
          <w:spacing w:val="0"/>
          <w:sz w:val="28"/>
          <w:szCs w:val="28"/>
        </w:rPr>
        <w:t>La revolución de SO</w:t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/>
      </w:pPr>
      <w:r>
        <w:rPr/>
        <w:t>El documental explora la historia y evolución del software libre y de código abierto, centrándose en los orígenes, los hitos fundamentales y las figuras clave que han transformado la industria del software. Se inicia con la fundación del Proyecto GNU en 1983 y la creación de la Free Software Foundation por Richard Stallman, cuyo objetivo era desarrollar un sistema operativo completamente libre y promover las libertades esenciales para usar, estudiar, modificar y compartir software.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Posteriormente, se destaca el desarrollo del núcleo Linux en 1991 por Linus Torvalds, un proyecto personal que, al combinarse con las herramientas del Proyecto GNU, dio origen a un sistema operativo completo y funcional, conocido hoy como GNU/Linux. Est</w:t>
      </w:r>
      <w:r>
        <w:rPr/>
        <w:t>o</w:t>
      </w:r>
      <w:r>
        <w:rPr/>
        <w:t xml:space="preserve"> demostró la viabilidad de un modelo de desarrollo colaborativo basado en el acceso abierto al código fuente, revolucionando la forma en que se construye el software.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El documental también aborda la transformación del discurso ideológico que rodeaba al software libre. En 1998 se </w:t>
      </w:r>
      <w:r>
        <w:rPr/>
        <w:t>dió</w:t>
      </w:r>
      <w:r>
        <w:rPr/>
        <w:t xml:space="preserve"> el término "Open Source" para resaltar los beneficios prácticos y de innovación de este modelo, facilitando su adopción en el ámbito empresarial al alejarse de las connotaciones políticas y éticas asociadas al software libre.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lo largo del video se muestra cómo Linux fue ganando terreno en la industria, especialmente en entornos de servidores y en el desarrollo de aplicaciones, lo que impulsó la creación de empresas como Red Hat y VA Linux para ofrecer soporte y servicios relacionados. Estos desarrollos evidenciaron que era posible construir modelos de negocio exitosos en torno al software de código abierto sin comprometer su naturaleza colaborativa.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 conjunto, ofrece una visión detallada y crítica de cómo el movimiento del software libre y de código abierto ha desafiado los modelos tradicionales de desarrollo y distribución, fomentando una cultura de colaboración, transparencia e innovación que ha cambiado radicalmente la industria tecnológica.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widowControl/>
        <w:bidi w:val="0"/>
        <w:spacing w:before="0" w:after="14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 w:val="false"/>
          <w:bCs w:val="false"/>
          <w:sz w:val="24"/>
          <w:szCs w:val="24"/>
          <w:lang w:val="es-CO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es-CO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Lexend Deca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s-CO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plataforma.utp.edu.co/mod/url/view.php?id=1813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yperlink" Target="https://www.youtube.com/watch?v=sujZg7jwKdk&amp;t=3918s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LibreOffice/7.4.7.2$Linux_X86_64 LibreOffice_project/40$Build-2</Application>
  <AppVersion>15.0000</AppVersion>
  <Pages>6</Pages>
  <Words>775</Words>
  <Characters>4551</Characters>
  <CharactersWithSpaces>5370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2025-02-05T08:48:01Z</dcterms:created>
  <dc:creator/>
  <dc:description/>
  <dc:language>en-US</dc:language>
  <cp:lastModifiedBy/>
  <dcterms:modified xsi:type="dcterms:W3CDTF">2025-02-05T09:53:07Z</dcterms:modified>
  <cp:revision>2</cp:revision>
  <dc:subject/>
  <dc:title/>
</cp:coreProperties>
</file>