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bookmarkStart w:id="0" w:name="_GoBack"/>
      <w:r w:rsidRPr="0050320E">
        <w:rPr>
          <w:rFonts w:ascii="TH SarabunIT๙" w:hAnsi="TH SarabunIT๙" w:cs="TH SarabunIT๙"/>
          <w:sz w:val="32"/>
          <w:szCs w:val="32"/>
          <w:cs/>
        </w:rPr>
        <w:t>ตั้งอยู่ หมู่ที่ ๔ บ้านแดนชุมพล ตำบลแดนชุมพล อยู่ห่างจากตัวอำเภอสอง ๑๒.๕ กิโลเมตร และตั้งอยู่ทางทิศเหนือ ของจังหวัดแพร่ การคมนาคมใช้ทางหลวงแผ่นดินหมายเลข ๑๐๑ ตำบลแดนชุมพลมีพื้นที่ ทั้งหมด ๗</w:t>
      </w:r>
      <w:r w:rsidRPr="0050320E">
        <w:rPr>
          <w:rFonts w:ascii="TH SarabunIT๙" w:hAnsi="TH SarabunIT๙" w:cs="TH SarabunIT๙"/>
          <w:sz w:val="32"/>
          <w:szCs w:val="32"/>
        </w:rPr>
        <w:t>,</w:t>
      </w:r>
      <w:r w:rsidRPr="0050320E">
        <w:rPr>
          <w:rFonts w:ascii="TH SarabunIT๙" w:hAnsi="TH SarabunIT๙" w:cs="TH SarabunIT๙"/>
          <w:sz w:val="32"/>
          <w:szCs w:val="32"/>
          <w:cs/>
        </w:rPr>
        <w:t>๕๐๐ ไร่ ๑๒ ตารางกิโลเมตร เนื้อที่เกษตรจำนวน ๓</w:t>
      </w:r>
      <w:r w:rsidRPr="0050320E">
        <w:rPr>
          <w:rFonts w:ascii="TH SarabunIT๙" w:hAnsi="TH SarabunIT๙" w:cs="TH SarabunIT๙"/>
          <w:sz w:val="32"/>
          <w:szCs w:val="32"/>
        </w:rPr>
        <w:t>,</w:t>
      </w:r>
      <w:r w:rsidRPr="0050320E">
        <w:rPr>
          <w:rFonts w:ascii="TH SarabunIT๙" w:hAnsi="TH SarabunIT๙" w:cs="TH SarabunIT๙"/>
          <w:sz w:val="32"/>
          <w:szCs w:val="32"/>
          <w:cs/>
        </w:rPr>
        <w:t>๕๒๐ ไร่ พื้นที่ป่า ๓๐๐ ไร่ ที่อยู่อาศัย ๓</w:t>
      </w:r>
      <w:r w:rsidRPr="0050320E">
        <w:rPr>
          <w:rFonts w:ascii="TH SarabunIT๙" w:hAnsi="TH SarabunIT๙" w:cs="TH SarabunIT๙"/>
          <w:sz w:val="32"/>
          <w:szCs w:val="32"/>
        </w:rPr>
        <w:t>,</w:t>
      </w:r>
      <w:r w:rsidRPr="0050320E">
        <w:rPr>
          <w:rFonts w:ascii="TH SarabunIT๙" w:hAnsi="TH SarabunIT๙" w:cs="TH SarabunIT๙"/>
          <w:sz w:val="32"/>
          <w:szCs w:val="32"/>
          <w:cs/>
        </w:rPr>
        <w:t>๖๘๐ ไร่  ประชากร ทั้งสิ้น ๓</w:t>
      </w:r>
      <w:r w:rsidRPr="0050320E">
        <w:rPr>
          <w:rFonts w:ascii="TH SarabunIT๙" w:hAnsi="TH SarabunIT๙" w:cs="TH SarabunIT๙"/>
          <w:sz w:val="32"/>
          <w:szCs w:val="32"/>
        </w:rPr>
        <w:t>,</w:t>
      </w:r>
      <w:r w:rsidRPr="0050320E">
        <w:rPr>
          <w:rFonts w:ascii="TH SarabunIT๙" w:hAnsi="TH SarabunIT๙" w:cs="TH SarabunIT๙"/>
          <w:sz w:val="32"/>
          <w:szCs w:val="32"/>
          <w:cs/>
        </w:rPr>
        <w:t xml:space="preserve">๐๒๘ คน ครัวเรือน จำนวน ๘๑๖ ครัวเรือน  </w:t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>ทิศเหนือ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ตำบลทุ่งน้าว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อำเภอสอง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จังหวัดแพร่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ทิศใต้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ตำบลหัวเมือง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อำเภอสอง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จังหวัดแพร่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 xml:space="preserve"> </w:t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ab/>
        <w:t>ทิศตะวันออก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ตำบลแม่ยางร้อง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อำเภอร้องกวาง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จังหวัดแพร่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ทิศตะวันตก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ติดต่อกับ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ตำบลห้วยหม้าย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อำเภอสอง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  <w:t>จังหวัดแพร่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>โดยทั่วไปพื้นที่ส่วนใหญ่เป็นพื้นที่ราบ และพื้นที่การเกษตร ประชากรส่วนใหญ่มีอาชีพเกษตรกรรม</w:t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50320E">
        <w:rPr>
          <w:rFonts w:ascii="TH SarabunIT๙" w:hAnsi="TH SarabunIT๙" w:cs="TH SarabunIT๙"/>
          <w:sz w:val="32"/>
          <w:szCs w:val="32"/>
          <w:cs/>
        </w:rPr>
        <w:tab/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>สภาพอากาศโดยทั่วไปแบ่งออกเป็น ๓ ฤดู คือ ๑.</w:t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>ฤดูฝน ระหว่างเดือนมิถุนายน – กันยายน มีฝนตกชุกและ ปริมาณมาก</w:t>
      </w:r>
    </w:p>
    <w:p w:rsidR="0050320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>ฤดูหนาว ระหว่างเดือนตุลาคม – กุมภาพันธ์ มีอากาศหนาว และเย็นจัด มีอุณหภูมิเฉลี่ย ๑๕ องศาเซลเซียส</w:t>
      </w:r>
    </w:p>
    <w:p w:rsidR="00E96E8E" w:rsidRPr="0050320E" w:rsidRDefault="0050320E" w:rsidP="0050320E">
      <w:pPr>
        <w:rPr>
          <w:rFonts w:ascii="TH SarabunIT๙" w:hAnsi="TH SarabunIT๙" w:cs="TH SarabunIT๙"/>
          <w:sz w:val="32"/>
          <w:szCs w:val="32"/>
        </w:rPr>
      </w:pPr>
      <w:r w:rsidRPr="0050320E">
        <w:rPr>
          <w:rFonts w:ascii="TH SarabunIT๙" w:hAnsi="TH SarabunIT๙" w:cs="TH SarabunIT๙"/>
          <w:sz w:val="32"/>
          <w:szCs w:val="32"/>
          <w:cs/>
        </w:rPr>
        <w:t>ฤดูร้อน ระหว่างเดือนกุมภาพันธ์ – พฤษภาคม มีอุณหภูมิ สูงสุดโดยประมาณ ๓๕ องศาเซลเซียส</w:t>
      </w:r>
      <w:bookmarkEnd w:id="0"/>
    </w:p>
    <w:sectPr w:rsidR="00E96E8E" w:rsidRPr="00503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0E"/>
    <w:rsid w:val="0050320E"/>
    <w:rsid w:val="00E9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59938-759E-4C95-BCBB-5F3B2991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2018-04-30T13:59:00Z</dcterms:created>
  <dcterms:modified xsi:type="dcterms:W3CDTF">2018-04-30T14:00:00Z</dcterms:modified>
</cp:coreProperties>
</file>