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4F5BC1">
        <w:rPr>
          <w:rFonts w:ascii="TH SarabunIT๙" w:hAnsi="TH SarabunIT๙" w:cs="TH SarabunIT๙"/>
          <w:sz w:val="32"/>
          <w:szCs w:val="32"/>
          <w:cs/>
        </w:rPr>
        <w:t>ตำบลป่าคาอยู่ทางทิศเหนือของจังหวัดน่าน ประมาณ ๕0 กิโลเมตร ตามเส้นทางหลวง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แผ่นดิน หมายเลข ๑0๘0 (ถนนน่าน - ทุ่งช้าง) และห่างจากที่ว่าการอำเภอท่าวังผาไปทางทิศใต้เป็นระยะทางประมาณ ๕ กิโลเมตร มีที่ทำการองค์การบริหารส่วนตำบล ตั้งอยู่ที่เลขที่ ๒๔๓ หมู่ที่ ๔ ตำบลป่าคา อำเภอท่าวังผา จังหวัดน่าน 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ทิศเหนือ                   ติดกับ                </w:t>
      </w:r>
      <w:proofErr w:type="spellStart"/>
      <w:r w:rsidRPr="004F5BC1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4F5BC1">
        <w:rPr>
          <w:rFonts w:ascii="TH SarabunIT๙" w:hAnsi="TH SarabunIT๙" w:cs="TH SarabunIT๙"/>
          <w:sz w:val="32"/>
          <w:szCs w:val="32"/>
          <w:cs/>
        </w:rPr>
        <w:t xml:space="preserve">.ริม </w:t>
      </w:r>
      <w:r w:rsidRPr="004F5BC1">
        <w:rPr>
          <w:rFonts w:ascii="TH SarabunIT๙" w:hAnsi="TH SarabunIT๙" w:cs="TH SarabunIT๙"/>
          <w:sz w:val="32"/>
          <w:szCs w:val="32"/>
        </w:rPr>
        <w:t xml:space="preserve">, </w:t>
      </w:r>
      <w:proofErr w:type="spellStart"/>
      <w:r w:rsidRPr="004F5BC1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4F5BC1">
        <w:rPr>
          <w:rFonts w:ascii="TH SarabunIT๙" w:hAnsi="TH SarabunIT๙" w:cs="TH SarabunIT๙"/>
          <w:sz w:val="32"/>
          <w:szCs w:val="32"/>
          <w:cs/>
        </w:rPr>
        <w:t xml:space="preserve">.แสนทอง </w:t>
      </w:r>
      <w:r w:rsidRPr="004F5BC1">
        <w:rPr>
          <w:rFonts w:ascii="TH SarabunIT๙" w:hAnsi="TH SarabunIT๙" w:cs="TH SarabunIT๙"/>
          <w:sz w:val="32"/>
          <w:szCs w:val="32"/>
        </w:rPr>
        <w:t xml:space="preserve">, </w:t>
      </w:r>
      <w:proofErr w:type="spellStart"/>
      <w:r w:rsidRPr="004F5BC1">
        <w:rPr>
          <w:rFonts w:ascii="TH SarabunIT๙" w:hAnsi="TH SarabunIT๙" w:cs="TH SarabunIT๙"/>
          <w:sz w:val="32"/>
          <w:szCs w:val="32"/>
          <w:cs/>
        </w:rPr>
        <w:t>ทต</w:t>
      </w:r>
      <w:proofErr w:type="spellEnd"/>
      <w:r w:rsidRPr="004F5BC1">
        <w:rPr>
          <w:rFonts w:ascii="TH SarabunIT๙" w:hAnsi="TH SarabunIT๙" w:cs="TH SarabunIT๙"/>
          <w:sz w:val="32"/>
          <w:szCs w:val="32"/>
          <w:cs/>
        </w:rPr>
        <w:t>.ท่าวังผา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ทิศใต้                       ติดกับ                </w:t>
      </w:r>
      <w:proofErr w:type="spellStart"/>
      <w:r w:rsidRPr="004F5BC1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4F5BC1">
        <w:rPr>
          <w:rFonts w:ascii="TH SarabunIT๙" w:hAnsi="TH SarabunIT๙" w:cs="TH SarabunIT๙"/>
          <w:sz w:val="32"/>
          <w:szCs w:val="32"/>
          <w:cs/>
        </w:rPr>
        <w:t xml:space="preserve">.ศรีภูมิ 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ทิศตะวันออก              ติดกับ                </w:t>
      </w:r>
      <w:proofErr w:type="spellStart"/>
      <w:r w:rsidRPr="004F5BC1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Pr="004F5BC1">
        <w:rPr>
          <w:rFonts w:ascii="TH SarabunIT๙" w:hAnsi="TH SarabunIT๙" w:cs="TH SarabunIT๙"/>
          <w:sz w:val="32"/>
          <w:szCs w:val="32"/>
          <w:cs/>
        </w:rPr>
        <w:t>.จอมพระ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ทิศตะวันตก                ติดกับ                อ.ปง จ.พะเยา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โดยพื้นที่ส่วนใหญ่เป็นที่ราบลุ่มริมฝั่งแม่น้ำน่าน ยกเว้นหมู่ที่ 7 เป็นที่ราบมีภูเขาล้อมรอบ  ประชากรส่วนใหญ่ประกอบอาชีพทางด้านการเกษตร โดยมีพื้นที่ ทั้งหมดประมาณ 84,637.5 ไร่ แยกเป็นพื้นที่ทางการเกษตร 4,844.25 ไร่  โดยแบ่งเป็น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พื้นที่นา        จำนวน   2,556.25   ไร่    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พื้นที่สวน      จำนวน   1,239.50   ไร่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พื้นที่ไร่         จำนวน   1,048.50   ไร่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การทอผ้า เป็นศิลปหัตถกรรมที่มีชื่อเสียง ได้แก่  ผ้าทอลายน้ำไหล ผ้าทอลายไทลื้อ ที่มีลักษณะเด่น และเป็นชื่อเสียงของตำบล ซึ่งถือเป็นเอกลักษณ์  ของจังหวัดน่าน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อุตสาหกรรมในครัวเรือน คือ การทอผ้า </w:t>
      </w:r>
      <w:r w:rsidRPr="004F5BC1">
        <w:rPr>
          <w:rFonts w:ascii="TH SarabunIT๙" w:hAnsi="TH SarabunIT๙" w:cs="TH SarabunIT๙"/>
          <w:sz w:val="32"/>
          <w:szCs w:val="32"/>
        </w:rPr>
        <w:t xml:space="preserve">, </w:t>
      </w:r>
      <w:r w:rsidRPr="004F5BC1">
        <w:rPr>
          <w:rFonts w:ascii="TH SarabunIT๙" w:hAnsi="TH SarabunIT๙" w:cs="TH SarabunIT๙"/>
          <w:sz w:val="32"/>
          <w:szCs w:val="32"/>
          <w:cs/>
        </w:rPr>
        <w:t>ตีเหล็ก และการแปรรูป ผลิตภัณฑ์ทางการเกษตร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   จำนวนประชากรทั้งหมด  5,025  คน เป็นชาย 2,505 คน  เป็นหญิง 2,520 คน   จำนวนที่อยู่อาศัยมี 1,562  หลังคาเรือน  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       1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บ้านฝายมูล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หมู่ที่ 1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ab/>
        <w:t>2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บ้านต้นฮ่าง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หมู่ที่ 2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3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บ้านสบย่าง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หมู่ที่ 3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ab/>
        <w:t>4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บ้านหนองม่วง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หมู่ที่ 4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5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บ้านหนองบัว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หมู่ที่ 5</w:t>
      </w:r>
    </w:p>
    <w:p w:rsidR="004F5BC1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ab/>
        <w:t>6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บ้านดอนแก้ว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หมู่ที่  6</w:t>
      </w:r>
    </w:p>
    <w:p w:rsidR="00E96E8E" w:rsidRPr="004F5BC1" w:rsidRDefault="004F5BC1" w:rsidP="004F5BC1">
      <w:pPr>
        <w:rPr>
          <w:rFonts w:ascii="TH SarabunIT๙" w:hAnsi="TH SarabunIT๙" w:cs="TH SarabunIT๙"/>
          <w:sz w:val="32"/>
          <w:szCs w:val="32"/>
        </w:rPr>
      </w:pPr>
      <w:r w:rsidRPr="004F5BC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7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บ้านสบขุ่น</w:t>
      </w:r>
      <w:r w:rsidRPr="004F5BC1">
        <w:rPr>
          <w:rFonts w:ascii="TH SarabunIT๙" w:hAnsi="TH SarabunIT๙" w:cs="TH SarabunIT๙"/>
          <w:sz w:val="32"/>
          <w:szCs w:val="32"/>
          <w:cs/>
        </w:rPr>
        <w:tab/>
        <w:t>หมู่ที่  7</w:t>
      </w:r>
      <w:bookmarkEnd w:id="0"/>
    </w:p>
    <w:sectPr w:rsidR="00E96E8E" w:rsidRPr="004F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C1"/>
    <w:rsid w:val="004F5BC1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E650-6271-4096-96BF-2FB38B14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2018-04-30T13:43:00Z</dcterms:created>
  <dcterms:modified xsi:type="dcterms:W3CDTF">2018-04-30T13:45:00Z</dcterms:modified>
</cp:coreProperties>
</file>