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099E43" wp14:paraId="2D1474BB" wp14:textId="37527BD3">
      <w:pPr>
        <w:pStyle w:val="Heading1"/>
        <w:spacing w:before="480" w:beforeAutospacing="off" w:after="120" w:afterAutospacing="off"/>
      </w:pPr>
      <w:r w:rsidRPr="08099E43" w:rsidR="5E8B4E2A">
        <w:rPr>
          <w:rFonts w:ascii="Arial" w:hAnsi="Arial" w:eastAsia="Arial" w:cs="Arial"/>
          <w:b w:val="1"/>
          <w:bCs w:val="1"/>
          <w:i w:val="0"/>
          <w:iCs w:val="0"/>
          <w:strike w:val="0"/>
          <w:dstrike w:val="0"/>
          <w:noProof w:val="0"/>
          <w:color w:val="000000" w:themeColor="text1" w:themeTint="FF" w:themeShade="FF"/>
          <w:sz w:val="46"/>
          <w:szCs w:val="46"/>
          <w:u w:val="none"/>
          <w:lang w:val="en-US"/>
        </w:rPr>
        <w:t>Deterministic Text Extraction &amp; Chunking — n8n Subtemplate</w:t>
      </w:r>
    </w:p>
    <w:p xmlns:wp14="http://schemas.microsoft.com/office/word/2010/wordml" w:rsidP="08099E43" wp14:paraId="46A92D79" wp14:textId="01B98A14">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repository provides an N8N workflow for a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deterministic, code-based alternative</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text extraction and chunking. The workflow consists of two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distinct routes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one for PDF documents and the other for Google Docs. </w:t>
      </w:r>
    </w:p>
    <w:p xmlns:wp14="http://schemas.microsoft.com/office/word/2010/wordml" w:rsidP="08099E43" wp14:paraId="55B9815F" wp14:textId="68AD9425">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workflow is not meant to be a substitute for more modern and adaptable forms of </w:t>
      </w:r>
      <w:r w:rsidRPr="08099E43" w:rsidR="5E8B4E2A">
        <w:rPr>
          <w:rFonts w:ascii="Arial" w:hAnsi="Arial" w:eastAsia="Arial" w:cs="Arial"/>
          <w:b w:val="0"/>
          <w:bCs w:val="0"/>
          <w:i w:val="1"/>
          <w:iCs w:val="1"/>
          <w:strike w:val="0"/>
          <w:dstrike w:val="0"/>
          <w:noProof w:val="0"/>
          <w:color w:val="000000" w:themeColor="text1" w:themeTint="FF" w:themeShade="FF"/>
          <w:sz w:val="22"/>
          <w:szCs w:val="22"/>
          <w:u w:val="none"/>
          <w:lang w:val="en-US"/>
        </w:rPr>
        <w:t>agentic chunking</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those have different strengths, but it is designed to work reliably on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free-tier environments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(e.g. N8N + Render), where  the typical N8N nodes employed for agentic chunking may not work (specifically the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single"/>
          <w:lang w:val="en-US"/>
        </w:rPr>
        <w:t>Extract PDF Text node</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the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single"/>
          <w:lang w:val="en-US"/>
        </w:rPr>
        <w:t>LangChain Code node</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rsidP="08099E43" wp14:paraId="4EBF02EC" wp14:textId="53D9DDB4">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addition to providing a workaround in cases where agentic chunking may not be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viable, </w:t>
      </w:r>
      <w:r w:rsidRPr="08099E43" w:rsidR="1ADB1598">
        <w:rPr>
          <w:rFonts w:ascii="Arial" w:hAnsi="Arial" w:eastAsia="Arial" w:cs="Arial"/>
          <w:b w:val="0"/>
          <w:bCs w:val="0"/>
          <w:i w:val="0"/>
          <w:iCs w:val="0"/>
          <w:strike w:val="0"/>
          <w:dstrike w:val="0"/>
          <w:noProof w:val="0"/>
          <w:color w:val="000000" w:themeColor="text1" w:themeTint="FF" w:themeShade="FF"/>
          <w:sz w:val="22"/>
          <w:szCs w:val="22"/>
          <w:u w:val="none"/>
          <w:lang w:val="en-US"/>
        </w:rPr>
        <w:t>T</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his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deterministic setup can also answer the need for a more reliable solution for text extraction and chunking, in all those cases where repeatable results are a key requirement. </w:t>
      </w:r>
    </w:p>
    <w:p xmlns:wp14="http://schemas.microsoft.com/office/word/2010/wordml" w:rsidP="08099E43" wp14:paraId="689E4BA3" wp14:textId="6FD096F9">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workflow is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a  partial</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fork of Cole Medin’s </w:t>
      </w:r>
      <w:hyperlink r:id="R1dfcf8525f7e4451">
        <w:r w:rsidRPr="08099E43" w:rsidR="5E8B4E2A">
          <w:rPr>
            <w:rStyle w:val="Hyperlink"/>
            <w:rFonts w:ascii="Arial" w:hAnsi="Arial" w:eastAsia="Arial" w:cs="Arial"/>
            <w:b w:val="0"/>
            <w:bCs w:val="0"/>
            <w:i w:val="1"/>
            <w:iCs w:val="1"/>
            <w:strike w:val="0"/>
            <w:dstrike w:val="0"/>
            <w:noProof w:val="0"/>
            <w:sz w:val="22"/>
            <w:szCs w:val="22"/>
            <w:lang w:val="en-US"/>
          </w:rPr>
          <w:t>Ultimate n8n Agentic RAG Template</w:t>
        </w:r>
      </w:hyperlink>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focusing only on the text extraction + chunking section. </w:t>
      </w:r>
    </w:p>
    <w:p xmlns:wp14="http://schemas.microsoft.com/office/word/2010/wordml" wp14:paraId="6AEBC1DF" wp14:textId="7C5CEF52"/>
    <w:p xmlns:wp14="http://schemas.microsoft.com/office/word/2010/wordml" w:rsidP="08099E43" wp14:paraId="3EB1C8FB" wp14:textId="4AEF3FAE">
      <w:pPr>
        <w:pStyle w:val="Heading2"/>
        <w:spacing w:before="360" w:beforeAutospacing="off" w:after="80" w:afterAutospacing="off"/>
      </w:pPr>
      <w:r w:rsidRPr="08099E43" w:rsidR="5E8B4E2A">
        <w:rPr>
          <w:rFonts w:ascii="Arial" w:hAnsi="Arial" w:eastAsia="Arial" w:cs="Arial"/>
          <w:b w:val="1"/>
          <w:bCs w:val="1"/>
          <w:i w:val="0"/>
          <w:iCs w:val="0"/>
          <w:strike w:val="0"/>
          <w:dstrike w:val="0"/>
          <w:noProof w:val="0"/>
          <w:color w:val="000000" w:themeColor="text1" w:themeTint="FF" w:themeShade="FF"/>
          <w:sz w:val="34"/>
          <w:szCs w:val="34"/>
          <w:u w:val="none"/>
          <w:lang w:val="en-US"/>
        </w:rPr>
        <w:t>What’s changed vs the original</w:t>
      </w:r>
    </w:p>
    <w:p xmlns:wp14="http://schemas.microsoft.com/office/word/2010/wordml" w:rsidP="08099E43" wp14:paraId="350A3708" wp14:textId="5B719EFA">
      <w:pPr>
        <w:spacing w:before="0" w:beforeAutospacing="off" w:after="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As mentioned above, the workflow consists of two distinct paths, one for PDF documents and the other for Google Docs. </w:t>
      </w:r>
    </w:p>
    <w:p xmlns:wp14="http://schemas.microsoft.com/office/word/2010/wordml" w:rsidP="08099E43" wp14:paraId="74D68E50" wp14:textId="342EB725">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PDF Processing</w:t>
      </w:r>
    </w:p>
    <w:p xmlns:wp14="http://schemas.microsoft.com/office/word/2010/wordml" w:rsidP="08099E43" wp14:paraId="75B94A0B" wp14:textId="14DE1A81">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Replaces the original </w:t>
      </w:r>
      <w:r w:rsidRPr="08099E43" w:rsidR="5E8B4E2A">
        <w:rPr>
          <w:rFonts w:ascii="Roboto Mono" w:hAnsi="Roboto Mono" w:eastAsia="Roboto Mono" w:cs="Roboto Mono"/>
          <w:b w:val="0"/>
          <w:bCs w:val="0"/>
          <w:i w:val="0"/>
          <w:iCs w:val="0"/>
          <w:strike w:val="0"/>
          <w:dstrike w:val="0"/>
          <w:noProof w:val="0"/>
          <w:color w:val="188038"/>
          <w:sz w:val="22"/>
          <w:szCs w:val="22"/>
          <w:u w:val="none"/>
          <w:lang w:val="en-US"/>
        </w:rPr>
        <w:t>Extract PDF Text → LangChain Chunking</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pipeline with a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3-node Mistral API setup</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(extract - URL generation - chunk), plus an additional node for metadata leballing.</w:t>
      </w:r>
      <w:r>
        <w:br/>
      </w:r>
      <w:r>
        <w:br/>
      </w:r>
    </w:p>
    <w:p xmlns:wp14="http://schemas.microsoft.com/office/word/2010/wordml" w:rsidP="08099E43" wp14:paraId="761D58DC" wp14:textId="2085C139">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Produces better OCR in many cases and avoids long-running node failures.</w:t>
      </w:r>
      <w:r>
        <w:br/>
      </w:r>
      <w:r>
        <w:br/>
      </w:r>
    </w:p>
    <w:p xmlns:wp14="http://schemas.microsoft.com/office/word/2010/wordml" w:rsidP="08099E43" wp14:paraId="3F810C98" wp14:textId="0F366BC3">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Google Docs Chunking</w:t>
      </w:r>
    </w:p>
    <w:p xmlns:wp14="http://schemas.microsoft.com/office/word/2010/wordml" w:rsidP="08099E43" wp14:paraId="1780978E" wp14:textId="45E5CFC7">
      <w:pPr>
        <w:pStyle w:val="ListParagraph"/>
        <w:numPr>
          <w:ilvl w:val="0"/>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Leaves the original Extract Text from Document node unchanged</w:t>
      </w:r>
    </w:p>
    <w:p xmlns:wp14="http://schemas.microsoft.com/office/word/2010/wordml" w:rsidP="08099E43" wp14:paraId="7493B41D" wp14:textId="366D172B">
      <w:pPr>
        <w:pStyle w:val="ListParagraph"/>
        <w:numPr>
          <w:ilvl w:val="0"/>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Swaps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LangChain</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agentic chunking</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a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JavaScript </w:t>
      </w:r>
      <w:r w:rsidRPr="08099E43" w:rsidR="5E8B4E2A">
        <w:rPr>
          <w:rFonts w:ascii="Roboto Mono" w:hAnsi="Roboto Mono" w:eastAsia="Roboto Mono" w:cs="Roboto Mono"/>
          <w:b w:val="1"/>
          <w:bCs w:val="1"/>
          <w:i w:val="0"/>
          <w:iCs w:val="0"/>
          <w:strike w:val="0"/>
          <w:dstrike w:val="0"/>
          <w:noProof w:val="0"/>
          <w:color w:val="188038"/>
          <w:sz w:val="22"/>
          <w:szCs w:val="22"/>
          <w:u w:val="none"/>
          <w:lang w:val="en-US"/>
        </w:rPr>
        <w:t>Code Node</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implementing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deterministic chunking</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w:t>
      </w:r>
      <w:r>
        <w:br/>
      </w:r>
    </w:p>
    <w:p xmlns:wp14="http://schemas.microsoft.com/office/word/2010/wordml" w:rsidP="08099E43" wp14:paraId="3D4E2B88" wp14:textId="12DB4FC7">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Preserves sentences, bullet lists, and avoids splitting words.</w:t>
      </w:r>
      <w:r>
        <w:br/>
      </w:r>
    </w:p>
    <w:p xmlns:wp14="http://schemas.microsoft.com/office/word/2010/wordml" w:rsidP="08099E43" wp14:paraId="6031924A" wp14:textId="1BDB1E0A">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Adjustable </w:t>
      </w:r>
      <w:r w:rsidRPr="08099E43" w:rsidR="5E8B4E2A">
        <w:rPr>
          <w:rFonts w:ascii="Roboto Mono" w:hAnsi="Roboto Mono" w:eastAsia="Roboto Mono" w:cs="Roboto Mono"/>
          <w:b w:val="0"/>
          <w:bCs w:val="0"/>
          <w:i w:val="0"/>
          <w:iCs w:val="0"/>
          <w:strike w:val="0"/>
          <w:dstrike w:val="0"/>
          <w:noProof w:val="0"/>
          <w:color w:val="188038"/>
          <w:sz w:val="22"/>
          <w:szCs w:val="22"/>
          <w:u w:val="none"/>
          <w:lang w:val="en-US"/>
        </w:rPr>
        <w:t>MAX_CHARS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limit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e.g.</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1200).</w:t>
      </w:r>
      <w:r>
        <w:br/>
      </w:r>
    </w:p>
    <w:p xmlns:wp14="http://schemas.microsoft.com/office/word/2010/wordml" w:rsidP="08099E43" wp14:paraId="4EDC0E58" wp14:textId="160DA37C">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Repeatable results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same input = same output.</w:t>
      </w:r>
      <w:r>
        <w:br/>
      </w:r>
      <w:r>
        <w:br/>
      </w:r>
    </w:p>
    <w:p xmlns:wp14="http://schemas.microsoft.com/office/word/2010/wordml" w:rsidP="08099E43" wp14:paraId="0B9480D3" wp14:textId="6198E785">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Fully Compatible with Downstream Nodes</w:t>
      </w:r>
    </w:p>
    <w:p xmlns:wp14="http://schemas.microsoft.com/office/word/2010/wordml" w:rsidP="08099E43" wp14:paraId="06794F11" wp14:textId="55DD52A2">
      <w:pPr>
        <w:pStyle w:val="ListParagraph"/>
        <w:numPr>
          <w:ilvl w:val="0"/>
          <w:numId w:val="3"/>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Output is formatted to match the output of the original LangChain node. Most importantly, both outputs (for PDF and Google documents) are reformatted to use  the same metadata labels, so that they can be ingested into the same node in the sequence.</w:t>
      </w:r>
      <w:r>
        <w:br/>
      </w:r>
      <w:r>
        <w:br/>
      </w:r>
    </w:p>
    <w:p xmlns:wp14="http://schemas.microsoft.com/office/word/2010/wordml" wp14:paraId="18BF8E89" wp14:textId="32142C41"/>
    <w:p xmlns:wp14="http://schemas.microsoft.com/office/word/2010/wordml" w:rsidP="08099E43" wp14:paraId="7B794F23" wp14:textId="0252D46E">
      <w:pPr>
        <w:pStyle w:val="Heading2"/>
        <w:spacing w:before="360" w:beforeAutospacing="off" w:after="80" w:afterAutospacing="off"/>
      </w:pPr>
      <w:r w:rsidRPr="08099E43" w:rsidR="5E8B4E2A">
        <w:rPr>
          <w:rFonts w:ascii="Arial" w:hAnsi="Arial" w:eastAsia="Arial" w:cs="Arial"/>
          <w:b w:val="1"/>
          <w:bCs w:val="1"/>
          <w:i w:val="0"/>
          <w:iCs w:val="0"/>
          <w:strike w:val="0"/>
          <w:dstrike w:val="0"/>
          <w:noProof w:val="0"/>
          <w:color w:val="000000" w:themeColor="text1" w:themeTint="FF" w:themeShade="FF"/>
          <w:sz w:val="34"/>
          <w:szCs w:val="34"/>
          <w:u w:val="none"/>
          <w:lang w:val="en-US"/>
        </w:rPr>
        <w:t>Why use this version?</w:t>
      </w:r>
    </w:p>
    <w:p xmlns:wp14="http://schemas.microsoft.com/office/word/2010/wordml" w:rsidP="08099E43" wp14:paraId="366DC7E5" wp14:textId="734EAE77">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Use this template if you:</w:t>
      </w:r>
    </w:p>
    <w:p xmlns:wp14="http://schemas.microsoft.com/office/word/2010/wordml" w:rsidP="08099E43" wp14:paraId="2D943C75" wp14:textId="3493BB21">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Experience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hanging/exhausted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LangChain</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or Extract PDF nodes in N8N</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This can happen if you run N8N on a free tier plan, as well as if you host N8N on a free Render plan.</w:t>
      </w:r>
      <w:r>
        <w:br/>
      </w:r>
    </w:p>
    <w:p xmlns:wp14="http://schemas.microsoft.com/office/word/2010/wordml" w:rsidP="08099E43" wp14:paraId="2A68C5DE" wp14:textId="5CE84861">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Prefer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predictable chunking</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rather than LM-driven chunking.</w:t>
      </w:r>
      <w:r>
        <w:br/>
      </w:r>
    </w:p>
    <w:p xmlns:wp14="http://schemas.microsoft.com/office/word/2010/wordml" w:rsidP="08099E43" wp14:paraId="4922C52C" wp14:textId="6E035937">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Want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easier control</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over how text is split.</w:t>
      </w:r>
      <w:r>
        <w:br/>
      </w:r>
      <w:r>
        <w:br/>
      </w:r>
    </w:p>
    <w:p xmlns:wp14="http://schemas.microsoft.com/office/word/2010/wordml" wp14:paraId="6E1A864D" wp14:textId="23089682"/>
    <w:p xmlns:wp14="http://schemas.microsoft.com/office/word/2010/wordml" w:rsidP="08099E43" wp14:paraId="0C415C53" wp14:textId="2D6E22AC">
      <w:pPr>
        <w:pStyle w:val="Heading2"/>
        <w:spacing w:before="360" w:beforeAutospacing="off" w:after="80" w:afterAutospacing="off"/>
      </w:pPr>
      <w:r w:rsidRPr="08099E43" w:rsidR="5E8B4E2A">
        <w:rPr>
          <w:rFonts w:ascii="Arial" w:hAnsi="Arial" w:eastAsia="Arial" w:cs="Arial"/>
          <w:b w:val="1"/>
          <w:bCs w:val="1"/>
          <w:i w:val="0"/>
          <w:iCs w:val="0"/>
          <w:strike w:val="0"/>
          <w:dstrike w:val="0"/>
          <w:noProof w:val="0"/>
          <w:color w:val="000000" w:themeColor="text1" w:themeTint="FF" w:themeShade="FF"/>
          <w:sz w:val="34"/>
          <w:szCs w:val="34"/>
          <w:u w:val="none"/>
          <w:lang w:val="en-US"/>
        </w:rPr>
        <w:t>How to use</w:t>
      </w:r>
    </w:p>
    <w:p xmlns:wp14="http://schemas.microsoft.com/office/word/2010/wordml" w:rsidP="08099E43" wp14:paraId="6D0277A4" wp14:textId="64C9B975">
      <w:pPr>
        <w:pStyle w:val="ListParagraph"/>
        <w:numPr>
          <w:ilvl w:val="0"/>
          <w:numId w:val="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Import </w:t>
      </w:r>
      <w:r w:rsidRPr="08099E43" w:rsidR="5E8B4E2A">
        <w:rPr>
          <w:rFonts w:ascii="Roboto Mono" w:hAnsi="Roboto Mono" w:eastAsia="Roboto Mono" w:cs="Roboto Mono"/>
          <w:b w:val="0"/>
          <w:bCs w:val="0"/>
          <w:i w:val="0"/>
          <w:iCs w:val="0"/>
          <w:strike w:val="0"/>
          <w:dstrike w:val="0"/>
          <w:noProof w:val="0"/>
          <w:color w:val="188038"/>
          <w:sz w:val="22"/>
          <w:szCs w:val="22"/>
          <w:u w:val="none"/>
          <w:lang w:val="en-US"/>
        </w:rPr>
        <w:t>n8n-deterministic-</w:t>
      </w:r>
      <w:r w:rsidRPr="08099E43" w:rsidR="5E8B4E2A">
        <w:rPr>
          <w:rFonts w:ascii="Roboto Mono" w:hAnsi="Roboto Mono" w:eastAsia="Roboto Mono" w:cs="Roboto Mono"/>
          <w:b w:val="0"/>
          <w:bCs w:val="0"/>
          <w:i w:val="0"/>
          <w:iCs w:val="0"/>
          <w:strike w:val="0"/>
          <w:dstrike w:val="0"/>
          <w:noProof w:val="0"/>
          <w:color w:val="188038"/>
          <w:sz w:val="22"/>
          <w:szCs w:val="22"/>
          <w:u w:val="none"/>
          <w:lang w:val="en-US"/>
        </w:rPr>
        <w:t>chunking.json</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w:r w:rsidRPr="08099E43" w:rsidR="5E8B4E2A">
        <w:rPr>
          <w:rFonts w:ascii="Arial" w:hAnsi="Arial" w:eastAsia="Arial" w:cs="Arial"/>
          <w:b w:val="0"/>
          <w:bCs w:val="0"/>
          <w:i w:val="1"/>
          <w:iCs w:val="1"/>
          <w:strike w:val="0"/>
          <w:dstrike w:val="0"/>
          <w:noProof w:val="0"/>
          <w:color w:val="000000" w:themeColor="text1" w:themeTint="FF" w:themeShade="FF"/>
          <w:sz w:val="22"/>
          <w:szCs w:val="22"/>
          <w:u w:val="none"/>
          <w:lang w:val="en-US"/>
        </w:rPr>
        <w:t>Import from file</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n8n.</w:t>
      </w:r>
      <w:r>
        <w:br/>
      </w:r>
    </w:p>
    <w:p xmlns:wp14="http://schemas.microsoft.com/office/word/2010/wordml" w:rsidP="08099E43" wp14:paraId="53D9B574" wp14:textId="5F84F459">
      <w:pPr>
        <w:pStyle w:val="ListParagraph"/>
        <w:numPr>
          <w:ilvl w:val="0"/>
          <w:numId w:val="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Add credentials for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Mistral</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Google Drive</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Postgres/</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PGVector</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needed.</w:t>
      </w:r>
      <w:r>
        <w:br/>
      </w:r>
    </w:p>
    <w:p xmlns:wp14="http://schemas.microsoft.com/office/word/2010/wordml" w:rsidP="08099E43" wp14:paraId="039E5685" wp14:textId="4D997A6A">
      <w:pPr>
        <w:pStyle w:val="ListParagraph"/>
        <w:numPr>
          <w:ilvl w:val="0"/>
          <w:numId w:val="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Adjust </w:t>
      </w:r>
      <w:r w:rsidRPr="08099E43" w:rsidR="5E8B4E2A">
        <w:rPr>
          <w:rFonts w:ascii="Roboto Mono" w:hAnsi="Roboto Mono" w:eastAsia="Roboto Mono" w:cs="Roboto Mono"/>
          <w:b w:val="0"/>
          <w:bCs w:val="0"/>
          <w:i w:val="0"/>
          <w:iCs w:val="0"/>
          <w:strike w:val="0"/>
          <w:dstrike w:val="0"/>
          <w:noProof w:val="0"/>
          <w:color w:val="188038"/>
          <w:sz w:val="22"/>
          <w:szCs w:val="22"/>
          <w:u w:val="none"/>
          <w:lang w:val="en-US"/>
        </w:rPr>
        <w:t>MAX_CHARS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the Code Node if desired.</w:t>
      </w:r>
      <w:r>
        <w:br/>
      </w:r>
      <w:r>
        <w:br/>
      </w:r>
    </w:p>
    <w:p xmlns:wp14="http://schemas.microsoft.com/office/word/2010/wordml" wp14:paraId="78E3E628" wp14:textId="53FC9463"/>
    <w:p xmlns:wp14="http://schemas.microsoft.com/office/word/2010/wordml" w:rsidP="08099E43" wp14:paraId="4BB4248D" wp14:textId="38654B1C">
      <w:pPr>
        <w:pStyle w:val="Heading2"/>
        <w:spacing w:before="360" w:beforeAutospacing="off" w:after="80" w:afterAutospacing="off"/>
      </w:pPr>
      <w:r w:rsidRPr="08099E43" w:rsidR="5E8B4E2A">
        <w:rPr>
          <w:rFonts w:ascii="Arial" w:hAnsi="Arial" w:eastAsia="Arial" w:cs="Arial"/>
          <w:b w:val="1"/>
          <w:bCs w:val="1"/>
          <w:i w:val="0"/>
          <w:iCs w:val="0"/>
          <w:strike w:val="0"/>
          <w:dstrike w:val="0"/>
          <w:noProof w:val="0"/>
          <w:color w:val="000000" w:themeColor="text1" w:themeTint="FF" w:themeShade="FF"/>
          <w:sz w:val="34"/>
          <w:szCs w:val="34"/>
          <w:u w:val="none"/>
          <w:lang w:val="en-US"/>
        </w:rPr>
        <w:t>Notes</w:t>
      </w:r>
    </w:p>
    <w:p xmlns:wp14="http://schemas.microsoft.com/office/word/2010/wordml" w:rsidP="08099E43" wp14:paraId="1761409A" wp14:textId="5417E614">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subtemplate is designed primarily as a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reliable alternative to LangChain-dependent chunking workflows in restrictive environments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If you’ve experienced:</w:t>
      </w:r>
    </w:p>
    <w:p xmlns:wp14="http://schemas.microsoft.com/office/word/2010/wordml" w:rsidP="08099E43" wp14:paraId="5B203C4B" wp14:textId="141FE89D">
      <w:pPr>
        <w:pStyle w:val="ListParagraph"/>
        <w:numPr>
          <w:ilvl w:val="0"/>
          <w:numId w:val="6"/>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Nodes stuck on spinning forever</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LangChain</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Extract PDF Text)</w:t>
      </w:r>
      <w:r>
        <w:br/>
      </w:r>
    </w:p>
    <w:p xmlns:wp14="http://schemas.microsoft.com/office/word/2010/wordml" w:rsidP="08099E43" wp14:paraId="2DE095B3" wp14:textId="0135AF5A">
      <w:pPr>
        <w:pStyle w:val="ListParagraph"/>
        <w:numPr>
          <w:ilvl w:val="0"/>
          <w:numId w:val="6"/>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Connection lost / resource exhaustion errors</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on </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free-tier</w:t>
      </w: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n8n or Render</w:t>
      </w:r>
      <w:r>
        <w:br/>
      </w:r>
    </w:p>
    <w:p xmlns:wp14="http://schemas.microsoft.com/office/word/2010/wordml" w:rsidP="08099E43" wp14:paraId="11D439F8" wp14:textId="7146FCDE">
      <w:pPr>
        <w:pStyle w:val="ListParagraph"/>
        <w:numPr>
          <w:ilvl w:val="0"/>
          <w:numId w:val="6"/>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8099E43" w:rsidR="5E8B4E2A">
        <w:rPr>
          <w:rFonts w:ascii="Arial" w:hAnsi="Arial" w:eastAsia="Arial" w:cs="Arial"/>
          <w:b w:val="1"/>
          <w:bCs w:val="1"/>
          <w:i w:val="0"/>
          <w:iCs w:val="0"/>
          <w:strike w:val="0"/>
          <w:dstrike w:val="0"/>
          <w:noProof w:val="0"/>
          <w:color w:val="000000" w:themeColor="text1" w:themeTint="FF" w:themeShade="FF"/>
          <w:sz w:val="22"/>
          <w:szCs w:val="22"/>
          <w:u w:val="none"/>
          <w:lang w:val="en-US"/>
        </w:rPr>
        <w:t>Inconsistent chunking output from LLM-based chunkers</w:t>
      </w:r>
      <w:r>
        <w:br/>
      </w:r>
    </w:p>
    <w:p xmlns:wp14="http://schemas.microsoft.com/office/word/2010/wordml" w:rsidP="08099E43" wp14:paraId="2933FE00" wp14:textId="38E1CEEB">
      <w:pPr>
        <w:spacing w:before="240" w:beforeAutospacing="off" w:after="240" w:afterAutospacing="off"/>
      </w:pPr>
      <w:r w:rsidRPr="08099E43" w:rsidR="5E8B4E2A">
        <w:rPr>
          <w:rFonts w:ascii="Arial" w:hAnsi="Arial" w:eastAsia="Arial" w:cs="Arial"/>
          <w:b w:val="0"/>
          <w:bCs w:val="0"/>
          <w:i w:val="0"/>
          <w:iCs w:val="0"/>
          <w:strike w:val="0"/>
          <w:dstrike w:val="0"/>
          <w:noProof w:val="0"/>
          <w:color w:val="000000" w:themeColor="text1" w:themeTint="FF" w:themeShade="FF"/>
          <w:sz w:val="22"/>
          <w:szCs w:val="22"/>
          <w:u w:val="none"/>
          <w:lang w:val="en-US"/>
        </w:rPr>
        <w:t>…then this deterministic solution will suit your needs.</w:t>
      </w:r>
    </w:p>
    <w:p xmlns:wp14="http://schemas.microsoft.com/office/word/2010/wordml" wp14:paraId="2C078E63" wp14:textId="51590F3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6185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651f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b4f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3ac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fc0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ae8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044C9"/>
    <w:rsid w:val="002E0CF5"/>
    <w:rsid w:val="08099E43"/>
    <w:rsid w:val="1ADB1598"/>
    <w:rsid w:val="5E8B4E2A"/>
    <w:rsid w:val="6C6044C9"/>
    <w:rsid w:val="7D99F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4C9"/>
  <w15:chartTrackingRefBased/>
  <w15:docId w15:val="{9724B242-9DE5-4E6E-81C7-B6628AA07C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8099E43"/>
    <w:pPr>
      <w:spacing/>
      <w:ind w:left="720"/>
      <w:contextualSpacing/>
    </w:pPr>
  </w:style>
  <w:style w:type="character" w:styleId="Hyperlink">
    <w:uiPriority w:val="99"/>
    <w:name w:val="Hyperlink"/>
    <w:basedOn w:val="DefaultParagraphFont"/>
    <w:unhideWhenUsed/>
    <w:rsid w:val="08099E4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coleam00/ottomator-agents/blob/c664279e48763ae37aa55a31dd1bdd41d29fcadf/n8n-agentic-rag-agent/Ultimate_Agentic_RAG_AI_Agent_Template.json" TargetMode="External" Id="R1dfcf8525f7e4451" /><Relationship Type="http://schemas.openxmlformats.org/officeDocument/2006/relationships/numbering" Target="numbering.xml" Id="R8a7eef7fc06d43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2025-10-21T12:54:34.5352901Z</dcterms:created>
  <dcterms:modified xsi:type="dcterms:W3CDTF">2025-10-21T13:01:18.5288581Z</dcterms:modified>
  <dc:creator>Alessandro M</dc:creator>
  <lastModifiedBy>Alessandro M</lastModifiedBy>
</coreProperties>
</file>