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firstLine="0"/>
      </w:pPr>
      <w:bookmarkStart w:id="0" w:name="_GoBack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浏览器缓存机制</w:t>
      </w:r>
    </w:p>
    <w:bookmarkEnd w:id="0"/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本文详细讲解了浏览器端缓存的分类：200 from cache和304 not modified；介绍了http1.1 header Cache-Control的max-age和http1.0 header Expires的区别；介绍了http1.1 header Etag、If-None-Match和http1.0 header Last-Modified、If-Modified-Since的区别。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"https://github.com/zuopf769/notebook/blob/master/fe/%E5%89%8D%E7%AB%AF%E5%BF%85%E9%A1%BB%E8%A6%81%E6%87%82%E7%9A%84%E6%B5%8F%E8%A7%88%E5%99%A8%E7%BC%93%E5%AD%98%E6%9C%BA%E5%88%B6/README.md" \l "1-%E4%BB%80%E4%B9%88%E6%98%AF%E6%B5%8F%E8%A7%88%E5%99%A8%E7%BC%93%E5%AD%98"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1. 什么是浏览器缓存？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浏览器通常会将常用资源缓存在你的个人电脑的磁盘和内存中。如Chrome浏览器的缓存存放位置就在：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\Users\Your_Account\AppData\Local\Google\Chrome\User Data\Default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中的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Cache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文件夹和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Media Cache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文件夹中。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"https://github.com/zuopf769/notebook/blob/master/fe/%E5%89%8D%E7%AB%AF%E5%BF%85%E9%A1%BB%E8%A6%81%E6%87%82%E7%9A%84%E6%B5%8F%E8%A7%88%E5%99%A8%E7%BC%93%E5%AD%98%E6%9C%BA%E5%88%B6/README.md" \l "2-%E4%BB%80%E4%B9%88%E6%98%AF%E9%9D%99%E6%80%81%E8%B5%84%E6%BA%90%E6%9C%8D%E5%8A%A1%E5%99%A8"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2. 什么是静态资源服务器？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在一般的网站中，静态资源使用频率高，流量占用大。对于访问量稍大的网站，都会把静态资源放置到 CDN 服务器，不占用业务服务器的网络带宽，而达到更好的用户体验。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"https://github.com/zuopf769/notebook/blob/master/fe/%E5%89%8D%E7%AB%AF%E5%BF%85%E9%A1%BB%E8%A6%81%E6%87%82%E7%9A%84%E6%B5%8F%E8%A7%88%E5%99%A8%E7%BC%93%E5%AD%98%E6%9C%BA%E5%88%B6/README.md" \l "3-%E6%B5%8F%E8%A7%88%E5%99%A8%E8%AF%B7%E6%B1%82%E9%9D%99%E6%80%81%E8%B5%84%E6%BA%90%E7%9A%84%E6%B5%81%E7%A8%8B"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3. 浏览器请求静态资源的流程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3394710"/>
            <wp:effectExtent l="0" t="0" r="8890" b="1524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对于前端开发者来说，我们主要跟浏览器中的缓存打交道，上图流程是简化版的;事实上在实际应用中通常采用静态资源服务器（CDN）。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"https://github.com/zuopf769/notebook/blob/master/fe/%E5%89%8D%E7%AB%AF%E5%BF%85%E9%A1%BB%E8%A6%81%E6%87%82%E7%9A%84%E6%B5%8F%E8%A7%88%E5%99%A8%E7%BC%93%E5%AD%98%E6%9C%BA%E5%88%B6/README.md" \l "4-%E6%B5%8F%E8%A7%88%E5%99%A8%E7%AB%AF%E7%BC%93%E5%AD%98%E7%9A%84%E5%88%86%E7%B1%BB"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4. 浏览器端缓存的分类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下面这张图展示了某一网站，对不同资源的请求结果，其中可以看到有的资源直接从缓存中读取，有的资源跟服务器进行了再验证，有的资源重新从服务器端获取。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9865" cy="1820545"/>
            <wp:effectExtent l="0" t="0" r="6985" b="825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200 from cache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304 not modified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注意，我们讨论的所有关于缓存资源的问题，都仅仅针对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GET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请求。而对于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POST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DELETE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PUT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这类行为性操作通常不做任何缓存。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"https://github.com/zuopf769/notebook/blob/master/fe/%E5%89%8D%E7%AB%AF%E5%BF%85%E9%A1%BB%E8%A6%81%E6%87%82%E7%9A%84%E6%B5%8F%E8%A7%88%E5%99%A8%E7%BC%93%E5%AD%98%E6%9C%BA%E5%88%B6/README.md" \l "5-cache-control%E5%92%8Cexpires"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5. Cache-Control和Expires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Cache-Control是HTTP1.1中新增的响应头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Expires是HTTP1.0中的响应头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Cache-Control使用的是相对时间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Expires指定的是具体的过期日期而不是秒数。因为很多服务器跟客户端存在时钟不一致的情况，所以最好还是使用Cache-Control.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Cache-Control和Expires同时使用的话，Cache-Control会覆盖Expires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"https://github.com/zuopf769/notebook/blob/master/fe/%E5%89%8D%E7%AB%AF%E5%BF%85%E9%A1%BB%E8%A6%81%E6%87%82%E7%9A%84%E6%B5%8F%E8%A7%88%E5%99%A8%E7%BC%93%E5%AD%98%E6%9C%BA%E5%88%B6/README.md" \l "6-cache-control%E9%83%BD%E5%8F%AF%E4%BB%A5%E8%AE%BE%E7%BD%AE%E5%93%AA%E4%BA%9B%E5%B1%9E%E6%80%A7"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6. Cache-Control都可以设置哪些属性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max-age（单位为s）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指定设置缓存最大的有效时间，定义的是时间长短。当浏览器向服务器发送请求后，在max-age这段时间里浏览器就不会再向服务器发送请求了。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public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指定响应可以在代理缓存中被缓存，于是可以被多用户共享。如果没有明确指定private，则默认为public。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private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响应只能在私有缓存中被缓存，不能放在代理缓存上。对一些用户信息敏感的资源，通常需要设置为private。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no-cache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表示必须先与服务器确认资源是否被更改过（依靠If-None-Match和Etag），然后再决定是否使用本地缓存。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no-store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绝对禁止缓存任何资源，也就是说每次用户请求资源时，都会向服务器发送一个请求，每次都会下载完整的资源。通常用于机密性资源。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关于Cache-Control的使用，见下面这张图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drawing>
          <wp:inline distT="0" distB="0" distL="114300" distR="114300">
            <wp:extent cx="5269230" cy="5143500"/>
            <wp:effectExtent l="0" t="0" r="7620" b="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"https://github.com/zuopf769/notebook/blob/master/fe/%E5%89%8D%E7%AB%AF%E5%BF%85%E9%A1%BB%E8%A6%81%E6%87%82%E7%9A%84%E6%B5%8F%E8%A7%88%E5%99%A8%E7%BC%93%E5%AD%98%E6%9C%BA%E5%88%B6/README.md" \l "7%E6%96%B0%E9%B2%9C%E5%BA%A6%E9%99%90%E5%80%BC"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7.新鲜度限值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HTTP通过缓存将服务器资源的副本保留一段时间，这段时间称为新鲜度限值。这在一段时间内请求相同资源不会再通过服务器。HTTP协议中Cache-Control 和 Expires可以用来设置新鲜度的限值，前者是HTTP1.1中新增的响应头，后者是HTTP1.0中的响应头。二者所做的事时都是相同的，但由于Cache-Control使用的是相对时间，而Expires可能存在客户端与服务器端时间不一样的问题，所以我们更倾向于选择Cache-Control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html代码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&lt;head&gt;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&lt;meta http-equiv="Content-Type" content="text/html; charset=utf-8"&gt;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&lt;meta name="viewport" content="width=device-width, initial-scale=1.0, maximum-scale=1.0, user-scalable=no"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&lt;meta http-equiv="X-UA-Compatible" content="IE=EDGE"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&lt;title&gt;Web Cache&lt;/title&gt;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&lt;link rel="shortcut icon" href="./shortcut.png"&gt;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&lt;/head&gt;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&lt;body class="claro"&gt;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&lt;img src="./cache.png"&gt;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&lt;/body&gt;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&lt;/html&gt;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node服务端代码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var http = require('http');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var fs = require('fs');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http.createServer(function(req, res)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if (req.url === '/' || req.url === '' || req.url === '/index.html')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fs.readFile('./index.html', function(err, file)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console.log(req.url)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//对主文档设置缓存，无效果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res.setHeader('Cache-Control', "no-cache, max-age=" + 5);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res.setHeader('Content-Type', 'text/html');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res.writeHead('200', "OK");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res.end(file);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if (req.url === '/cache.png')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fs.readFile('./cache.png', function(err, file)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res.setHeader('Cache-Control', "max-age=" + 5);//缓存五秒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res.setHeader('Content-Type', 'images/png');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res.writeHead('200', "Not Modified");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res.end(file);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}).listen(8888);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当在5秒内第二次访问页面时，浏览器会直接从缓存中取得资源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4" descr="IMG_25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drawing>
          <wp:inline distT="0" distB="0" distL="114300" distR="114300">
            <wp:extent cx="5269865" cy="488315"/>
            <wp:effectExtent l="0" t="0" r="6985" b="6985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"https://github.com/zuopf769/notebook/blob/master/fe/%E5%89%8D%E7%AB%AF%E5%BF%85%E9%A1%BB%E8%A6%81%E6%87%82%E7%9A%84%E6%B5%8F%E8%A7%88%E5%99%A8%E7%BC%93%E5%AD%98%E6%9C%BA%E5%88%B6/README.md" \l "8%E6%9C%8D%E5%8A%A1%E5%99%A8%E5%86%8D%E9%AA%8C%E8%AF%81"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8.服务器再验证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浏览器或代理缓存中缓存的资源过期了，并不意味着它和原始服务器上的资源有实际的差异，仅仅意味着到了要进行核对的时间了。这种情况被称为服务器再验证。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如果资源发生变化，则需要取得新的资源，并在缓存中替换旧资源。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如果资源没有发生变化，缓存只需要获取新的响应头，和一个新的过期时间，对缓存中的资源过期时间进行更新即可。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HTTP1.1推荐使用的验证方式是If-None-Match/Etag，在HTTP1.0中则使用If-Modified-Since/Last-Modified。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"https://github.com/zuopf769/notebook/blob/master/fe/%E5%89%8D%E7%AB%AF%E5%BF%85%E9%A1%BB%E8%A6%81%E6%87%82%E7%9A%84%E6%B5%8F%E8%A7%88%E5%99%A8%E7%BC%93%E5%AD%98%E6%9C%BA%E5%88%B6/README.md" \l "9etag%E4%B8%8Eif-none-match"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9.Etag与If-None-Match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Etag是指根据实体内容生成一段hash字符串，标识资源的状态，由服务端产生。浏览器会将这串字符串传回服务器，验证资源是否已经修改，如果没有修改，过程如下：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9865" cy="2663190"/>
            <wp:effectExtent l="0" t="0" r="6985" b="3810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105400" cy="3095625"/>
            <wp:effectExtent l="0" t="0" r="0" b="9525"/>
            <wp:docPr id="13" name="图片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代码示例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var http = require('http');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var fs = require('fs');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http.createServer(function(req, res)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if (req.url === '/' || req.url === '' || req.url === '/index.html')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fs.readFile('./index.html', function(err, file)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console.log(req.url)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//对主文档设置缓存，无效果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res.setHeader('Cache-Control', "no-cache, max-age=" + 5);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res.setHeader('Content-Type', 'text/html');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res.writeHead('200', "OK");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res.end(file);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if (req.url === '/shortcut.png')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fs.readFile('./shortcut.png', function(err, file)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console.log(req.url)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res.setHeader('Content-Type', 'images/png');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res.writeHead('200', "OK");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res.end(file);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if (req.url === '/cache.png')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fs.readFile('./cache.png', function(err, file)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console.log(req.headers);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console.log(req.url)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if (!req.headers['if-none-match'])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res.setHeader('Cache-Control', "max-age=" + 5);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res.setHeader('Content-Type', 'images/png');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res.setHeader('Etag', "ffff");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res.writeHead('200', "Not Modified");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res.end(file);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if (req.headers['if-none-match'] === 'ffff')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    res.writeHead('304', "Not Modified");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    res.end();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    res.setHeader('Cache-Control', "max-age=" + 5);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    res.setHeader('Content-Type', 'images/png');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    res.setHeader('Etag', "ffff");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    res.writeHead('200', "Not Modified");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    res.end(file);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}).listen(8888)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drawing>
          <wp:inline distT="0" distB="0" distL="114300" distR="114300">
            <wp:extent cx="5266690" cy="696595"/>
            <wp:effectExtent l="0" t="0" r="10160" b="8255"/>
            <wp:docPr id="14" name="图片 1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"https://github.com/zuopf769/notebook/blob/master/fe/%E5%89%8D%E7%AB%AF%E5%BF%85%E9%A1%BB%E8%A6%81%E6%87%82%E7%9A%84%E6%B5%8F%E8%A7%88%E5%99%A8%E7%BC%93%E5%AD%98%E6%9C%BA%E5%88%B6/README.md" \l "10%E5%A6%82%E4%BD%95%E8%AE%A1%E7%AE%97etag%E5%80%BC"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10.如何计算Etag值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ETag值通常由服务器端计算，并在响应客户端请求时将它返回给客户端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可以通过时间戳就可以最简单的得到ETag头信息；但不建议这么做，这么做和Last-Modified头信息就没什么两样了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ETag值可以是唯一标识资源的任何东西，如持久化存储中的某个资源关联的版本、一个或者多个文件属性，实体头信息和校验值、(CheckSum)，也可以计算实体信息的散列值。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有时候，为了计算一个ETag值可能有比较大的代价，此时可以采用生成唯一值等方式(如常见的GUID)。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Apache默认通过FileEtag中FileEtag INode Mtime Size的配置自动生成ETag(当然也可以通过用户自定义的方式)。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由于Etag由服务器构造，所以在集群环境中一定要保证Etag的唯一性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"https://github.com/zuopf769/notebook/blob/master/fe/%E5%89%8D%E7%AB%AF%E5%BF%85%E9%A1%BB%E8%A6%81%E6%87%82%E7%9A%84%E6%B5%8F%E8%A7%88%E5%99%A8%E7%BC%93%E5%AD%98%E6%9C%BA%E5%88%B6/README.md" \l "11-if-modified-since%E4%B8%8Elast-modified"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11. If-Modified-Since与Last-Modified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这两个是HTTP1.0中用来验证资源是否过期的请求/响应头，这两个头部都是日期，验证过程与Etag类似，这里不详细介绍。使用这两个头部来验证资源是否更新时，存在以下问题：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有些文档资源周期性的被重写，但实际内容没有改变。此时文件元数据中会显示文件最近的修改日期与If-Modified-Since不相同，导致不必要的响应。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有些文档资源被修改了，但修改内容并不重要，不需要所有的缓存都更新（比如代码注释）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"https://github.com/zuopf769/notebook/blob/master/fe/%E5%89%8D%E7%AB%AF%E5%BF%85%E9%A1%BB%E8%A6%81%E6%87%82%E7%9A%84%E6%B5%8F%E8%A7%88%E5%99%A8%E7%BC%93%E5%AD%98%E6%9C%BA%E5%88%B6/README.md" \l "12-%E6%80%BB%E7%BB%93"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12. 总结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浏览器端缓存分为200 from cache和304 not modified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HTTP协议中Cache-Control 和 Expires可以用来设置新鲜度的限值，前者是HTTP1.1中新增的响应头，后者是HTTP1.0中的响应头。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max-age（单位为s）而Expires指定的是具体的过期日期而不是秒数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Cache-Control和Expires同时使用的话，Cache-Control会覆盖Expires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客户端不用关心ETag值如何产生，只要服务在资源状态发生变更的情况下将ETag值发送给它就行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Apache默认通过FileEtag中FileEtag INode Mtime Size的配置自动生成ETag(当然也可以通过用户自定义的方式)。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ETag常与If-None-Match或者If-Match一起，由客户端通过HTTP头信息(包括ETag值)发送给服务端处理。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Last-Modified常与If-Modified-Since一起由客户端将Last-Modified值包括在HTTP头信息中发给服务端进行处理。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有些文档资源周期性的被重写，但实际内容没有改变。此时文件元数据中会显示文件最近的修改日期与If-Modified-Since不相同，导致不必要的响应。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A0BAA"/>
    <w:multiLevelType w:val="multilevel"/>
    <w:tmpl w:val="8D8A0B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06F5C3"/>
    <w:multiLevelType w:val="multilevel"/>
    <w:tmpl w:val="9306F5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341ECD0"/>
    <w:multiLevelType w:val="multilevel"/>
    <w:tmpl w:val="D341EC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4EFA3EB"/>
    <w:multiLevelType w:val="multilevel"/>
    <w:tmpl w:val="D4EFA3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0E87679"/>
    <w:multiLevelType w:val="multilevel"/>
    <w:tmpl w:val="F0E876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1581FDE"/>
    <w:multiLevelType w:val="multilevel"/>
    <w:tmpl w:val="21581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D899B9A"/>
    <w:multiLevelType w:val="multilevel"/>
    <w:tmpl w:val="4D899B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EFAAA68"/>
    <w:multiLevelType w:val="multilevel"/>
    <w:tmpl w:val="5EFAAA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B6AF669"/>
    <w:multiLevelType w:val="multilevel"/>
    <w:tmpl w:val="6B6AF6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6E56362"/>
    <w:multiLevelType w:val="multilevel"/>
    <w:tmpl w:val="76E563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B71A72D"/>
    <w:multiLevelType w:val="multilevel"/>
    <w:tmpl w:val="7B71A7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14C2B"/>
    <w:rsid w:val="642B55F5"/>
    <w:rsid w:val="716E6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../NULL"/><Relationship Id="rId7" Type="http://schemas.openxmlformats.org/officeDocument/2006/relationships/hyperlink" Target="https://github.com/zuopf769/notebook/blob/master/fe/&#229;&#137;&#141;&#231;&#171;&#175;&#229;&#191;&#133;&#233;&#161;&#187;&#232;&#166;&#129;&#230;&#135;&#130;&#231;&#154;&#132;&#230;&#181;&#143;&#232;&#167;&#136;&#229;&#153;&#168;&#231;&#188;&#147;&#229;&#173;&#152;&#230;&#156;&#186;&#229;&#136;&#182;/4.png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huangrunfeng</dc:creator>
  <cp:lastModifiedBy>大黄欧巴 ！</cp:lastModifiedBy>
  <dcterms:modified xsi:type="dcterms:W3CDTF">2019-05-30T02:20:49Z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