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A779218" w:rsidR="003A52AC" w:rsidRPr="002410DF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2410DF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4330EC61" w:rsidR="00D86266" w:rsidRPr="00610E04" w:rsidRDefault="002410DF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14 de dezembro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5F7AB57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0190FF43" w:rsidR="00D86266" w:rsidRDefault="00D86266" w:rsidP="002410DF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5A084A10" w14:textId="77777777" w:rsidR="002410DF" w:rsidRPr="002410DF" w:rsidRDefault="002410DF" w:rsidP="002410DF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057A102E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06E08D"/>
          <w:sz w:val="24"/>
          <w:szCs w:val="24"/>
        </w:rPr>
        <w:t>LUCAS 2:11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3BF7F9BB" w:rsidR="00AC48BA" w:rsidRPr="00610E04" w:rsidRDefault="009840E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11 - </w:t>
      </w:r>
      <w:r w:rsidR="002410DF">
        <w:rPr>
          <w:rFonts w:ascii="Roboto" w:hAnsi="Roboto" w:cs="Arial"/>
          <w:i/>
          <w:iCs/>
          <w:color w:val="0118E1"/>
          <w:sz w:val="24"/>
          <w:szCs w:val="24"/>
        </w:rPr>
        <w:t>É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que hoje vos nasceu, na cidade de Davi, o Salvador, que é Cristo, o Senhor.</w:t>
      </w:r>
    </w:p>
    <w:p w14:paraId="42AAA741" w14:textId="10B9E44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9840EC">
        <w:rPr>
          <w:rFonts w:ascii="Roboto" w:hAnsi="Roboto" w:cs="Arial"/>
          <w:b/>
          <w:bCs/>
          <w:color w:val="E15A00"/>
          <w:sz w:val="24"/>
          <w:szCs w:val="24"/>
        </w:rPr>
        <w:t>Gênesis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840E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840EC">
        <w:rPr>
          <w:rFonts w:ascii="Roboto" w:hAnsi="Roboto" w:cs="Arial"/>
          <w:color w:val="E15A00"/>
          <w:sz w:val="24"/>
          <w:szCs w:val="24"/>
        </w:rPr>
        <w:t>D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B97C888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06E08D"/>
          <w:sz w:val="24"/>
          <w:szCs w:val="24"/>
        </w:rPr>
        <w:t>MATEUS 1:21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4301591D" w:rsidR="00FC2955" w:rsidRPr="00610E04" w:rsidRDefault="009840E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Ela dará à luz um filho e lhe porás o nome de Jesus, porque ele salvará o seu povo dos pecados deles.</w:t>
      </w:r>
    </w:p>
    <w:p w14:paraId="0F1A7C77" w14:textId="656E3D8D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9840EC">
        <w:rPr>
          <w:rFonts w:ascii="Roboto" w:hAnsi="Roboto" w:cs="Arial"/>
          <w:b/>
          <w:bCs/>
          <w:color w:val="E15A00"/>
          <w:sz w:val="24"/>
          <w:szCs w:val="24"/>
        </w:rPr>
        <w:t>Nas Estrelas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840EC">
        <w:rPr>
          <w:rFonts w:ascii="Roboto" w:hAnsi="Roboto" w:cs="Arial"/>
          <w:i/>
          <w:iCs/>
          <w:color w:val="E15A00"/>
          <w:sz w:val="24"/>
          <w:szCs w:val="24"/>
        </w:rPr>
        <w:t>VPC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840EC">
        <w:rPr>
          <w:rFonts w:ascii="Roboto" w:hAnsi="Roboto" w:cs="Arial"/>
          <w:color w:val="E15A00"/>
          <w:sz w:val="24"/>
          <w:szCs w:val="24"/>
        </w:rPr>
        <w:t>A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B6889AD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06E08D"/>
          <w:sz w:val="24"/>
          <w:szCs w:val="24"/>
        </w:rPr>
        <w:t>SALMOS 103:1,2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BBBF6EE" w14:textId="77777777" w:rsidR="009840EC" w:rsidRDefault="009840E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1- Bendize, ó minha alma, ao Senhor, e tudo o que há em mim bendiga ao seu santo nome.</w:t>
      </w:r>
    </w:p>
    <w:p w14:paraId="2C80296D" w14:textId="1E927B26" w:rsidR="007B5470" w:rsidRPr="00610E04" w:rsidRDefault="009840E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2- Bendize, ó minha alma, ao Senhor, e não te esqueças de nem um só de seus benefícios. </w:t>
      </w:r>
    </w:p>
    <w:p w14:paraId="69D5F553" w14:textId="4B66DC67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9840EC">
        <w:rPr>
          <w:rFonts w:ascii="Roboto" w:hAnsi="Roboto" w:cs="Arial"/>
          <w:b/>
          <w:bCs/>
          <w:color w:val="E15A00"/>
          <w:sz w:val="24"/>
          <w:szCs w:val="24"/>
        </w:rPr>
        <w:t>Mil Motivos para Agradecer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840EC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840EC">
        <w:rPr>
          <w:rFonts w:ascii="Roboto" w:hAnsi="Roboto" w:cs="Arial"/>
          <w:color w:val="E15A00"/>
          <w:sz w:val="24"/>
          <w:szCs w:val="24"/>
        </w:rPr>
        <w:t>F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FCF31B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58B9E1B4" w14:textId="77777777" w:rsidR="00610E04" w:rsidRPr="000A1688" w:rsidRDefault="00610E04" w:rsidP="00D86266">
      <w:pPr>
        <w:pStyle w:val="SemEspaamento"/>
        <w:rPr>
          <w:rFonts w:ascii="Roboto" w:hAnsi="Roboto" w:cs="Arial"/>
          <w:sz w:val="16"/>
          <w:szCs w:val="16"/>
        </w:rPr>
      </w:pPr>
    </w:p>
    <w:p w14:paraId="16A71F0E" w14:textId="77777777" w:rsidR="000A1688" w:rsidRPr="000A1688" w:rsidRDefault="000A1688" w:rsidP="00D86266">
      <w:pPr>
        <w:pStyle w:val="SemEspaamento"/>
        <w:rPr>
          <w:rFonts w:ascii="Roboto" w:hAnsi="Roboto" w:cs="Arial"/>
          <w:sz w:val="16"/>
          <w:szCs w:val="16"/>
        </w:rPr>
      </w:pPr>
    </w:p>
    <w:p w14:paraId="54BE1343" w14:textId="5F2DBDAB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06E08D"/>
          <w:sz w:val="24"/>
          <w:szCs w:val="24"/>
        </w:rPr>
        <w:t>GÁLATAS 4:4-7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611BCE" w14:textId="77777777" w:rsidR="009840EC" w:rsidRDefault="009840E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4- vindo, porém, a plenitude do tempo, Deus enviou seu Filho, nascido de mulher, nascido sob a lei,</w:t>
      </w:r>
    </w:p>
    <w:p w14:paraId="6FCDFD4E" w14:textId="77777777" w:rsidR="009840EC" w:rsidRDefault="009840E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para resgatar os que estavam sob a lei, a fim de que recebêssemos a adoção de filhos.</w:t>
      </w:r>
    </w:p>
    <w:p w14:paraId="500CF67B" w14:textId="77777777" w:rsidR="009840EC" w:rsidRDefault="009840E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E, porque vós sois filhos, enviou Deus ao nosso coração o Espírito de seu Filho, que clama: Aba, Pai!</w:t>
      </w:r>
    </w:p>
    <w:p w14:paraId="7A5066C3" w14:textId="1C589F7B" w:rsidR="002F750E" w:rsidRDefault="009840E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7 - De sorte que já não és escravo, porém filho; e, sendo filho, também herdeiro por Deus. 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23B1A9C4" w:rsidR="00E46C76" w:rsidRPr="00D936EC" w:rsidRDefault="00D86266" w:rsidP="00AF3C8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936E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D936EC">
        <w:rPr>
          <w:rFonts w:ascii="Roboto" w:hAnsi="Roboto" w:cs="Arial"/>
          <w:b/>
          <w:bCs/>
          <w:sz w:val="24"/>
          <w:szCs w:val="24"/>
        </w:rPr>
        <w:t>:</w:t>
      </w:r>
      <w:r w:rsidR="00550023" w:rsidRPr="00D936EC">
        <w:rPr>
          <w:rFonts w:ascii="Roboto" w:hAnsi="Roboto" w:cs="Arial"/>
          <w:b/>
          <w:bCs/>
          <w:sz w:val="24"/>
          <w:szCs w:val="24"/>
        </w:rPr>
        <w:t xml:space="preserve"> </w:t>
      </w:r>
      <w:r w:rsidR="00D936EC" w:rsidRPr="00D936EC">
        <w:rPr>
          <w:rFonts w:ascii="Roboto" w:hAnsi="Roboto" w:cs="Arial"/>
          <w:b/>
          <w:bCs/>
          <w:color w:val="E15A00"/>
          <w:sz w:val="24"/>
          <w:szCs w:val="24"/>
        </w:rPr>
        <w:t>Aliança</w:t>
      </w:r>
      <w:r w:rsidR="00D936EC" w:rsidRPr="00D936EC">
        <w:rPr>
          <w:rFonts w:ascii="Roboto" w:hAnsi="Roboto" w:cs="Arial"/>
          <w:i/>
          <w:iCs/>
          <w:color w:val="E15A00"/>
          <w:sz w:val="24"/>
          <w:szCs w:val="24"/>
        </w:rPr>
        <w:t xml:space="preserve"> (Koynonia)</w:t>
      </w:r>
      <w:r w:rsidR="00D936EC" w:rsidRPr="00D936EC">
        <w:rPr>
          <w:rFonts w:ascii="Roboto" w:hAnsi="Roboto" w:cs="Arial"/>
          <w:color w:val="E15A00"/>
          <w:sz w:val="24"/>
          <w:szCs w:val="24"/>
        </w:rPr>
        <w:t xml:space="preserve"> – C</w:t>
      </w:r>
      <w:r w:rsidR="00D936EC" w:rsidRPr="00D936E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FDEC238" w14:textId="77777777" w:rsidR="000A1688" w:rsidRPr="00610E04" w:rsidRDefault="000A168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000D7663" w:rsidR="00E46C76" w:rsidRDefault="005A1B8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EBD Infantil</w:t>
      </w:r>
    </w:p>
    <w:p w14:paraId="60E6793E" w14:textId="77777777" w:rsidR="005A1B86" w:rsidRDefault="005A1B8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4214F06F" w14:textId="7D40B414" w:rsidR="005A1B86" w:rsidRPr="005A1B86" w:rsidRDefault="005A1B8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MOMENTO </w:t>
      </w:r>
      <w:r>
        <w:rPr>
          <w:rFonts w:ascii="Roboto" w:hAnsi="Roboto" w:cs="Arial"/>
          <w:b/>
          <w:bCs/>
          <w:sz w:val="24"/>
          <w:szCs w:val="24"/>
          <w:u w:val="single"/>
        </w:rPr>
        <w:t>DE GRATIDÃO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Embaixadores do Rei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87F585C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465176A" w:rsidR="008B4C16" w:rsidRPr="00610E04" w:rsidRDefault="009840E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302C5E2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b/>
          <w:bCs/>
          <w:color w:val="E15A00"/>
          <w:sz w:val="24"/>
          <w:szCs w:val="24"/>
        </w:rPr>
        <w:t>Meu Melhor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840EC">
        <w:rPr>
          <w:rFonts w:ascii="Roboto" w:hAnsi="Roboto" w:cs="Arial"/>
          <w:i/>
          <w:iCs/>
          <w:color w:val="E15A00"/>
          <w:sz w:val="24"/>
          <w:szCs w:val="24"/>
        </w:rPr>
        <w:t>Toque no Altar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840EC">
        <w:rPr>
          <w:rFonts w:ascii="Roboto" w:hAnsi="Roboto" w:cs="Arial"/>
          <w:color w:val="E15A00"/>
          <w:sz w:val="24"/>
          <w:szCs w:val="24"/>
        </w:rPr>
        <w:t>A</w:t>
      </w:r>
    </w:p>
    <w:p w14:paraId="4D8E08E7" w14:textId="47974B01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9840EC">
        <w:rPr>
          <w:rFonts w:ascii="Roboto" w:hAnsi="Roboto" w:cs="Arial"/>
          <w:i/>
          <w:iCs/>
          <w:color w:val="0118E1"/>
          <w:sz w:val="24"/>
          <w:szCs w:val="24"/>
        </w:rPr>
        <w:t>Netelier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34E61740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9840EC">
        <w:rPr>
          <w:rFonts w:ascii="Roboto" w:hAnsi="Roboto" w:cs="Arial"/>
          <w:b/>
          <w:bCs/>
          <w:color w:val="E15A00"/>
          <w:sz w:val="24"/>
          <w:szCs w:val="24"/>
        </w:rPr>
        <w:t>Ele continua Sendo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840EC">
        <w:rPr>
          <w:rFonts w:ascii="Roboto" w:hAnsi="Roboto" w:cs="Arial"/>
          <w:i/>
          <w:iCs/>
          <w:color w:val="E15A00"/>
          <w:sz w:val="24"/>
          <w:szCs w:val="24"/>
        </w:rPr>
        <w:t>PC Baruk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840EC">
        <w:rPr>
          <w:rFonts w:ascii="Roboto" w:hAnsi="Roboto" w:cs="Arial"/>
          <w:color w:val="E15A00"/>
          <w:sz w:val="24"/>
          <w:szCs w:val="24"/>
        </w:rPr>
        <w:t>F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D936EC" w:rsidRDefault="00DB2FA6" w:rsidP="00D86266">
      <w:pPr>
        <w:pStyle w:val="SemEspaamento"/>
        <w:rPr>
          <w:rFonts w:ascii="Roboto" w:hAnsi="Roboto" w:cs="Arial"/>
          <w:sz w:val="16"/>
          <w:szCs w:val="16"/>
        </w:rPr>
      </w:pPr>
    </w:p>
    <w:p w14:paraId="4DD0BC37" w14:textId="77777777" w:rsidR="00D936EC" w:rsidRPr="00D936EC" w:rsidRDefault="00D936EC" w:rsidP="00D86266">
      <w:pPr>
        <w:pStyle w:val="SemEspaamento"/>
        <w:rPr>
          <w:rFonts w:ascii="Roboto" w:hAnsi="Roboto" w:cs="Arial"/>
          <w:sz w:val="16"/>
          <w:szCs w:val="16"/>
        </w:rPr>
      </w:pPr>
    </w:p>
    <w:p w14:paraId="7F428D15" w14:textId="0A09955B" w:rsidR="00D936EC" w:rsidRPr="00610E04" w:rsidRDefault="00D936EC" w:rsidP="00D936EC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98AD100" w14:textId="77777777" w:rsidR="00D936EC" w:rsidRPr="00610E04" w:rsidRDefault="00D936EC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D936EC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D936EC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4A0E28E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9840EC">
        <w:rPr>
          <w:rFonts w:ascii="Roboto" w:hAnsi="Roboto" w:cs="Arial"/>
          <w:i/>
          <w:iCs/>
          <w:color w:val="0118E1"/>
          <w:sz w:val="24"/>
          <w:szCs w:val="24"/>
        </w:rPr>
        <w:t>Pr. Paulo Roberto Seabra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EED7F38" w:rsidR="00B531B8" w:rsidRPr="00610E04" w:rsidRDefault="00D936EC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C5F658F" w14:textId="77777777" w:rsidR="00D936EC" w:rsidRPr="00610E04" w:rsidRDefault="00D936EC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18364AB5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3AEFF5A4" w:rsidR="00E80CEF" w:rsidRPr="00AC3511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</w:p>
    <w:sectPr w:rsidR="00E80CEF" w:rsidRPr="00AC351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688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410DF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1B86"/>
    <w:rsid w:val="005A27E4"/>
    <w:rsid w:val="005A58C9"/>
    <w:rsid w:val="005A7B64"/>
    <w:rsid w:val="005B30BE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840EC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85EE6"/>
    <w:rsid w:val="00A93FB7"/>
    <w:rsid w:val="00AC3511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36EC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8</cp:revision>
  <cp:lastPrinted>2021-08-01T18:05:00Z</cp:lastPrinted>
  <dcterms:created xsi:type="dcterms:W3CDTF">2025-12-14T17:38:00Z</dcterms:created>
  <dcterms:modified xsi:type="dcterms:W3CDTF">2025-12-14T17:43:00Z</dcterms:modified>
</cp:coreProperties>
</file>