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5CDB244F" w:rsidR="003A52AC" w:rsidRPr="004F5A17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4F5A17">
        <w:rPr>
          <w:rFonts w:ascii="Roboto" w:hAnsi="Roboto" w:cs="Arial"/>
          <w:b/>
          <w:bCs/>
          <w:sz w:val="36"/>
          <w:szCs w:val="36"/>
        </w:rPr>
        <w:t>CELEBRAÇÃO DOMINICAL</w:t>
      </w:r>
    </w:p>
    <w:p w14:paraId="77740F64" w14:textId="2F603FD1" w:rsidR="00D86266" w:rsidRPr="00610E04" w:rsidRDefault="004F5A17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2 de novembro de 2025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24120C7C" w14:textId="456C95DB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EC8F3ED" w14:textId="71BDD829" w:rsidR="00D86266" w:rsidRPr="004F5A17" w:rsidRDefault="00D86266" w:rsidP="004F5A17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E6307C">
        <w:rPr>
          <w:rFonts w:ascii="Roboto" w:hAnsi="Roboto" w:cs="Arial"/>
          <w:i/>
          <w:iCs/>
          <w:color w:val="0118E1"/>
          <w:sz w:val="24"/>
          <w:szCs w:val="24"/>
        </w:rPr>
        <w:t>Cleber Rodrigues</w:t>
      </w:r>
    </w:p>
    <w:p w14:paraId="3540A2D1" w14:textId="395D9A9F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E6307C">
        <w:rPr>
          <w:rFonts w:ascii="Roboto" w:hAnsi="Roboto" w:cs="Arial"/>
          <w:b/>
          <w:bCs/>
          <w:color w:val="06E08D"/>
          <w:sz w:val="24"/>
          <w:szCs w:val="24"/>
        </w:rPr>
        <w:t>SALMOS 145:13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8AEA0BB" w14:textId="70891454" w:rsidR="00AC48BA" w:rsidRPr="00610E04" w:rsidRDefault="00E6307C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O teu reino é o de todos os séculos, e o teu domínio subsiste por todas as gerações. O Senhor é fiel em todas as suas palavras e santo em todas as suas obras.</w:t>
      </w:r>
    </w:p>
    <w:p w14:paraId="42AAA741" w14:textId="60415266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E6307C">
        <w:rPr>
          <w:rFonts w:ascii="Roboto" w:hAnsi="Roboto" w:cs="Arial"/>
          <w:b/>
          <w:bCs/>
          <w:color w:val="E15A00"/>
          <w:sz w:val="24"/>
          <w:szCs w:val="24"/>
        </w:rPr>
        <w:t>Eterno Deus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E6307C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6307C">
        <w:rPr>
          <w:rFonts w:ascii="Roboto" w:hAnsi="Roboto" w:cs="Arial"/>
          <w:color w:val="E15A00"/>
          <w:sz w:val="24"/>
          <w:szCs w:val="24"/>
        </w:rPr>
        <w:t>C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1CAB7A57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E6307C">
        <w:rPr>
          <w:rFonts w:ascii="Roboto" w:hAnsi="Roboto" w:cs="Arial"/>
          <w:b/>
          <w:bCs/>
          <w:color w:val="06E08D"/>
          <w:sz w:val="24"/>
          <w:szCs w:val="24"/>
        </w:rPr>
        <w:t>1 TIMÓTEO 1:17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687CBB2B" w:rsidR="00FC2955" w:rsidRPr="00610E04" w:rsidRDefault="00E6307C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Assim, ao Rei eterno, imortal, invisível, Deus único, honra e glória pelos séculos dos séculos. Amém!</w:t>
      </w:r>
    </w:p>
    <w:p w14:paraId="0F1A7C77" w14:textId="118499EF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E6307C">
        <w:rPr>
          <w:rFonts w:ascii="Roboto" w:hAnsi="Roboto" w:cs="Arial"/>
          <w:b/>
          <w:bCs/>
          <w:color w:val="E15A00"/>
          <w:sz w:val="24"/>
          <w:szCs w:val="24"/>
        </w:rPr>
        <w:t>Ao Rei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E6307C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6307C">
        <w:rPr>
          <w:rFonts w:ascii="Roboto" w:hAnsi="Roboto" w:cs="Arial"/>
          <w:color w:val="E15A00"/>
          <w:sz w:val="24"/>
          <w:szCs w:val="24"/>
        </w:rPr>
        <w:t>D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7AE321D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E6307C">
        <w:rPr>
          <w:rFonts w:ascii="Roboto" w:hAnsi="Roboto" w:cs="Arial"/>
          <w:b/>
          <w:bCs/>
          <w:color w:val="06E08D"/>
          <w:sz w:val="24"/>
          <w:szCs w:val="24"/>
        </w:rPr>
        <w:t>2 SAMUEL 7:22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64D90D8F" w14:textId="77777777" w:rsidR="00E6307C" w:rsidRDefault="00E6307C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Portanto, grandíssimo és, ó Senhor Deus, porque não há semelhante a ti, e não há outro Deus além de ti, segundo tudo o que nós mesmos temos</w:t>
      </w:r>
    </w:p>
    <w:p w14:paraId="2C80296D" w14:textId="75EA0AAD" w:rsidR="007B5470" w:rsidRPr="00610E04" w:rsidRDefault="00E6307C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ouvido.</w:t>
      </w:r>
    </w:p>
    <w:p w14:paraId="69D5F553" w14:textId="3537FF19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E6307C">
        <w:rPr>
          <w:rFonts w:ascii="Roboto" w:hAnsi="Roboto" w:cs="Arial"/>
          <w:b/>
          <w:bCs/>
          <w:color w:val="E15A00"/>
          <w:sz w:val="24"/>
          <w:szCs w:val="24"/>
        </w:rPr>
        <w:t>Teu Nome é Santo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E6307C">
        <w:rPr>
          <w:rFonts w:ascii="Roboto" w:hAnsi="Roboto" w:cs="Arial"/>
          <w:i/>
          <w:iCs/>
          <w:color w:val="E15A00"/>
          <w:sz w:val="24"/>
          <w:szCs w:val="24"/>
        </w:rPr>
        <w:t>Daniel Souza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6307C">
        <w:rPr>
          <w:rFonts w:ascii="Roboto" w:hAnsi="Roboto" w:cs="Arial"/>
          <w:color w:val="E15A00"/>
          <w:sz w:val="24"/>
          <w:szCs w:val="24"/>
        </w:rPr>
        <w:t>D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4929B116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E6307C">
        <w:rPr>
          <w:rFonts w:ascii="Roboto" w:hAnsi="Roboto" w:cs="Arial"/>
          <w:i/>
          <w:iCs/>
          <w:color w:val="0118E1"/>
          <w:sz w:val="24"/>
          <w:szCs w:val="24"/>
        </w:rPr>
        <w:t>Nájila Rodrigues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1D810C19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E6307C">
        <w:rPr>
          <w:rFonts w:ascii="Roboto" w:hAnsi="Roboto" w:cs="Arial"/>
          <w:b/>
          <w:bCs/>
          <w:color w:val="06E08D"/>
          <w:sz w:val="24"/>
          <w:szCs w:val="24"/>
        </w:rPr>
        <w:t>ROMANOS 5:5-8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79EFF246" w14:textId="77777777" w:rsidR="00E6307C" w:rsidRDefault="00E6307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5 - E a esperança não nos decepciona, porque Deus derramou seu amor em nossos corações, por meio do Espírito Santo que ele nos concedeu.</w:t>
      </w:r>
    </w:p>
    <w:p w14:paraId="5EF472E9" w14:textId="77777777" w:rsidR="00E6307C" w:rsidRDefault="00E6307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6 - De fato, no devido tempo, quando ainda éramos fracos, Cristo morreu pelos ímpios.</w:t>
      </w:r>
    </w:p>
    <w:p w14:paraId="6764FB0B" w14:textId="77777777" w:rsidR="00E6307C" w:rsidRDefault="00E6307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7 - Dificilmente haverá alguém que morra por um justo; pelo homem bom talvez alguém tenha coragem de morrer.</w:t>
      </w:r>
    </w:p>
    <w:p w14:paraId="1A1374B0" w14:textId="77777777" w:rsidR="00E6307C" w:rsidRDefault="00E6307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8 - Mas Deus demonstra seu amor por nós: Cristo morreu em nosso favor quando ainda éramos pecadores.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13B7868B" w14:textId="2A4E5AB1" w:rsidR="00874381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550023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4F5A17" w:rsidRPr="004F5A17">
        <w:rPr>
          <w:rFonts w:ascii="Roboto" w:hAnsi="Roboto" w:cs="Arial"/>
          <w:b/>
          <w:bCs/>
          <w:color w:val="E15A00"/>
          <w:sz w:val="24"/>
          <w:szCs w:val="24"/>
        </w:rPr>
        <w:t>Amizade (Quatro por Um) – E</w:t>
      </w:r>
    </w:p>
    <w:p w14:paraId="0A2EE259" w14:textId="77777777" w:rsidR="00E46C76" w:rsidRPr="00FC1A70" w:rsidRDefault="00E46C76" w:rsidP="00874381">
      <w:pPr>
        <w:pStyle w:val="SemEspaamento"/>
        <w:rPr>
          <w:rFonts w:ascii="Roboto" w:hAnsi="Roboto" w:cs="Arial"/>
          <w:color w:val="C45911" w:themeColor="accent2" w:themeShade="BF"/>
          <w:sz w:val="18"/>
          <w:szCs w:val="18"/>
        </w:rPr>
      </w:pPr>
    </w:p>
    <w:p w14:paraId="45A9861C" w14:textId="77777777" w:rsidR="00860B6B" w:rsidRPr="00FC1A70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18"/>
          <w:szCs w:val="18"/>
        </w:rPr>
      </w:pPr>
    </w:p>
    <w:p w14:paraId="674B4898" w14:textId="47B48DE2" w:rsidR="00D81113" w:rsidRDefault="00D81113" w:rsidP="00874381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AVISOS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>
        <w:rPr>
          <w:rFonts w:ascii="Roboto" w:hAnsi="Roboto" w:cs="Arial"/>
          <w:b/>
          <w:bCs/>
          <w:sz w:val="24"/>
          <w:szCs w:val="24"/>
        </w:rPr>
        <w:tab/>
        <w:t xml:space="preserve">-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Acampamento</w:t>
      </w:r>
    </w:p>
    <w:p w14:paraId="5F323F49" w14:textId="5EA3ED75" w:rsidR="00D81113" w:rsidRDefault="00D81113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</w:rPr>
        <w:tab/>
      </w:r>
      <w:r>
        <w:rPr>
          <w:rFonts w:ascii="Roboto" w:hAnsi="Roboto" w:cs="Arial"/>
          <w:b/>
          <w:bCs/>
          <w:sz w:val="24"/>
          <w:szCs w:val="24"/>
        </w:rPr>
        <w:tab/>
        <w:t xml:space="preserve">- </w:t>
      </w:r>
    </w:p>
    <w:p w14:paraId="5439581A" w14:textId="77777777" w:rsidR="00D81113" w:rsidRPr="00D81113" w:rsidRDefault="00D81113" w:rsidP="00874381">
      <w:pPr>
        <w:pStyle w:val="SemEspaamento"/>
        <w:rPr>
          <w:rFonts w:ascii="Roboto" w:hAnsi="Roboto" w:cs="Arial"/>
          <w:color w:val="C45911" w:themeColor="accent2" w:themeShade="BF"/>
          <w:sz w:val="16"/>
          <w:szCs w:val="16"/>
        </w:rPr>
      </w:pPr>
    </w:p>
    <w:p w14:paraId="2CE1344C" w14:textId="77777777" w:rsidR="00D81113" w:rsidRPr="00D81113" w:rsidRDefault="00D81113" w:rsidP="00874381">
      <w:pPr>
        <w:pStyle w:val="SemEspaamento"/>
        <w:rPr>
          <w:rFonts w:ascii="Roboto" w:hAnsi="Roboto" w:cs="Arial"/>
          <w:color w:val="C45911" w:themeColor="accent2" w:themeShade="BF"/>
          <w:sz w:val="16"/>
          <w:szCs w:val="16"/>
        </w:rPr>
      </w:pPr>
    </w:p>
    <w:p w14:paraId="0C7238EC" w14:textId="7EE17782" w:rsidR="00E46C76" w:rsidRDefault="00E93F25" w:rsidP="00874381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MOMENTO DE TESTEMUNHO</w:t>
      </w:r>
      <w:r w:rsidR="00E46C76"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Ministério de Casais</w:t>
      </w:r>
    </w:p>
    <w:p w14:paraId="1510A1F9" w14:textId="77777777" w:rsidR="000A4738" w:rsidRPr="00D81113" w:rsidRDefault="000A4738" w:rsidP="00874381">
      <w:pPr>
        <w:pStyle w:val="SemEspaamento"/>
        <w:rPr>
          <w:rFonts w:ascii="Roboto" w:hAnsi="Roboto" w:cs="Arial"/>
          <w:color w:val="002060"/>
          <w:sz w:val="16"/>
          <w:szCs w:val="16"/>
        </w:rPr>
      </w:pPr>
    </w:p>
    <w:p w14:paraId="7DA0D18F" w14:textId="02B12D36" w:rsidR="0079606A" w:rsidRPr="00D81113" w:rsidRDefault="0079606A" w:rsidP="002F750E">
      <w:pPr>
        <w:pStyle w:val="SemEspaamento"/>
        <w:rPr>
          <w:rFonts w:ascii="Roboto" w:hAnsi="Roboto" w:cs="Arial"/>
          <w:b/>
          <w:bCs/>
          <w:sz w:val="16"/>
          <w:szCs w:val="16"/>
        </w:rPr>
      </w:pPr>
    </w:p>
    <w:p w14:paraId="6168A04F" w14:textId="29CDCF5E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E6307C">
        <w:rPr>
          <w:rFonts w:ascii="Roboto" w:hAnsi="Roboto" w:cs="Arial"/>
          <w:b/>
          <w:bCs/>
          <w:color w:val="06E08D"/>
          <w:sz w:val="24"/>
          <w:szCs w:val="24"/>
        </w:rPr>
        <w:t>LEVÍTICO27:30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265C328E" w:rsidR="008B4C16" w:rsidRPr="00610E04" w:rsidRDefault="00E6307C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"Todos os dízimos da terra, seja dos cereais, seja das frutas das árvores, pertencem ao Senhor; são consagrados ao Senhor.</w:t>
      </w:r>
    </w:p>
    <w:p w14:paraId="13B623F4" w14:textId="0F5B3A47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E6307C">
        <w:rPr>
          <w:rFonts w:ascii="Roboto" w:hAnsi="Roboto" w:cs="Arial"/>
          <w:b/>
          <w:bCs/>
          <w:color w:val="E15A00"/>
          <w:sz w:val="24"/>
          <w:szCs w:val="24"/>
        </w:rPr>
        <w:t>A Ti Senhor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E6307C">
        <w:rPr>
          <w:rFonts w:ascii="Roboto" w:hAnsi="Roboto" w:cs="Arial"/>
          <w:i/>
          <w:iCs/>
          <w:color w:val="E15A00"/>
          <w:sz w:val="24"/>
          <w:szCs w:val="24"/>
        </w:rPr>
        <w:t>HCC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6307C">
        <w:rPr>
          <w:rFonts w:ascii="Roboto" w:hAnsi="Roboto" w:cs="Arial"/>
          <w:color w:val="E15A00"/>
          <w:sz w:val="24"/>
          <w:szCs w:val="24"/>
        </w:rPr>
        <w:t>E</w:t>
      </w:r>
    </w:p>
    <w:p w14:paraId="4D8E08E7" w14:textId="1A978F17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E6307C">
        <w:rPr>
          <w:rFonts w:ascii="Roboto" w:hAnsi="Roboto" w:cs="Arial"/>
          <w:i/>
          <w:iCs/>
          <w:color w:val="0118E1"/>
          <w:sz w:val="24"/>
          <w:szCs w:val="24"/>
        </w:rPr>
        <w:t>Netelier</w:t>
      </w:r>
    </w:p>
    <w:p w14:paraId="6ED5B8EB" w14:textId="18240383" w:rsidR="00DB2FA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3F1B31D8" w:rsidR="00DB2FA6" w:rsidRPr="00610E04" w:rsidRDefault="00DB2FA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E6307C">
        <w:rPr>
          <w:rFonts w:ascii="Roboto" w:hAnsi="Roboto" w:cs="Arial"/>
          <w:b/>
          <w:bCs/>
          <w:color w:val="E15A00"/>
          <w:sz w:val="24"/>
          <w:szCs w:val="24"/>
        </w:rPr>
        <w:t>Águas Purificadoras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E6307C">
        <w:rPr>
          <w:rFonts w:ascii="Roboto" w:hAnsi="Roboto" w:cs="Arial"/>
          <w:i/>
          <w:iCs/>
          <w:color w:val="E15A00"/>
          <w:sz w:val="24"/>
          <w:szCs w:val="24"/>
        </w:rPr>
        <w:t>Diante do Trono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6307C">
        <w:rPr>
          <w:rFonts w:ascii="Roboto" w:hAnsi="Roboto" w:cs="Arial"/>
          <w:color w:val="E15A00"/>
          <w:sz w:val="24"/>
          <w:szCs w:val="24"/>
        </w:rPr>
        <w:t>D</w:t>
      </w:r>
    </w:p>
    <w:p w14:paraId="4D83247D" w14:textId="0FF6CE97" w:rsidR="005A58C9" w:rsidRPr="00610E04" w:rsidRDefault="00F264EE" w:rsidP="00D86266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="00DB2FA6"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610E0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610E04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610E04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5C03DFE9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E6307C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40426605" w:rsidR="00B531B8" w:rsidRPr="00610E04" w:rsidRDefault="004F5A17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</w:p>
    <w:p w14:paraId="33E21998" w14:textId="77777777" w:rsidR="00F6445D" w:rsidRPr="00610E04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610E04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610E04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9C39751" w14:textId="00111AFE" w:rsidR="006572DA" w:rsidRPr="00610E04" w:rsidRDefault="00D86266" w:rsidP="007B47B4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</w:p>
    <w:p w14:paraId="3E62D2B9" w14:textId="1F90CBC1" w:rsidR="00E80CEF" w:rsidRPr="00610E04" w:rsidRDefault="00E80CEF" w:rsidP="00D86266">
      <w:pPr>
        <w:pStyle w:val="SemEspaamento"/>
        <w:rPr>
          <w:rFonts w:ascii="Roboto" w:hAnsi="Roboto" w:cs="Arial"/>
          <w:sz w:val="24"/>
          <w:szCs w:val="24"/>
        </w:rPr>
      </w:pPr>
    </w:p>
    <w:sectPr w:rsidR="00E80CEF" w:rsidRPr="00610E04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A4738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535BD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4F5A17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013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14E49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1113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DE1334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307C"/>
    <w:rsid w:val="00E646D5"/>
    <w:rsid w:val="00E65974"/>
    <w:rsid w:val="00E779D1"/>
    <w:rsid w:val="00E77B3B"/>
    <w:rsid w:val="00E80CEF"/>
    <w:rsid w:val="00E823D8"/>
    <w:rsid w:val="00E906AC"/>
    <w:rsid w:val="00E93F25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1A70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304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9</cp:revision>
  <cp:lastPrinted>2021-08-01T18:05:00Z</cp:lastPrinted>
  <dcterms:created xsi:type="dcterms:W3CDTF">2025-11-02T16:10:00Z</dcterms:created>
  <dcterms:modified xsi:type="dcterms:W3CDTF">2025-11-02T16:39:00Z</dcterms:modified>
</cp:coreProperties>
</file>