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C820" w14:textId="4B831CA6" w:rsidR="00D6348F" w:rsidRPr="004E4953" w:rsidRDefault="00A754A7" w:rsidP="007617DD">
      <w:pPr>
        <w:pStyle w:val="Titre1"/>
        <w:rPr>
          <w:lang w:val="fr-FR"/>
        </w:rPr>
      </w:pPr>
      <w:r w:rsidRPr="004E4953">
        <w:rPr>
          <w:lang w:val="fr-FR"/>
        </w:rPr>
        <w:t>CMMN V2.0</w:t>
      </w:r>
    </w:p>
    <w:p w14:paraId="4A74B1B9" w14:textId="77777777" w:rsidR="00EB21F4" w:rsidRPr="004E4953" w:rsidRDefault="00EB21F4" w:rsidP="00EB21F4">
      <w:pPr>
        <w:pStyle w:val="Sansinterligne"/>
        <w:rPr>
          <w:lang w:val="fr-FR"/>
        </w:rPr>
      </w:pPr>
    </w:p>
    <w:p w14:paraId="79D2E31D" w14:textId="1F572C8F" w:rsidR="00EB21F4" w:rsidRPr="002B32E1" w:rsidRDefault="00A42B48" w:rsidP="00EB21F4">
      <w:pPr>
        <w:pStyle w:val="Sansinterligne"/>
        <w:rPr>
          <w:lang w:val="fr-FR"/>
        </w:rPr>
      </w:pPr>
      <w:r w:rsidRPr="002B32E1">
        <w:rPr>
          <w:lang w:val="fr-FR"/>
        </w:rPr>
        <w:t xml:space="preserve">Document : </w:t>
      </w:r>
      <w:hyperlink r:id="rId5" w:history="1">
        <w:r w:rsidR="002B32E1" w:rsidRPr="002B32E1">
          <w:rPr>
            <w:rStyle w:val="Lienhypertexte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Sansinterligne"/>
        <w:rPr>
          <w:lang w:val="fr-FR"/>
        </w:rPr>
      </w:pPr>
    </w:p>
    <w:p w14:paraId="0692194D" w14:textId="113B96F7" w:rsidR="00E4161D" w:rsidRDefault="00EF60E8" w:rsidP="00EB21F4">
      <w:pPr>
        <w:pStyle w:val="Sansinterligne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Sansinterligne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Titre2"/>
        <w:rPr>
          <w:lang w:val="fr-FR"/>
        </w:rPr>
      </w:pPr>
      <w:proofErr w:type="spellStart"/>
      <w:r>
        <w:rPr>
          <w:lang w:val="fr-FR"/>
        </w:rPr>
        <w:t>CasePlanModel</w:t>
      </w:r>
      <w:proofErr w:type="spellEnd"/>
    </w:p>
    <w:p w14:paraId="69EF3109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</w:t>
      </w:r>
      <w:proofErr w:type="spellStart"/>
      <w:r w:rsidR="00937CF3">
        <w:rPr>
          <w:lang w:val="fr-FR"/>
        </w:rPr>
        <w:t>casePlanModel</w:t>
      </w:r>
      <w:proofErr w:type="spellEnd"/>
      <w:r w:rsidR="00937CF3">
        <w:rPr>
          <w:lang w:val="fr-FR"/>
        </w:rPr>
        <w:t> ».</w:t>
      </w:r>
    </w:p>
    <w:p w14:paraId="5E2045E2" w14:textId="299357EE" w:rsidR="00E735D1" w:rsidRDefault="00E735D1" w:rsidP="00B0304C">
      <w:pPr>
        <w:pStyle w:val="Sansinterligne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Titre2"/>
        <w:rPr>
          <w:lang w:val="fr-FR"/>
        </w:rPr>
      </w:pPr>
      <w:proofErr w:type="spellStart"/>
      <w:r>
        <w:rPr>
          <w:lang w:val="fr-FR"/>
        </w:rPr>
        <w:t>CaseFileItem</w:t>
      </w:r>
      <w:proofErr w:type="spellEnd"/>
    </w:p>
    <w:p w14:paraId="110F3332" w14:textId="39A3F210" w:rsidR="00110118" w:rsidRDefault="00110118" w:rsidP="00B0304C">
      <w:pPr>
        <w:pStyle w:val="Sansinterligne"/>
        <w:tabs>
          <w:tab w:val="left" w:pos="965"/>
        </w:tabs>
        <w:rPr>
          <w:lang w:val="fr-FR"/>
        </w:rPr>
      </w:pPr>
    </w:p>
    <w:p w14:paraId="618A0FF3" w14:textId="18E6EA4C" w:rsidR="00135745" w:rsidRDefault="002F2DA4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</w:p>
    <w:p w14:paraId="6DB734A8" w14:textId="242096F7" w:rsidR="005D4FE8" w:rsidRDefault="005D4FE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Peut être n’importe quoi</w:t>
      </w:r>
      <w:r w:rsidR="002127B0">
        <w:rPr>
          <w:lang w:val="fr-FR"/>
        </w:rPr>
        <w:t>, d’un document ou un répertoire stocké dans un CMIS, une hiérarchie de « </w:t>
      </w:r>
      <w:proofErr w:type="spellStart"/>
      <w:r w:rsidR="002127B0">
        <w:rPr>
          <w:lang w:val="fr-FR"/>
        </w:rPr>
        <w:t>CaseFileItems</w:t>
      </w:r>
      <w:proofErr w:type="spellEnd"/>
      <w:r w:rsidR="002127B0">
        <w:rPr>
          <w:lang w:val="fr-FR"/>
        </w:rPr>
        <w:t xml:space="preserve">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Sansinterligne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</w:t>
      </w:r>
      <w:proofErr w:type="spellStart"/>
      <w:r>
        <w:rPr>
          <w:lang w:val="fr-FR"/>
        </w:rPr>
        <w:t>CaseFileItemDefinition</w:t>
      </w:r>
      <w:proofErr w:type="spellEnd"/>
      <w:r>
        <w:rPr>
          <w:lang w:val="fr-FR"/>
        </w:rPr>
        <w:t>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Sansinterligne"/>
        <w:tabs>
          <w:tab w:val="left" w:pos="965"/>
        </w:tabs>
        <w:rPr>
          <w:lang w:val="fr-FR"/>
        </w:rPr>
      </w:pPr>
    </w:p>
    <w:p w14:paraId="2B3D7DBA" w14:textId="063A9FAC" w:rsidR="00567D2A" w:rsidRDefault="00117C03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Il faut comprendre comment on peut utiliser le protocole </w:t>
      </w:r>
      <w:r w:rsidR="004B7A27">
        <w:rPr>
          <w:lang w:val="fr-FR"/>
        </w:rPr>
        <w:t>CMIS</w:t>
      </w:r>
      <w:r w:rsidR="00E502F2">
        <w:rPr>
          <w:lang w:val="fr-FR"/>
        </w:rPr>
        <w:t xml:space="preserve"> </w:t>
      </w:r>
      <w:r w:rsidR="00BA0FF6">
        <w:rPr>
          <w:lang w:val="fr-FR"/>
        </w:rPr>
        <w:t xml:space="preserve">avec </w:t>
      </w:r>
      <w:proofErr w:type="spellStart"/>
      <w:r w:rsidR="00BA0FF6">
        <w:rPr>
          <w:lang w:val="fr-FR"/>
        </w:rPr>
        <w:t>CaseFileItem</w:t>
      </w:r>
      <w:proofErr w:type="spellEnd"/>
      <w:r w:rsidR="00BA0FF6">
        <w:rPr>
          <w:lang w:val="fr-FR"/>
        </w:rPr>
        <w:t>.</w:t>
      </w:r>
    </w:p>
    <w:p w14:paraId="1D056950" w14:textId="77777777" w:rsidR="00567D2A" w:rsidRDefault="00567D2A" w:rsidP="00B0304C">
      <w:pPr>
        <w:pStyle w:val="Sansinterligne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Titre2"/>
        <w:rPr>
          <w:lang w:val="fr-FR"/>
        </w:rPr>
      </w:pPr>
      <w:proofErr w:type="spellStart"/>
      <w:r>
        <w:rPr>
          <w:lang w:val="fr-FR"/>
        </w:rPr>
        <w:t>SEntry</w:t>
      </w:r>
      <w:proofErr w:type="spellEnd"/>
    </w:p>
    <w:p w14:paraId="25433A60" w14:textId="7816FA3F" w:rsidR="00B4065C" w:rsidRDefault="00B4065C" w:rsidP="00B4065C">
      <w:pPr>
        <w:pStyle w:val="Sansinterligne"/>
        <w:rPr>
          <w:lang w:val="fr-FR"/>
        </w:rPr>
      </w:pPr>
    </w:p>
    <w:p w14:paraId="0EF28F28" w14:textId="79C2CB05" w:rsidR="00EA1656" w:rsidRDefault="00A356D2" w:rsidP="00A356D2">
      <w:pPr>
        <w:pStyle w:val="Sansinterligne"/>
        <w:rPr>
          <w:lang w:val="fr-FR"/>
        </w:rPr>
      </w:pPr>
      <w:r>
        <w:rPr>
          <w:lang w:val="fr-FR"/>
        </w:rPr>
        <w:t>Capture les événements</w:t>
      </w:r>
      <w:r w:rsidR="00E92063">
        <w:rPr>
          <w:lang w:val="fr-FR"/>
        </w:rPr>
        <w:t xml:space="preserve"> devant </w:t>
      </w:r>
      <w:r w:rsidR="00536CEC">
        <w:rPr>
          <w:lang w:val="fr-FR"/>
        </w:rPr>
        <w:t xml:space="preserve">des </w:t>
      </w:r>
      <w:proofErr w:type="spellStart"/>
      <w:r w:rsidR="00536CEC">
        <w:rPr>
          <w:lang w:val="fr-FR"/>
        </w:rPr>
        <w:t>PlanItem</w:t>
      </w:r>
      <w:proofErr w:type="spellEnd"/>
      <w:r w:rsidR="00536CEC">
        <w:rPr>
          <w:lang w:val="fr-FR"/>
        </w:rPr>
        <w:t xml:space="preserve"> / </w:t>
      </w:r>
      <w:proofErr w:type="spellStart"/>
      <w:r w:rsidR="00536CEC">
        <w:rPr>
          <w:lang w:val="fr-FR"/>
        </w:rPr>
        <w:t>CaseItem</w:t>
      </w:r>
      <w:proofErr w:type="spellEnd"/>
      <w:r w:rsidR="002A47A4">
        <w:rPr>
          <w:lang w:val="fr-FR"/>
        </w:rPr>
        <w:t xml:space="preserve"> </w:t>
      </w:r>
      <w:r>
        <w:rPr>
          <w:lang w:val="fr-FR"/>
        </w:rPr>
        <w:t>et évalue une condition.</w:t>
      </w:r>
    </w:p>
    <w:p w14:paraId="067AA74C" w14:textId="77777777" w:rsidR="00283DFC" w:rsidRDefault="00283DFC" w:rsidP="00EA1656">
      <w:pPr>
        <w:pStyle w:val="Sansinterligne"/>
        <w:rPr>
          <w:lang w:val="fr-FR"/>
        </w:rPr>
      </w:pPr>
    </w:p>
    <w:p w14:paraId="7213EFA6" w14:textId="10642803" w:rsidR="00EA1656" w:rsidRDefault="00EA1656" w:rsidP="00EA1656">
      <w:pPr>
        <w:pStyle w:val="Sansinterligne"/>
        <w:rPr>
          <w:lang w:val="fr-FR"/>
        </w:rPr>
      </w:pPr>
      <w:r>
        <w:rPr>
          <w:lang w:val="fr-FR"/>
        </w:rPr>
        <w:t xml:space="preserve">Possède deux </w:t>
      </w:r>
      <w:r w:rsidR="00187215">
        <w:rPr>
          <w:lang w:val="fr-FR"/>
        </w:rPr>
        <w:t>paramètres</w:t>
      </w:r>
      <w:r w:rsidR="000073FA">
        <w:rPr>
          <w:lang w:val="fr-FR"/>
        </w:rPr>
        <w:t xml:space="preserve"> </w:t>
      </w:r>
      <w:r>
        <w:rPr>
          <w:lang w:val="fr-FR"/>
        </w:rPr>
        <w:t>:</w:t>
      </w:r>
    </w:p>
    <w:p w14:paraId="20C4285D" w14:textId="6CFA1C74" w:rsidR="004B4274" w:rsidRDefault="00EA1656" w:rsidP="00EA1656">
      <w:pPr>
        <w:pStyle w:val="Sansinterligne"/>
        <w:numPr>
          <w:ilvl w:val="0"/>
          <w:numId w:val="5"/>
        </w:numPr>
        <w:rPr>
          <w:lang w:val="fr-FR"/>
        </w:rPr>
      </w:pPr>
      <w:proofErr w:type="spellStart"/>
      <w:r w:rsidRPr="009A2E13">
        <w:rPr>
          <w:b/>
          <w:bCs/>
          <w:lang w:val="fr-FR"/>
        </w:rPr>
        <w:t>OnPart</w:t>
      </w:r>
      <w:proofErr w:type="spellEnd"/>
      <w:r w:rsidR="0058400E">
        <w:rPr>
          <w:b/>
          <w:bCs/>
          <w:lang w:val="fr-FR"/>
        </w:rPr>
        <w:t xml:space="preserve"> [0…*]</w:t>
      </w:r>
      <w:r>
        <w:rPr>
          <w:lang w:val="fr-FR"/>
        </w:rPr>
        <w:t xml:space="preserve"> : </w:t>
      </w:r>
      <w:r w:rsidR="00BB5EC5">
        <w:rPr>
          <w:lang w:val="fr-FR"/>
        </w:rPr>
        <w:t xml:space="preserve">Spécifie les événements qui servent de déclencheur. </w:t>
      </w:r>
      <w:r w:rsidR="00E27040">
        <w:rPr>
          <w:lang w:val="fr-FR"/>
        </w:rPr>
        <w:t>Toutes les propriétés « </w:t>
      </w:r>
      <w:proofErr w:type="spellStart"/>
      <w:r w:rsidR="00E27040">
        <w:rPr>
          <w:lang w:val="fr-FR"/>
        </w:rPr>
        <w:t>OnPart</w:t>
      </w:r>
      <w:proofErr w:type="spellEnd"/>
      <w:r w:rsidR="00E27040">
        <w:rPr>
          <w:lang w:val="fr-FR"/>
        </w:rPr>
        <w:t xml:space="preserve"> » doivent être </w:t>
      </w:r>
      <w:r w:rsidR="001F3AE8">
        <w:rPr>
          <w:lang w:val="fr-FR"/>
        </w:rPr>
        <w:t xml:space="preserve">satisfaites. </w:t>
      </w:r>
      <w:r w:rsidR="00E54838">
        <w:rPr>
          <w:lang w:val="fr-FR"/>
        </w:rPr>
        <w:t xml:space="preserve">Il existe deux types de </w:t>
      </w:r>
      <w:r w:rsidR="00871143">
        <w:rPr>
          <w:lang w:val="fr-FR"/>
        </w:rPr>
        <w:t>« </w:t>
      </w:r>
      <w:proofErr w:type="spellStart"/>
      <w:r w:rsidR="00E54838">
        <w:rPr>
          <w:lang w:val="fr-FR"/>
        </w:rPr>
        <w:t>OnPart</w:t>
      </w:r>
      <w:proofErr w:type="spellEnd"/>
      <w:r w:rsidR="00E54838">
        <w:rPr>
          <w:lang w:val="fr-FR"/>
        </w:rPr>
        <w:t> </w:t>
      </w:r>
      <w:r w:rsidR="00871143">
        <w:rPr>
          <w:lang w:val="fr-FR"/>
        </w:rPr>
        <w:t>« </w:t>
      </w:r>
      <w:r w:rsidR="00E54838">
        <w:rPr>
          <w:lang w:val="fr-FR"/>
        </w:rPr>
        <w:t>:</w:t>
      </w:r>
    </w:p>
    <w:p w14:paraId="2091BCA6" w14:textId="64E51D6F" w:rsidR="00E54838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proofErr w:type="spellStart"/>
      <w:r>
        <w:rPr>
          <w:lang w:val="fr-FR"/>
        </w:rPr>
        <w:t>OnPartPlanItem</w:t>
      </w:r>
      <w:proofErr w:type="spellEnd"/>
      <w:r w:rsidR="00E87B25">
        <w:rPr>
          <w:lang w:val="fr-FR"/>
        </w:rPr>
        <w:t xml:space="preserve"> : événement venant d’un </w:t>
      </w:r>
      <w:proofErr w:type="spellStart"/>
      <w:r w:rsidR="00E87B25">
        <w:rPr>
          <w:lang w:val="fr-FR"/>
        </w:rPr>
        <w:t>PlanItem</w:t>
      </w:r>
      <w:proofErr w:type="spellEnd"/>
    </w:p>
    <w:p w14:paraId="47247DFA" w14:textId="58A3E800" w:rsidR="00DE61D2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proofErr w:type="spellStart"/>
      <w:r>
        <w:rPr>
          <w:lang w:val="fr-FR"/>
        </w:rPr>
        <w:t>OnPartCaseItem</w:t>
      </w:r>
      <w:proofErr w:type="spellEnd"/>
      <w:r w:rsidR="00E87B25">
        <w:rPr>
          <w:lang w:val="fr-FR"/>
        </w:rPr>
        <w:t xml:space="preserve"> : événement devant d’un </w:t>
      </w:r>
      <w:proofErr w:type="spellStart"/>
      <w:r w:rsidR="00E87B25">
        <w:rPr>
          <w:lang w:val="fr-FR"/>
        </w:rPr>
        <w:t>CaseItem</w:t>
      </w:r>
      <w:proofErr w:type="spellEnd"/>
      <w:r w:rsidR="00E87B25">
        <w:rPr>
          <w:lang w:val="fr-FR"/>
        </w:rPr>
        <w:t>.</w:t>
      </w:r>
    </w:p>
    <w:p w14:paraId="29AD4F7E" w14:textId="043BC910" w:rsidR="000C4811" w:rsidRDefault="004C3D0E" w:rsidP="000C4811">
      <w:pPr>
        <w:pStyle w:val="Sansinterligne"/>
        <w:numPr>
          <w:ilvl w:val="0"/>
          <w:numId w:val="5"/>
        </w:numPr>
        <w:rPr>
          <w:lang w:val="fr-FR"/>
        </w:rPr>
      </w:pPr>
      <w:proofErr w:type="spellStart"/>
      <w:r w:rsidRPr="0013188E">
        <w:rPr>
          <w:b/>
          <w:bCs/>
          <w:lang w:val="fr-FR"/>
        </w:rPr>
        <w:t>IfPart</w:t>
      </w:r>
      <w:proofErr w:type="spellEnd"/>
      <w:r w:rsidR="00F379E0">
        <w:rPr>
          <w:b/>
          <w:bCs/>
          <w:lang w:val="fr-FR"/>
        </w:rPr>
        <w:t xml:space="preserve"> [0…1]</w:t>
      </w:r>
      <w:r>
        <w:rPr>
          <w:lang w:val="fr-FR"/>
        </w:rPr>
        <w:t xml:space="preserve"> : </w:t>
      </w:r>
      <w:r w:rsidR="000C4811">
        <w:rPr>
          <w:lang w:val="fr-FR"/>
        </w:rPr>
        <w:t>Si la condition est présente, elle doit alors être vérifiée.</w:t>
      </w:r>
    </w:p>
    <w:p w14:paraId="5D030756" w14:textId="2ED1A324" w:rsidR="0031292C" w:rsidRDefault="0031292C" w:rsidP="000C4811">
      <w:pPr>
        <w:pStyle w:val="Sansinterligne"/>
        <w:rPr>
          <w:lang w:val="fr-FR"/>
        </w:rPr>
      </w:pPr>
    </w:p>
    <w:p w14:paraId="6698A296" w14:textId="7AD6A3DF" w:rsidR="00A87ED5" w:rsidRDefault="006A1F44" w:rsidP="006A1F44">
      <w:pPr>
        <w:pStyle w:val="Titre2"/>
        <w:rPr>
          <w:lang w:val="fr-FR"/>
        </w:rPr>
      </w:pPr>
      <w:proofErr w:type="spellStart"/>
      <w:r>
        <w:rPr>
          <w:lang w:val="fr-FR"/>
        </w:rPr>
        <w:t>PlanItem</w:t>
      </w:r>
      <w:proofErr w:type="spellEnd"/>
    </w:p>
    <w:p w14:paraId="28EC85C8" w14:textId="77777777" w:rsidR="00B04319" w:rsidRDefault="00B04319" w:rsidP="00A87ED5">
      <w:pPr>
        <w:pStyle w:val="Sansinterligne"/>
        <w:rPr>
          <w:lang w:val="fr-FR"/>
        </w:rPr>
      </w:pPr>
    </w:p>
    <w:p w14:paraId="76CEBEB4" w14:textId="77777777" w:rsidR="007D2FBC" w:rsidRDefault="00C434D6" w:rsidP="007D2FBC">
      <w:pPr>
        <w:pStyle w:val="Sansinterligne"/>
        <w:rPr>
          <w:lang w:val="fr-FR"/>
        </w:rPr>
      </w:pPr>
      <w:r>
        <w:rPr>
          <w:lang w:val="fr-FR"/>
        </w:rPr>
        <w:t>Les « </w:t>
      </w:r>
      <w:proofErr w:type="spellStart"/>
      <w:r>
        <w:rPr>
          <w:lang w:val="fr-FR"/>
        </w:rPr>
        <w:t>PlanItems</w:t>
      </w:r>
      <w:proofErr w:type="spellEnd"/>
      <w:r>
        <w:rPr>
          <w:lang w:val="fr-FR"/>
        </w:rPr>
        <w:t xml:space="preserve">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Sansinterligne"/>
        <w:rPr>
          <w:lang w:val="fr-FR"/>
        </w:rPr>
      </w:pPr>
      <w:r>
        <w:rPr>
          <w:lang w:val="fr-FR"/>
        </w:rPr>
        <w:t xml:space="preserve">Voici les attributs d’un </w:t>
      </w:r>
      <w:proofErr w:type="spellStart"/>
      <w:r>
        <w:rPr>
          <w:lang w:val="fr-FR"/>
        </w:rPr>
        <w:t>PlanItem</w:t>
      </w:r>
      <w:proofErr w:type="spellEnd"/>
    </w:p>
    <w:p w14:paraId="6D8854B8" w14:textId="3102D630" w:rsidR="00017F69" w:rsidRDefault="00017F69" w:rsidP="00A87ED5">
      <w:pPr>
        <w:pStyle w:val="Sansinterligne"/>
        <w:rPr>
          <w:lang w:val="fr-FR"/>
        </w:rPr>
      </w:pPr>
    </w:p>
    <w:tbl>
      <w:tblPr>
        <w:tblStyle w:val="TableauGrille41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</w:t>
            </w:r>
            <w:proofErr w:type="spellStart"/>
            <w:r>
              <w:rPr>
                <w:lang w:val="fr-FR"/>
              </w:rPr>
              <w:t>PlanItem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itemControl</w:t>
            </w:r>
            <w:proofErr w:type="spellEnd"/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AB0415">
              <w:rPr>
                <w:b/>
                <w:bCs/>
                <w:lang w:val="fr-FR"/>
              </w:rPr>
              <w:t>ManualActivationRule</w:t>
            </w:r>
            <w:proofErr w:type="spellEnd"/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Voici les propriétés d’un </w:t>
            </w:r>
            <w:proofErr w:type="spellStart"/>
            <w:r>
              <w:rPr>
                <w:lang w:val="fr-FR"/>
              </w:rPr>
              <w:t>ManualActivationRule</w:t>
            </w:r>
            <w:proofErr w:type="spellEnd"/>
            <w:r>
              <w:rPr>
                <w:lang w:val="fr-FR"/>
              </w:rPr>
              <w:t> :</w:t>
            </w:r>
          </w:p>
          <w:p w14:paraId="7B4D7F1A" w14:textId="0899FBFB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ContextRef</w:t>
            </w:r>
            <w:proofErr w:type="spellEnd"/>
          </w:p>
          <w:p w14:paraId="1FC818CA" w14:textId="6A76DA8D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proofErr w:type="spellStart"/>
            <w:r w:rsidR="000E04E4">
              <w:rPr>
                <w:lang w:val="fr-FR"/>
              </w:rPr>
              <w:t>expréssion</w:t>
            </w:r>
            <w:proofErr w:type="spellEnd"/>
            <w:r>
              <w:rPr>
                <w:lang w:val="fr-FR"/>
              </w:rPr>
              <w:t xml:space="preserve"> doit être évaluée comme un « 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  <w:r>
              <w:rPr>
                <w:lang w:val="fr-FR"/>
              </w:rPr>
              <w:t xml:space="preserve"> ». Voici les attributs d’une expression : </w:t>
            </w:r>
          </w:p>
          <w:p w14:paraId="135242A1" w14:textId="1183578A" w:rsidR="008A748D" w:rsidRDefault="006210EE" w:rsidP="006210EE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</w:p>
          <w:p w14:paraId="35F8A6A1" w14:textId="230B27BE" w:rsidR="00F14AF0" w:rsidRPr="00CD157D" w:rsidRDefault="006210EE" w:rsidP="00A87ED5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PlanItemDefinition</w:t>
            </w:r>
            <w:proofErr w:type="spellEnd"/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Se réfère au « plan item </w:t>
            </w:r>
            <w:proofErr w:type="spellStart"/>
            <w:r>
              <w:rPr>
                <w:lang w:val="fr-FR"/>
              </w:rPr>
              <w:t>definition</w:t>
            </w:r>
            <w:proofErr w:type="spellEnd"/>
            <w:r>
              <w:rPr>
                <w:lang w:val="fr-FR"/>
              </w:rPr>
              <w:t> » par exemple :</w:t>
            </w:r>
          </w:p>
          <w:p w14:paraId="45A12D91" w14:textId="77777777" w:rsidR="002D0663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Task</w:t>
            </w:r>
            <w:proofErr w:type="spellEnd"/>
          </w:p>
          <w:p w14:paraId="407EE95C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PlanFragment</w:t>
            </w:r>
            <w:proofErr w:type="spellEnd"/>
          </w:p>
          <w:p w14:paraId="06EBFDD0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EventListener</w:t>
            </w:r>
            <w:proofErr w:type="spellEnd"/>
          </w:p>
          <w:p w14:paraId="2BB90505" w14:textId="676E0A94" w:rsidR="007F5003" w:rsidRDefault="007F5003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:rsidRPr="002E0006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entryCriteria</w:t>
            </w:r>
            <w:proofErr w:type="spellEnd"/>
            <w:r>
              <w:rPr>
                <w:lang w:val="fr-FR"/>
              </w:rPr>
              <w:t xml:space="preserve">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 xml:space="preserve">le </w:t>
            </w:r>
            <w:proofErr w:type="spellStart"/>
            <w:r w:rsidR="00C5613A">
              <w:rPr>
                <w:lang w:val="fr-FR"/>
              </w:rPr>
              <w:t>PlanItem</w:t>
            </w:r>
            <w:proofErr w:type="spellEnd"/>
            <w:r w:rsidR="00C5613A">
              <w:rPr>
                <w:lang w:val="fr-FR"/>
              </w:rPr>
              <w:t xml:space="preserve"> devient disponible.</w:t>
            </w:r>
          </w:p>
          <w:p w14:paraId="6D02A16B" w14:textId="6E57AC0A" w:rsidR="00AC1277" w:rsidRDefault="003E3006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Lorsqu’un « </w:t>
            </w:r>
            <w:proofErr w:type="spellStart"/>
            <w:r>
              <w:rPr>
                <w:lang w:val="fr-FR"/>
              </w:rPr>
              <w:t>entryCriteria</w:t>
            </w:r>
            <w:proofErr w:type="spellEnd"/>
            <w:r>
              <w:rPr>
                <w:lang w:val="fr-FR"/>
              </w:rPr>
              <w:t xml:space="preserve"> » est satisfait alors </w:t>
            </w:r>
            <w:r w:rsidR="00E80305">
              <w:rPr>
                <w:lang w:val="fr-FR"/>
              </w:rPr>
              <w:t>l’état va vers « </w:t>
            </w:r>
            <w:proofErr w:type="spellStart"/>
            <w:r w:rsidR="00E80305">
              <w:rPr>
                <w:lang w:val="fr-FR"/>
              </w:rPr>
              <w:t>Enabled</w:t>
            </w:r>
            <w:proofErr w:type="spellEnd"/>
            <w:r w:rsidR="00E80305">
              <w:rPr>
                <w:lang w:val="fr-FR"/>
              </w:rPr>
              <w:t> ».</w:t>
            </w:r>
          </w:p>
        </w:tc>
      </w:tr>
      <w:tr w:rsidR="002D0663" w:rsidRPr="002E0006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exitCriteria</w:t>
            </w:r>
            <w:proofErr w:type="spellEnd"/>
            <w:r>
              <w:rPr>
                <w:lang w:val="fr-FR"/>
              </w:rPr>
              <w:t xml:space="preserve">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</w:t>
            </w:r>
            <w:proofErr w:type="spellStart"/>
            <w:r w:rsidR="00FF3A52">
              <w:rPr>
                <w:lang w:val="fr-FR"/>
              </w:rPr>
              <w:t>PlanItem</w:t>
            </w:r>
            <w:proofErr w:type="spellEnd"/>
            <w:r w:rsidR="00FF3A52">
              <w:rPr>
                <w:lang w:val="fr-FR"/>
              </w:rPr>
              <w:t xml:space="preserve">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Lorsqu’un « </w:t>
            </w:r>
            <w:proofErr w:type="spellStart"/>
            <w:r>
              <w:rPr>
                <w:lang w:val="fr-FR"/>
              </w:rPr>
              <w:t>exitCriteria</w:t>
            </w:r>
            <w:proofErr w:type="spellEnd"/>
            <w:r>
              <w:rPr>
                <w:lang w:val="fr-FR"/>
              </w:rPr>
              <w:t xml:space="preserve">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Sansinterligne"/>
        <w:rPr>
          <w:lang w:val="fr-FR"/>
        </w:rPr>
      </w:pPr>
    </w:p>
    <w:p w14:paraId="2DEF108C" w14:textId="4785AF5F" w:rsidR="004E4953" w:rsidRDefault="00B22B32" w:rsidP="00B22B32">
      <w:pPr>
        <w:pStyle w:val="Titre2"/>
        <w:rPr>
          <w:lang w:val="fr-FR"/>
        </w:rPr>
      </w:pPr>
      <w:proofErr w:type="spellStart"/>
      <w:r>
        <w:rPr>
          <w:lang w:val="fr-FR"/>
        </w:rPr>
        <w:t>HumanTask</w:t>
      </w:r>
      <w:proofErr w:type="spellEnd"/>
    </w:p>
    <w:p w14:paraId="543D11C9" w14:textId="61E84355" w:rsidR="00A87ED5" w:rsidRDefault="00A87ED5" w:rsidP="00A87ED5">
      <w:pPr>
        <w:pStyle w:val="Sansinterligne"/>
        <w:rPr>
          <w:lang w:val="fr-FR"/>
        </w:rPr>
      </w:pPr>
    </w:p>
    <w:p w14:paraId="69BFD0FA" w14:textId="216E8864" w:rsidR="00B579C4" w:rsidRDefault="002D5A53" w:rsidP="00B579C4">
      <w:pPr>
        <w:pStyle w:val="Sansinterligne"/>
        <w:rPr>
          <w:lang w:val="fr-FR"/>
        </w:rPr>
      </w:pPr>
      <w:r w:rsidRPr="003E0DAA">
        <w:rPr>
          <w:b/>
          <w:lang w:val="fr-FR"/>
        </w:rPr>
        <w:t>Définition</w:t>
      </w:r>
      <w:r>
        <w:rPr>
          <w:lang w:val="fr-FR"/>
        </w:rPr>
        <w:t xml:space="preserve"> : </w:t>
      </w:r>
      <w:r w:rsidR="00E420D8">
        <w:rPr>
          <w:lang w:val="fr-FR"/>
        </w:rPr>
        <w:t>Tâche</w:t>
      </w:r>
      <w:r w:rsidR="003169B2">
        <w:rPr>
          <w:lang w:val="fr-FR"/>
        </w:rPr>
        <w:t xml:space="preserve"> qui est exécutée par un « case </w:t>
      </w:r>
      <w:proofErr w:type="spellStart"/>
      <w:r w:rsidR="003169B2">
        <w:rPr>
          <w:lang w:val="fr-FR"/>
        </w:rPr>
        <w:t>worker</w:t>
      </w:r>
      <w:proofErr w:type="spellEnd"/>
      <w:r w:rsidR="003169B2">
        <w:rPr>
          <w:lang w:val="fr-FR"/>
        </w:rPr>
        <w:t> ».</w:t>
      </w:r>
      <w:r w:rsidR="00E8001C">
        <w:rPr>
          <w:lang w:val="fr-FR"/>
        </w:rPr>
        <w:t xml:space="preserve"> </w:t>
      </w:r>
      <w:r w:rsidR="00A92908">
        <w:rPr>
          <w:lang w:val="fr-FR"/>
        </w:rPr>
        <w:t>Lorsque la tâche « </w:t>
      </w:r>
      <w:proofErr w:type="spellStart"/>
      <w:r w:rsidR="00A92908">
        <w:rPr>
          <w:lang w:val="fr-FR"/>
        </w:rPr>
        <w:t>HumanTask</w:t>
      </w:r>
      <w:proofErr w:type="spellEnd"/>
      <w:r w:rsidR="00A92908">
        <w:rPr>
          <w:lang w:val="fr-FR"/>
        </w:rPr>
        <w:t xml:space="preserve"> » n’est pas bloquante, </w:t>
      </w:r>
      <w:r w:rsidR="00765CE0">
        <w:rPr>
          <w:lang w:val="fr-FR"/>
        </w:rPr>
        <w:t>elle peut être considérée comme une tâche manuelle.</w:t>
      </w:r>
    </w:p>
    <w:p w14:paraId="027970CF" w14:textId="77777777" w:rsidR="00012B9E" w:rsidRDefault="00012B9E" w:rsidP="00B579C4">
      <w:pPr>
        <w:pStyle w:val="Sansinterligne"/>
        <w:rPr>
          <w:lang w:val="fr-FR"/>
        </w:rPr>
      </w:pPr>
    </w:p>
    <w:p w14:paraId="667B1A6B" w14:textId="5BBAA198" w:rsidR="00266A86" w:rsidRDefault="00726CC9" w:rsidP="00B367E0">
      <w:pPr>
        <w:pStyle w:val="Sansinterligne"/>
        <w:rPr>
          <w:lang w:val="fr-FR"/>
        </w:rPr>
      </w:pPr>
      <w:proofErr w:type="spellStart"/>
      <w:r w:rsidRPr="00E27FD8">
        <w:rPr>
          <w:b/>
          <w:lang w:val="fr-FR"/>
        </w:rPr>
        <w:t>PlanningTable</w:t>
      </w:r>
      <w:proofErr w:type="spellEnd"/>
      <w:r>
        <w:rPr>
          <w:lang w:val="fr-FR"/>
        </w:rPr>
        <w:t xml:space="preserve"> : Elle peut avoir un </w:t>
      </w:r>
      <w:proofErr w:type="spellStart"/>
      <w:r>
        <w:rPr>
          <w:lang w:val="fr-FR"/>
        </w:rPr>
        <w:t>PlanningTable</w:t>
      </w:r>
      <w:proofErr w:type="spellEnd"/>
      <w:r>
        <w:rPr>
          <w:lang w:val="fr-FR"/>
        </w:rPr>
        <w:t>.</w:t>
      </w:r>
      <w:r w:rsidR="00D1349D">
        <w:rPr>
          <w:lang w:val="fr-FR"/>
        </w:rPr>
        <w:t xml:space="preserve"> Les utilisateurs peuvent planifier des tâches durant le « </w:t>
      </w:r>
      <w:proofErr w:type="spellStart"/>
      <w:r w:rsidR="00D1349D">
        <w:rPr>
          <w:lang w:val="fr-FR"/>
        </w:rPr>
        <w:t>run-time</w:t>
      </w:r>
      <w:proofErr w:type="spellEnd"/>
      <w:r w:rsidR="00D1349D">
        <w:rPr>
          <w:lang w:val="fr-FR"/>
        </w:rPr>
        <w:t> »</w:t>
      </w:r>
      <w:r w:rsidR="00CC2878">
        <w:rPr>
          <w:lang w:val="fr-FR"/>
        </w:rPr>
        <w:t xml:space="preserve">, </w:t>
      </w:r>
      <w:r w:rsidR="00F674A2">
        <w:rPr>
          <w:lang w:val="fr-FR"/>
        </w:rPr>
        <w:t>ils peuvent en effet sélectionner u</w:t>
      </w:r>
      <w:r w:rsidR="005425D4">
        <w:rPr>
          <w:lang w:val="fr-FR"/>
        </w:rPr>
        <w:t>ne ou plusieurs « </w:t>
      </w:r>
      <w:proofErr w:type="spellStart"/>
      <w:r w:rsidR="005425D4">
        <w:rPr>
          <w:lang w:val="fr-FR"/>
        </w:rPr>
        <w:t>Discretionary</w:t>
      </w:r>
      <w:proofErr w:type="spellEnd"/>
      <w:r w:rsidR="005425D4">
        <w:rPr>
          <w:lang w:val="fr-FR"/>
        </w:rPr>
        <w:t>  items ».</w:t>
      </w:r>
    </w:p>
    <w:p w14:paraId="4E4AD0C7" w14:textId="4F7CDE74" w:rsidR="00102223" w:rsidRDefault="00102223" w:rsidP="008E6662">
      <w:pPr>
        <w:pStyle w:val="Sansinterligne"/>
        <w:rPr>
          <w:lang w:val="fr-FR"/>
        </w:rPr>
      </w:pPr>
    </w:p>
    <w:p w14:paraId="049DEFD1" w14:textId="77777777" w:rsidR="00322027" w:rsidRDefault="00596A8F" w:rsidP="00B579C4">
      <w:pPr>
        <w:pStyle w:val="Sansinterligne"/>
        <w:rPr>
          <w:lang w:val="fr-FR"/>
        </w:rPr>
      </w:pPr>
      <w:r w:rsidRPr="00E27FD8">
        <w:rPr>
          <w:b/>
          <w:lang w:val="fr-FR"/>
        </w:rPr>
        <w:t>Par exemple</w:t>
      </w:r>
      <w:r>
        <w:rPr>
          <w:lang w:val="fr-FR"/>
        </w:rPr>
        <w:t xml:space="preserve"> : dans un processus de </w:t>
      </w:r>
      <w:r w:rsidR="00E27FD8">
        <w:rPr>
          <w:lang w:val="fr-FR"/>
        </w:rPr>
        <w:t>plaintes</w:t>
      </w:r>
      <w:r>
        <w:rPr>
          <w:lang w:val="fr-FR"/>
        </w:rPr>
        <w:t xml:space="preserve">, il peut exister des situations où </w:t>
      </w:r>
      <w:r w:rsidR="00374BAC">
        <w:rPr>
          <w:lang w:val="fr-FR"/>
        </w:rPr>
        <w:t xml:space="preserve">le « case </w:t>
      </w:r>
      <w:proofErr w:type="spellStart"/>
      <w:r w:rsidR="00374BAC">
        <w:rPr>
          <w:lang w:val="fr-FR"/>
        </w:rPr>
        <w:t>worker</w:t>
      </w:r>
      <w:proofErr w:type="spellEnd"/>
      <w:r w:rsidR="00374BAC">
        <w:rPr>
          <w:lang w:val="fr-FR"/>
        </w:rPr>
        <w:t xml:space="preserve"> » qui envoie une lettre </w:t>
      </w:r>
      <w:r w:rsidR="00724B06">
        <w:rPr>
          <w:lang w:val="fr-FR"/>
        </w:rPr>
        <w:t xml:space="preserve">au consommateur peut </w:t>
      </w:r>
      <w:r w:rsidR="0023632D">
        <w:rPr>
          <w:lang w:val="fr-FR"/>
        </w:rPr>
        <w:t xml:space="preserve">vouloir </w:t>
      </w:r>
      <w:r w:rsidR="00D92EEA">
        <w:rPr>
          <w:lang w:val="fr-FR"/>
        </w:rPr>
        <w:t xml:space="preserve">offrir un discount. </w:t>
      </w:r>
      <w:r w:rsidR="00671766">
        <w:rPr>
          <w:lang w:val="fr-FR"/>
        </w:rPr>
        <w:t xml:space="preserve">On ne </w:t>
      </w:r>
      <w:r w:rsidR="004F5A88">
        <w:rPr>
          <w:lang w:val="fr-FR"/>
        </w:rPr>
        <w:t xml:space="preserve">souhaite pas </w:t>
      </w:r>
      <w:r w:rsidR="00587834">
        <w:rPr>
          <w:lang w:val="fr-FR"/>
        </w:rPr>
        <w:t xml:space="preserve">forcément faire un discount à chaque fois, </w:t>
      </w:r>
      <w:r w:rsidR="000A272B">
        <w:rPr>
          <w:lang w:val="fr-FR"/>
        </w:rPr>
        <w:t>mais il est</w:t>
      </w:r>
      <w:r w:rsidR="00922710">
        <w:rPr>
          <w:lang w:val="fr-FR"/>
        </w:rPr>
        <w:t xml:space="preserve"> utile d’offrir la possibilité au « case </w:t>
      </w:r>
      <w:proofErr w:type="spellStart"/>
      <w:r w:rsidR="00922710">
        <w:rPr>
          <w:lang w:val="fr-FR"/>
        </w:rPr>
        <w:t>worker</w:t>
      </w:r>
      <w:proofErr w:type="spellEnd"/>
      <w:r w:rsidR="00922710">
        <w:rPr>
          <w:lang w:val="fr-FR"/>
        </w:rPr>
        <w:t xml:space="preserve"> » </w:t>
      </w:r>
      <w:r w:rsidR="00895B83">
        <w:rPr>
          <w:lang w:val="fr-FR"/>
        </w:rPr>
        <w:t>de faire un « discount ».</w:t>
      </w:r>
    </w:p>
    <w:p w14:paraId="0F00A570" w14:textId="77777777" w:rsidR="00322027" w:rsidRDefault="00322027" w:rsidP="00B579C4">
      <w:pPr>
        <w:pStyle w:val="Sansinterligne"/>
        <w:rPr>
          <w:lang w:val="fr-FR"/>
        </w:rPr>
      </w:pPr>
    </w:p>
    <w:p w14:paraId="26FACC11" w14:textId="436FB721" w:rsidR="00CE1D0D" w:rsidRDefault="00322027" w:rsidP="006A550C">
      <w:pPr>
        <w:pStyle w:val="Sansinterligne"/>
        <w:jc w:val="center"/>
        <w:rPr>
          <w:lang w:val="fr-FR"/>
        </w:rPr>
      </w:pPr>
      <w:r>
        <w:rPr>
          <w:noProof/>
          <w:lang w:eastAsia="nl-BE"/>
        </w:rPr>
        <w:drawing>
          <wp:inline distT="0" distB="0" distL="0" distR="0" wp14:anchorId="4EA48F3B" wp14:editId="4C0859E8">
            <wp:extent cx="22764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5367" w14:textId="77777777" w:rsidR="00DA4F07" w:rsidRDefault="00DA4F07" w:rsidP="00B579C4">
      <w:pPr>
        <w:pStyle w:val="Sansinterligne"/>
        <w:rPr>
          <w:lang w:val="fr-FR"/>
        </w:rPr>
      </w:pPr>
    </w:p>
    <w:p w14:paraId="769D56C0" w14:textId="7F85593E" w:rsidR="006A550C" w:rsidRDefault="00857193" w:rsidP="00B579C4">
      <w:pPr>
        <w:pStyle w:val="Sansinterligne"/>
        <w:rPr>
          <w:lang w:val="fr-FR"/>
        </w:rPr>
      </w:pPr>
      <w:r>
        <w:rPr>
          <w:lang w:val="fr-FR"/>
        </w:rPr>
        <w:t>Dans l’exemple ci-dessus</w:t>
      </w:r>
      <w:r w:rsidR="00A729E3">
        <w:rPr>
          <w:lang w:val="fr-FR"/>
        </w:rPr>
        <w:t xml:space="preserve">, </w:t>
      </w:r>
      <w:r w:rsidR="00314BC2">
        <w:rPr>
          <w:lang w:val="fr-FR"/>
        </w:rPr>
        <w:t xml:space="preserve">le « case </w:t>
      </w:r>
      <w:proofErr w:type="spellStart"/>
      <w:r w:rsidR="00314BC2">
        <w:rPr>
          <w:lang w:val="fr-FR"/>
        </w:rPr>
        <w:t>worker</w:t>
      </w:r>
      <w:proofErr w:type="spellEnd"/>
      <w:r w:rsidR="00314BC2">
        <w:rPr>
          <w:lang w:val="fr-FR"/>
        </w:rPr>
        <w:t xml:space="preserve"> » </w:t>
      </w:r>
      <w:r w:rsidR="004729BF">
        <w:rPr>
          <w:lang w:val="fr-FR"/>
        </w:rPr>
        <w:t>qui exécute la tâche « </w:t>
      </w:r>
      <w:proofErr w:type="spellStart"/>
      <w:r w:rsidR="004729BF">
        <w:rPr>
          <w:lang w:val="fr-FR"/>
        </w:rPr>
        <w:t>send</w:t>
      </w:r>
      <w:proofErr w:type="spellEnd"/>
      <w:r w:rsidR="004729BF">
        <w:rPr>
          <w:lang w:val="fr-FR"/>
        </w:rPr>
        <w:t xml:space="preserve"> </w:t>
      </w:r>
      <w:proofErr w:type="spellStart"/>
      <w:r w:rsidR="004729BF">
        <w:rPr>
          <w:lang w:val="fr-FR"/>
        </w:rPr>
        <w:t>letter</w:t>
      </w:r>
      <w:proofErr w:type="spellEnd"/>
      <w:r w:rsidR="004729BF">
        <w:rPr>
          <w:lang w:val="fr-FR"/>
        </w:rPr>
        <w:t xml:space="preserve"> » peut </w:t>
      </w:r>
      <w:r w:rsidR="004607EA">
        <w:rPr>
          <w:lang w:val="fr-FR"/>
        </w:rPr>
        <w:t xml:space="preserve">ajouter un « process discount </w:t>
      </w:r>
      <w:proofErr w:type="spellStart"/>
      <w:r w:rsidR="004607EA">
        <w:rPr>
          <w:lang w:val="fr-FR"/>
        </w:rPr>
        <w:t>discretionary</w:t>
      </w:r>
      <w:proofErr w:type="spellEnd"/>
      <w:r w:rsidR="004607EA">
        <w:rPr>
          <w:lang w:val="fr-FR"/>
        </w:rPr>
        <w:t xml:space="preserve"> </w:t>
      </w:r>
      <w:proofErr w:type="spellStart"/>
      <w:r w:rsidR="004607EA">
        <w:rPr>
          <w:lang w:val="fr-FR"/>
        </w:rPr>
        <w:t>task</w:t>
      </w:r>
      <w:proofErr w:type="spellEnd"/>
      <w:r w:rsidR="004607EA">
        <w:rPr>
          <w:lang w:val="fr-FR"/>
        </w:rPr>
        <w:t> » au plan</w:t>
      </w:r>
      <w:r w:rsidR="00D62497">
        <w:rPr>
          <w:lang w:val="fr-FR"/>
        </w:rPr>
        <w:t>.</w:t>
      </w:r>
    </w:p>
    <w:p w14:paraId="0D15F498" w14:textId="77777777" w:rsidR="006A550C" w:rsidRDefault="006A550C" w:rsidP="00B579C4">
      <w:pPr>
        <w:pStyle w:val="Sansinterligne"/>
        <w:rPr>
          <w:lang w:val="fr-FR"/>
        </w:rPr>
      </w:pPr>
    </w:p>
    <w:p w14:paraId="7299D723" w14:textId="06A00D02" w:rsidR="00BA4AE5" w:rsidRDefault="00FF520A" w:rsidP="00B579C4">
      <w:pPr>
        <w:pStyle w:val="Sansinterligne"/>
        <w:rPr>
          <w:lang w:val="fr-FR"/>
        </w:rPr>
      </w:pPr>
      <w:r w:rsidRPr="006B2BFC">
        <w:rPr>
          <w:b/>
          <w:lang w:val="fr-FR"/>
        </w:rPr>
        <w:t xml:space="preserve">Propriétés </w:t>
      </w:r>
      <w:r w:rsidR="00B64561" w:rsidRPr="006B2BFC">
        <w:rPr>
          <w:b/>
          <w:lang w:val="fr-FR"/>
        </w:rPr>
        <w:t>d’un « </w:t>
      </w:r>
      <w:proofErr w:type="spellStart"/>
      <w:r w:rsidR="00B64561" w:rsidRPr="006B2BFC">
        <w:rPr>
          <w:b/>
          <w:lang w:val="fr-FR"/>
        </w:rPr>
        <w:t>HumanTask</w:t>
      </w:r>
      <w:proofErr w:type="spellEnd"/>
      <w:r w:rsidR="00B64561" w:rsidRPr="006B2BFC">
        <w:rPr>
          <w:b/>
          <w:lang w:val="fr-FR"/>
        </w:rPr>
        <w:t> » </w:t>
      </w:r>
      <w:r w:rsidR="00B64561">
        <w:rPr>
          <w:lang w:val="fr-FR"/>
        </w:rPr>
        <w:t>:</w:t>
      </w:r>
    </w:p>
    <w:p w14:paraId="451FB036" w14:textId="77777777" w:rsidR="00B64561" w:rsidRDefault="00B64561" w:rsidP="00B579C4">
      <w:pPr>
        <w:pStyle w:val="Sansinterligne"/>
        <w:rPr>
          <w:lang w:val="fr-FR"/>
        </w:rPr>
      </w:pP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0308B4" w14:paraId="37C3886A" w14:textId="77777777" w:rsidTr="002C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5C30C1" w14:textId="635516B5" w:rsidR="000308B4" w:rsidRDefault="000308B4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Propriété</w:t>
            </w:r>
          </w:p>
        </w:tc>
        <w:tc>
          <w:tcPr>
            <w:tcW w:w="7119" w:type="dxa"/>
          </w:tcPr>
          <w:p w14:paraId="40C7458A" w14:textId="5255138A" w:rsidR="000308B4" w:rsidRDefault="000308B4" w:rsidP="00B579C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27567E" w14:paraId="78485921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2E1FA9" w14:textId="2ADBE5F5" w:rsidR="0027567E" w:rsidRDefault="00641A75" w:rsidP="00B579C4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PlanningTable</w:t>
            </w:r>
            <w:proofErr w:type="spellEnd"/>
          </w:p>
        </w:tc>
        <w:tc>
          <w:tcPr>
            <w:tcW w:w="7119" w:type="dxa"/>
          </w:tcPr>
          <w:p w14:paraId="638173E7" w14:textId="0EE5A4D6" w:rsidR="0027567E" w:rsidRDefault="00A905A6" w:rsidP="00B579C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« </w:t>
            </w:r>
            <w:proofErr w:type="spellStart"/>
            <w:r>
              <w:rPr>
                <w:lang w:val="fr-FR"/>
              </w:rPr>
              <w:t>PlanningTable</w:t>
            </w:r>
            <w:proofErr w:type="spellEnd"/>
            <w:r>
              <w:rPr>
                <w:lang w:val="fr-FR"/>
              </w:rPr>
              <w:t xml:space="preserve"> » associé à un </w:t>
            </w:r>
            <w:proofErr w:type="spellStart"/>
            <w:r>
              <w:rPr>
                <w:lang w:val="fr-FR"/>
              </w:rPr>
              <w:t>HumanTask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A21969" w14:paraId="7923E97A" w14:textId="77777777" w:rsidTr="002C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1FBDCB" w14:textId="6BFCD413" w:rsidR="00A21969" w:rsidRDefault="00A21969" w:rsidP="00B579C4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PerformerRef</w:t>
            </w:r>
            <w:proofErr w:type="spellEnd"/>
          </w:p>
        </w:tc>
        <w:tc>
          <w:tcPr>
            <w:tcW w:w="7119" w:type="dxa"/>
          </w:tcPr>
          <w:p w14:paraId="58C0D7CE" w14:textId="0546EACB" w:rsidR="00A21969" w:rsidRDefault="00C46165" w:rsidP="00B579C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« performer » du « </w:t>
            </w:r>
            <w:proofErr w:type="spellStart"/>
            <w:r>
              <w:rPr>
                <w:lang w:val="fr-FR"/>
              </w:rPr>
              <w:t>HumanTask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6C4DCC" w14:paraId="1B606E4A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04E5FD" w14:textId="31E2F8B1" w:rsidR="006C4DCC" w:rsidRDefault="006C4DCC" w:rsidP="00B579C4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formRef</w:t>
            </w:r>
            <w:proofErr w:type="spellEnd"/>
          </w:p>
        </w:tc>
        <w:tc>
          <w:tcPr>
            <w:tcW w:w="7119" w:type="dxa"/>
          </w:tcPr>
          <w:p w14:paraId="64F80EE6" w14:textId="17589B4A" w:rsidR="006C4DCC" w:rsidRDefault="00CE543E" w:rsidP="00B579C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Référence vers un formulaire</w:t>
            </w:r>
          </w:p>
        </w:tc>
      </w:tr>
    </w:tbl>
    <w:p w14:paraId="12DF52F4" w14:textId="77777777" w:rsidR="00BA4AE5" w:rsidRDefault="00BA4AE5" w:rsidP="00B579C4">
      <w:pPr>
        <w:pStyle w:val="Sansinterligne"/>
        <w:rPr>
          <w:lang w:val="fr-FR"/>
        </w:rPr>
      </w:pPr>
    </w:p>
    <w:p w14:paraId="186BAB91" w14:textId="77777777" w:rsidR="006B2BFC" w:rsidRDefault="006B2BFC" w:rsidP="00B579C4">
      <w:pPr>
        <w:pStyle w:val="Sansinterligne"/>
        <w:rPr>
          <w:lang w:val="fr-FR"/>
        </w:rPr>
      </w:pPr>
    </w:p>
    <w:p w14:paraId="1C6CA369" w14:textId="0664E5AF" w:rsidR="00686A93" w:rsidRDefault="007D1E94" w:rsidP="007D1E94">
      <w:pPr>
        <w:pStyle w:val="Titre2"/>
        <w:rPr>
          <w:lang w:val="fr-FR"/>
        </w:rPr>
      </w:pPr>
      <w:proofErr w:type="spellStart"/>
      <w:r>
        <w:rPr>
          <w:lang w:val="fr-FR"/>
        </w:rPr>
        <w:t>ProcessTask</w:t>
      </w:r>
      <w:proofErr w:type="spellEnd"/>
    </w:p>
    <w:p w14:paraId="4EF21ACE" w14:textId="6E7E11CB" w:rsidR="00686A93" w:rsidRDefault="00686A93" w:rsidP="00B579C4">
      <w:pPr>
        <w:pStyle w:val="Sansinterligne"/>
        <w:rPr>
          <w:lang w:val="fr-FR"/>
        </w:rPr>
      </w:pPr>
    </w:p>
    <w:p w14:paraId="3DBB64E5" w14:textId="2F5D1CB3" w:rsidR="007F7109" w:rsidRDefault="005A1A0F" w:rsidP="005A1A0F">
      <w:pPr>
        <w:pStyle w:val="Sansinterligne"/>
        <w:rPr>
          <w:lang w:val="fr-FR"/>
        </w:rPr>
      </w:pPr>
      <w:r>
        <w:rPr>
          <w:lang w:val="fr-FR"/>
        </w:rPr>
        <w:t>Peut être utilisé dans un « Case » afin d’invoquer un processus business.</w:t>
      </w:r>
    </w:p>
    <w:p w14:paraId="66F2D9D0" w14:textId="7580E291" w:rsidR="007F7109" w:rsidRDefault="007F7109" w:rsidP="00B579C4">
      <w:pPr>
        <w:pStyle w:val="Sansinterligne"/>
        <w:rPr>
          <w:lang w:val="fr-FR"/>
        </w:rPr>
      </w:pPr>
    </w:p>
    <w:p w14:paraId="6C80C5AA" w14:textId="1DE314F3" w:rsidR="001155E1" w:rsidRDefault="001155E1" w:rsidP="00B579C4">
      <w:pPr>
        <w:pStyle w:val="Sansinterligne"/>
        <w:rPr>
          <w:lang w:val="fr-FR"/>
        </w:rPr>
      </w:pPr>
      <w:r>
        <w:rPr>
          <w:lang w:val="fr-FR"/>
        </w:rPr>
        <w:t xml:space="preserve">Les </w:t>
      </w:r>
      <w:r w:rsidR="001277FE">
        <w:rPr>
          <w:lang w:val="fr-FR"/>
        </w:rPr>
        <w:t xml:space="preserve">paramètres sont </w:t>
      </w:r>
      <w:r w:rsidR="005D7F7B">
        <w:rPr>
          <w:lang w:val="fr-FR"/>
        </w:rPr>
        <w:t>utilisés</w:t>
      </w:r>
      <w:r w:rsidR="001277FE">
        <w:rPr>
          <w:lang w:val="fr-FR"/>
        </w:rPr>
        <w:t xml:space="preserve"> afin de passer des informations </w:t>
      </w:r>
      <w:r w:rsidR="0098513E">
        <w:rPr>
          <w:lang w:val="fr-FR"/>
        </w:rPr>
        <w:t>entre le « </w:t>
      </w:r>
      <w:proofErr w:type="spellStart"/>
      <w:r w:rsidR="0098513E">
        <w:rPr>
          <w:lang w:val="fr-FR"/>
        </w:rPr>
        <w:t>ProcessTask</w:t>
      </w:r>
      <w:proofErr w:type="spellEnd"/>
      <w:r w:rsidR="0098513E">
        <w:rPr>
          <w:lang w:val="fr-FR"/>
        </w:rPr>
        <w:t> » et le processus auquel il se réfère</w:t>
      </w:r>
      <w:r w:rsidR="000949D1">
        <w:rPr>
          <w:lang w:val="fr-FR"/>
        </w:rPr>
        <w:t> :</w:t>
      </w:r>
    </w:p>
    <w:p w14:paraId="2C11D328" w14:textId="3EA601F1" w:rsidR="003D211D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Inputs » du « 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> » sont « 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 » aux « inputs » du processus.</w:t>
      </w:r>
    </w:p>
    <w:p w14:paraId="01A54E2D" w14:textId="56532AA1" w:rsidR="00C37186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Outputs » du « 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> » sont « 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 » aux « outputs » du processus.</w:t>
      </w:r>
    </w:p>
    <w:p w14:paraId="4F974B3D" w14:textId="2137D506" w:rsidR="00C37186" w:rsidRDefault="00C37186" w:rsidP="00C37186">
      <w:pPr>
        <w:pStyle w:val="Sansinterligne"/>
        <w:rPr>
          <w:lang w:val="fr-FR"/>
        </w:rPr>
      </w:pPr>
    </w:p>
    <w:p w14:paraId="47618B2F" w14:textId="56A5D4F9" w:rsidR="00D02F99" w:rsidRDefault="0060623D" w:rsidP="00C37186">
      <w:pPr>
        <w:pStyle w:val="Sansinterligne"/>
        <w:rPr>
          <w:lang w:val="fr-FR"/>
        </w:rPr>
      </w:pPr>
      <w:r w:rsidRPr="0060623D">
        <w:rPr>
          <w:b/>
          <w:bCs/>
          <w:lang w:val="fr-FR"/>
        </w:rPr>
        <w:t>Paramètres « </w:t>
      </w:r>
      <w:proofErr w:type="spellStart"/>
      <w:r w:rsidRPr="0060623D">
        <w:rPr>
          <w:b/>
          <w:bCs/>
          <w:lang w:val="fr-FR"/>
        </w:rPr>
        <w:t>IsBlocking</w:t>
      </w:r>
      <w:proofErr w:type="spellEnd"/>
      <w:r w:rsidRPr="0060623D">
        <w:rPr>
          <w:b/>
          <w:bCs/>
          <w:lang w:val="fr-FR"/>
        </w:rPr>
        <w:t> » </w:t>
      </w:r>
      <w:r>
        <w:rPr>
          <w:lang w:val="fr-FR"/>
        </w:rPr>
        <w:t xml:space="preserve">: </w:t>
      </w:r>
      <w:r w:rsidR="00D02F99">
        <w:rPr>
          <w:lang w:val="fr-FR"/>
        </w:rPr>
        <w:t>Lorsque le « </w:t>
      </w:r>
      <w:proofErr w:type="spellStart"/>
      <w:r w:rsidR="00D02F99">
        <w:rPr>
          <w:lang w:val="fr-FR"/>
        </w:rPr>
        <w:t>ProcessTask</w:t>
      </w:r>
      <w:proofErr w:type="spellEnd"/>
      <w:r w:rsidR="00D02F99">
        <w:rPr>
          <w:lang w:val="fr-FR"/>
        </w:rPr>
        <w:t> » est bloquant « </w:t>
      </w:r>
      <w:proofErr w:type="spellStart"/>
      <w:r w:rsidR="00D02F99">
        <w:rPr>
          <w:lang w:val="fr-FR"/>
        </w:rPr>
        <w:t>IsBlocking</w:t>
      </w:r>
      <w:proofErr w:type="spellEnd"/>
      <w:r w:rsidR="00D02F99">
        <w:rPr>
          <w:lang w:val="fr-FR"/>
        </w:rPr>
        <w:t xml:space="preserve"> est vraie », alors le « </w:t>
      </w:r>
      <w:proofErr w:type="spellStart"/>
      <w:r w:rsidR="00D02F99">
        <w:rPr>
          <w:lang w:val="fr-FR"/>
        </w:rPr>
        <w:t>ProcessTask</w:t>
      </w:r>
      <w:proofErr w:type="spellEnd"/>
      <w:r w:rsidR="00D02F99">
        <w:rPr>
          <w:lang w:val="fr-FR"/>
        </w:rPr>
        <w:t xml:space="preserve"> » </w:t>
      </w:r>
      <w:r w:rsidR="00237CFF">
        <w:rPr>
          <w:lang w:val="fr-FR"/>
        </w:rPr>
        <w:t xml:space="preserve">attend que le processus </w:t>
      </w:r>
      <w:r w:rsidR="003861F1">
        <w:rPr>
          <w:lang w:val="fr-FR"/>
        </w:rPr>
        <w:t>associé au « </w:t>
      </w:r>
      <w:proofErr w:type="spellStart"/>
      <w:r w:rsidR="003861F1">
        <w:rPr>
          <w:lang w:val="fr-FR"/>
        </w:rPr>
        <w:t>ProcessTask</w:t>
      </w:r>
      <w:proofErr w:type="spellEnd"/>
      <w:r w:rsidR="003861F1">
        <w:rPr>
          <w:lang w:val="fr-FR"/>
        </w:rPr>
        <w:t> » soit fini.</w:t>
      </w:r>
    </w:p>
    <w:p w14:paraId="6A1E84C5" w14:textId="3631C72E" w:rsidR="003861F1" w:rsidRDefault="009268DD" w:rsidP="00C37186">
      <w:pPr>
        <w:pStyle w:val="Sansinterligne"/>
        <w:rPr>
          <w:lang w:val="fr-FR"/>
        </w:rPr>
      </w:pPr>
      <w:r>
        <w:rPr>
          <w:lang w:val="fr-FR"/>
        </w:rPr>
        <w:t>Si « </w:t>
      </w:r>
      <w:proofErr w:type="spellStart"/>
      <w:r>
        <w:rPr>
          <w:lang w:val="fr-FR"/>
        </w:rPr>
        <w:t>IsBlocking</w:t>
      </w:r>
      <w:proofErr w:type="spellEnd"/>
      <w:r>
        <w:rPr>
          <w:lang w:val="fr-FR"/>
        </w:rPr>
        <w:t xml:space="preserve"> est faux » alors le « 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> » n’attend pas la fin du processus</w:t>
      </w:r>
      <w:r w:rsidR="007566FF">
        <w:rPr>
          <w:lang w:val="fr-FR"/>
        </w:rPr>
        <w:t>.</w:t>
      </w:r>
    </w:p>
    <w:p w14:paraId="2EB30EDF" w14:textId="7351E6E5" w:rsidR="007566FF" w:rsidRPr="002E0006" w:rsidRDefault="007566FF" w:rsidP="00F71B77">
      <w:pPr>
        <w:pStyle w:val="Sansinterligne"/>
        <w:rPr>
          <w:lang w:val="fr-FR"/>
        </w:rPr>
      </w:pPr>
    </w:p>
    <w:p w14:paraId="2813D1FC" w14:textId="4AC472E4" w:rsidR="00835011" w:rsidRPr="002E0006" w:rsidRDefault="008C5668" w:rsidP="00F71B77">
      <w:pPr>
        <w:pStyle w:val="Sansinterligne"/>
        <w:rPr>
          <w:lang w:val="fr-FR"/>
        </w:rPr>
      </w:pPr>
      <w:r w:rsidRPr="002E0006">
        <w:rPr>
          <w:b/>
          <w:bCs/>
          <w:lang w:val="fr-FR"/>
        </w:rPr>
        <w:t>Sélection du processus</w:t>
      </w:r>
      <w:r w:rsidRPr="002E0006">
        <w:rPr>
          <w:lang w:val="fr-FR"/>
        </w:rPr>
        <w:t xml:space="preserve"> : </w:t>
      </w:r>
      <w:r w:rsidR="00FA4C18" w:rsidRPr="002E0006">
        <w:rPr>
          <w:lang w:val="fr-FR"/>
        </w:rPr>
        <w:t>La sélection du processus pour un « </w:t>
      </w:r>
      <w:proofErr w:type="spellStart"/>
      <w:r w:rsidR="00FA4C18" w:rsidRPr="002E0006">
        <w:rPr>
          <w:lang w:val="fr-FR"/>
        </w:rPr>
        <w:t>ProcessTask</w:t>
      </w:r>
      <w:proofErr w:type="spellEnd"/>
      <w:r w:rsidR="00FA4C18" w:rsidRPr="002E0006">
        <w:rPr>
          <w:lang w:val="fr-FR"/>
        </w:rPr>
        <w:t xml:space="preserve"> » </w:t>
      </w:r>
      <w:r w:rsidR="004D378E" w:rsidRPr="002E0006">
        <w:rPr>
          <w:lang w:val="fr-FR"/>
        </w:rPr>
        <w:t>peut se faire en sélectionnant a</w:t>
      </w:r>
      <w:r w:rsidR="00407E45" w:rsidRPr="002E0006">
        <w:rPr>
          <w:lang w:val="fr-FR"/>
        </w:rPr>
        <w:t xml:space="preserve"> </w:t>
      </w:r>
      <w:proofErr w:type="spellStart"/>
      <w:r w:rsidR="00407E45" w:rsidRPr="002E0006">
        <w:rPr>
          <w:lang w:val="fr-FR"/>
        </w:rPr>
        <w:t>QName</w:t>
      </w:r>
      <w:proofErr w:type="spellEnd"/>
      <w:r w:rsidR="00407E45" w:rsidRPr="002E0006">
        <w:rPr>
          <w:lang w:val="fr-FR"/>
        </w:rPr>
        <w:t xml:space="preserve"> valide </w:t>
      </w:r>
      <w:r w:rsidR="004B40D8" w:rsidRPr="002E0006">
        <w:rPr>
          <w:lang w:val="fr-FR"/>
        </w:rPr>
        <w:t xml:space="preserve">d’un processus </w:t>
      </w:r>
      <w:r w:rsidR="0086228D" w:rsidRPr="002E0006">
        <w:rPr>
          <w:lang w:val="fr-FR"/>
        </w:rPr>
        <w:t>existant lors de la phase de conception</w:t>
      </w:r>
      <w:r w:rsidR="009A4BED" w:rsidRPr="002E0006">
        <w:rPr>
          <w:lang w:val="fr-FR"/>
        </w:rPr>
        <w:t xml:space="preserve"> ou en spécifiant une expression qui sera évaluée en </w:t>
      </w:r>
      <w:r w:rsidR="00006EEC" w:rsidRPr="002E0006">
        <w:rPr>
          <w:lang w:val="fr-FR"/>
        </w:rPr>
        <w:t>un « </w:t>
      </w:r>
      <w:proofErr w:type="spellStart"/>
      <w:r w:rsidR="00006EEC" w:rsidRPr="002E0006">
        <w:rPr>
          <w:lang w:val="fr-FR"/>
        </w:rPr>
        <w:t>QName</w:t>
      </w:r>
      <w:proofErr w:type="spellEnd"/>
      <w:r w:rsidR="00006EEC" w:rsidRPr="002E0006">
        <w:rPr>
          <w:lang w:val="fr-FR"/>
        </w:rPr>
        <w:t> » valide.</w:t>
      </w:r>
      <w:r w:rsidR="0004734A" w:rsidRPr="002E0006">
        <w:rPr>
          <w:lang w:val="fr-FR"/>
        </w:rPr>
        <w:t xml:space="preserve"> La dernier permet de sélectionner un processus dynamiquement durant </w:t>
      </w:r>
      <w:r w:rsidR="00BC6BB6" w:rsidRPr="002E0006">
        <w:rPr>
          <w:lang w:val="fr-FR"/>
        </w:rPr>
        <w:t xml:space="preserve">le “runtime”. </w:t>
      </w:r>
    </w:p>
    <w:p w14:paraId="6D7868AC" w14:textId="3B878BF0" w:rsidR="00016102" w:rsidRPr="002E0006" w:rsidRDefault="00016102" w:rsidP="00F71B77">
      <w:pPr>
        <w:pStyle w:val="Sansinterligne"/>
        <w:rPr>
          <w:lang w:val="fr-FR"/>
        </w:rPr>
      </w:pPr>
      <w:r w:rsidRPr="002E0006">
        <w:rPr>
          <w:lang w:val="fr-FR"/>
        </w:rPr>
        <w:t xml:space="preserve">Voici les paramètres d’un processus </w:t>
      </w:r>
      <w:proofErr w:type="spellStart"/>
      <w:r w:rsidRPr="002E0006">
        <w:rPr>
          <w:lang w:val="fr-FR"/>
        </w:rPr>
        <w:t>task</w:t>
      </w:r>
      <w:proofErr w:type="spellEnd"/>
    </w:p>
    <w:p w14:paraId="5A105319" w14:textId="3F50C8EA" w:rsidR="00483EB7" w:rsidRPr="002E0006" w:rsidRDefault="00483EB7" w:rsidP="00F71B77">
      <w:pPr>
        <w:pStyle w:val="Sansinterligne"/>
        <w:rPr>
          <w:lang w:val="fr-FR"/>
        </w:rPr>
      </w:pPr>
    </w:p>
    <w:tbl>
      <w:tblPr>
        <w:tblStyle w:val="TableauGrille42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C1666" w14:paraId="594C47AA" w14:textId="77777777" w:rsidTr="0094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CCBB05" w14:textId="36BD4138" w:rsidR="005C1666" w:rsidRDefault="005C1666" w:rsidP="00F71B77">
            <w:pPr>
              <w:pStyle w:val="Sansinterligne"/>
            </w:pPr>
            <w:proofErr w:type="spellStart"/>
            <w:r>
              <w:t>Paramètre</w:t>
            </w:r>
            <w:proofErr w:type="spellEnd"/>
          </w:p>
        </w:tc>
        <w:tc>
          <w:tcPr>
            <w:tcW w:w="5985" w:type="dxa"/>
          </w:tcPr>
          <w:p w14:paraId="4C2F9AA3" w14:textId="6ECF9AD6" w:rsidR="005C1666" w:rsidRDefault="005C1666" w:rsidP="00F71B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5C1666" w:rsidRPr="002E0006" w14:paraId="1A50627D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A08F3" w14:textId="21B515BC" w:rsidR="005C1666" w:rsidRDefault="00670BB2" w:rsidP="00F71B77">
            <w:pPr>
              <w:pStyle w:val="Sansinterligne"/>
            </w:pPr>
            <w:proofErr w:type="spellStart"/>
            <w:r>
              <w:t>processRef</w:t>
            </w:r>
            <w:proofErr w:type="spellEnd"/>
            <w:r>
              <w:t xml:space="preserve"> : </w:t>
            </w:r>
            <w:proofErr w:type="spellStart"/>
            <w:r>
              <w:t>Process</w:t>
            </w:r>
            <w:proofErr w:type="spellEnd"/>
            <w:r>
              <w:t>[1]</w:t>
            </w:r>
          </w:p>
        </w:tc>
        <w:tc>
          <w:tcPr>
            <w:tcW w:w="5985" w:type="dxa"/>
          </w:tcPr>
          <w:p w14:paraId="45659666" w14:textId="77777777" w:rsidR="005C1666" w:rsidRPr="002E0006" w:rsidRDefault="00C463F5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Référence </w:t>
            </w:r>
            <w:r w:rsidR="000A6226" w:rsidRPr="002E0006">
              <w:rPr>
                <w:lang w:val="fr-FR"/>
              </w:rPr>
              <w:t xml:space="preserve">à un processus. </w:t>
            </w:r>
          </w:p>
          <w:p w14:paraId="15FDB036" w14:textId="77777777" w:rsidR="00A174FF" w:rsidRPr="002E0006" w:rsidRDefault="00A174FF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Si “</w:t>
            </w:r>
            <w:proofErr w:type="spellStart"/>
            <w:r w:rsidRPr="002E0006">
              <w:rPr>
                <w:lang w:val="fr-FR"/>
              </w:rPr>
              <w:t>ProcessRef</w:t>
            </w:r>
            <w:proofErr w:type="spellEnd"/>
            <w:r w:rsidRPr="002E0006">
              <w:rPr>
                <w:lang w:val="fr-FR"/>
              </w:rPr>
              <w:t>” n’est pas spécifié alors “</w:t>
            </w:r>
            <w:proofErr w:type="spellStart"/>
            <w:r w:rsidRPr="002E0006">
              <w:rPr>
                <w:lang w:val="fr-FR"/>
              </w:rPr>
              <w:t>ProcessRefExpression</w:t>
            </w:r>
            <w:proofErr w:type="spellEnd"/>
            <w:r w:rsidRPr="002E0006">
              <w:rPr>
                <w:lang w:val="fr-FR"/>
              </w:rPr>
              <w:t>” doit l’être.</w:t>
            </w:r>
          </w:p>
          <w:p w14:paraId="0D02679E" w14:textId="77777777" w:rsidR="00A174FF" w:rsidRPr="002E0006" w:rsidRDefault="009A70EE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Seulement un attribut “</w:t>
            </w:r>
            <w:proofErr w:type="spellStart"/>
            <w:r w:rsidRPr="002E0006">
              <w:rPr>
                <w:lang w:val="fr-FR"/>
              </w:rPr>
              <w:t>ProcessRef</w:t>
            </w:r>
            <w:proofErr w:type="spellEnd"/>
            <w:r w:rsidRPr="002E0006">
              <w:rPr>
                <w:lang w:val="fr-FR"/>
              </w:rPr>
              <w:t>” ou “</w:t>
            </w:r>
            <w:proofErr w:type="spellStart"/>
            <w:r w:rsidRPr="002E0006">
              <w:rPr>
                <w:lang w:val="fr-FR"/>
              </w:rPr>
              <w:t>ProcessRefExpression</w:t>
            </w:r>
            <w:proofErr w:type="spellEnd"/>
            <w:r w:rsidRPr="002E0006">
              <w:rPr>
                <w:lang w:val="fr-FR"/>
              </w:rPr>
              <w:t>” doit être spécifié.</w:t>
            </w:r>
          </w:p>
          <w:p w14:paraId="344B19C5" w14:textId="77777777" w:rsidR="00A3414A" w:rsidRPr="002E0006" w:rsidRDefault="00A3414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8F790AC" w14:textId="77777777" w:rsidR="00A3414A" w:rsidRPr="002E0006" w:rsidRDefault="001342E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Voici les attributs d’un processus :</w:t>
            </w:r>
          </w:p>
          <w:p w14:paraId="61B3982F" w14:textId="77777777" w:rsidR="001342EA" w:rsidRPr="002E0006" w:rsidRDefault="00535A32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E0006">
              <w:rPr>
                <w:b/>
                <w:bCs/>
                <w:lang w:val="fr-FR"/>
              </w:rPr>
              <w:t>implementationType</w:t>
            </w:r>
            <w:proofErr w:type="spellEnd"/>
            <w:r w:rsidRPr="002E0006">
              <w:rPr>
                <w:b/>
                <w:bCs/>
                <w:lang w:val="fr-FR"/>
              </w:rPr>
              <w:t xml:space="preserve"> </w:t>
            </w:r>
            <w:r w:rsidRPr="002E0006">
              <w:rPr>
                <w:lang w:val="fr-FR"/>
              </w:rPr>
              <w:t xml:space="preserve">: </w:t>
            </w:r>
            <w:r w:rsidR="00A45735" w:rsidRPr="002E0006">
              <w:rPr>
                <w:lang w:val="fr-FR"/>
              </w:rPr>
              <w:t>Type d’implémentation du processus business.</w:t>
            </w:r>
          </w:p>
          <w:p w14:paraId="26CC0303" w14:textId="77777777" w:rsidR="00A45735" w:rsidRPr="002E000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Inputs</w:t>
            </w:r>
            <w:r w:rsidRPr="002E0006">
              <w:rPr>
                <w:lang w:val="fr-FR"/>
              </w:rPr>
              <w:t xml:space="preserve"> : Un ou plusieurs “inputs”.</w:t>
            </w:r>
          </w:p>
          <w:p w14:paraId="1F69786C" w14:textId="77777777" w:rsidR="005D6E56" w:rsidRPr="002E000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E0006">
              <w:rPr>
                <w:b/>
                <w:bCs/>
                <w:lang w:val="fr-FR"/>
              </w:rPr>
              <w:t>Ouputs</w:t>
            </w:r>
            <w:proofErr w:type="spellEnd"/>
            <w:r w:rsidRPr="002E0006">
              <w:rPr>
                <w:b/>
                <w:bCs/>
                <w:lang w:val="fr-FR"/>
              </w:rPr>
              <w:t xml:space="preserve"> </w:t>
            </w:r>
            <w:r w:rsidRPr="002E0006">
              <w:rPr>
                <w:lang w:val="fr-FR"/>
              </w:rPr>
              <w:t>: Un ou plusieurs “outputs”.</w:t>
            </w:r>
          </w:p>
          <w:p w14:paraId="7D964D73" w14:textId="77777777" w:rsidR="005D6E5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A8F">
              <w:rPr>
                <w:b/>
                <w:bCs/>
              </w:rPr>
              <w:t>Name</w:t>
            </w:r>
            <w:r>
              <w:t xml:space="preserve"> : Nom du </w:t>
            </w:r>
            <w:proofErr w:type="spellStart"/>
            <w:r>
              <w:t>processus</w:t>
            </w:r>
            <w:proofErr w:type="spellEnd"/>
            <w:r>
              <w:t>.</w:t>
            </w:r>
          </w:p>
          <w:p w14:paraId="3D16448B" w14:textId="3E2B378A" w:rsidR="005D6E56" w:rsidRPr="002E0006" w:rsidRDefault="00771A8F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E0006">
              <w:rPr>
                <w:b/>
                <w:bCs/>
                <w:lang w:val="fr-FR"/>
              </w:rPr>
              <w:t>ProcessRef</w:t>
            </w:r>
            <w:proofErr w:type="spellEnd"/>
            <w:r w:rsidRPr="002E0006">
              <w:rPr>
                <w:b/>
                <w:bCs/>
                <w:lang w:val="fr-FR"/>
              </w:rPr>
              <w:t xml:space="preserve"> : </w:t>
            </w:r>
            <w:proofErr w:type="spellStart"/>
            <w:r w:rsidRPr="002E0006">
              <w:rPr>
                <w:b/>
                <w:bCs/>
                <w:lang w:val="fr-FR"/>
              </w:rPr>
              <w:t>QName</w:t>
            </w:r>
            <w:proofErr w:type="spellEnd"/>
            <w:r w:rsidRPr="002E0006">
              <w:rPr>
                <w:lang w:val="fr-FR"/>
              </w:rPr>
              <w:t xml:space="preserve"> : Le processus concret devant être utilisé.</w:t>
            </w:r>
          </w:p>
        </w:tc>
      </w:tr>
      <w:tr w:rsidR="008F3F6A" w:rsidRPr="00E43342" w14:paraId="3FFAC540" w14:textId="77777777" w:rsidTr="0094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2ACF06D" w14:textId="3B1EA22F" w:rsidR="008F3F6A" w:rsidRDefault="008F3F6A" w:rsidP="00F71B77">
            <w:pPr>
              <w:pStyle w:val="Sansinterligne"/>
            </w:pPr>
            <w:proofErr w:type="spellStart"/>
            <w:r>
              <w:t>Mappings</w:t>
            </w:r>
            <w:proofErr w:type="spellEnd"/>
            <w:r>
              <w:t xml:space="preserve">: </w:t>
            </w:r>
            <w:proofErr w:type="spellStart"/>
            <w:r>
              <w:t>ParameterMappings</w:t>
            </w:r>
            <w:proofErr w:type="spellEnd"/>
            <w:r>
              <w:t>[0…*]</w:t>
            </w:r>
          </w:p>
        </w:tc>
        <w:tc>
          <w:tcPr>
            <w:tcW w:w="5985" w:type="dxa"/>
          </w:tcPr>
          <w:p w14:paraId="5F905ADD" w14:textId="427A0BC0" w:rsidR="008F3F6A" w:rsidRPr="00E43342" w:rsidRDefault="00133AD5" w:rsidP="00F71B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43342">
              <w:rPr>
                <w:lang w:val="fr-FR"/>
              </w:rPr>
              <w:t>Un ou plusieurs objets “</w:t>
            </w:r>
            <w:proofErr w:type="spellStart"/>
            <w:r w:rsidRPr="00E43342">
              <w:rPr>
                <w:lang w:val="fr-FR"/>
              </w:rPr>
              <w:t>ParameterMapping</w:t>
            </w:r>
            <w:proofErr w:type="spellEnd"/>
            <w:r w:rsidRPr="00E43342">
              <w:rPr>
                <w:lang w:val="fr-FR"/>
              </w:rPr>
              <w:t xml:space="preserve">”. </w:t>
            </w:r>
            <w:r w:rsidR="00671499" w:rsidRPr="00E43342">
              <w:rPr>
                <w:lang w:val="fr-FR"/>
              </w:rPr>
              <w:t>Un “</w:t>
            </w:r>
            <w:proofErr w:type="spellStart"/>
            <w:r w:rsidR="00671499" w:rsidRPr="00E43342">
              <w:rPr>
                <w:lang w:val="fr-FR"/>
              </w:rPr>
              <w:t>ParameterMapping</w:t>
            </w:r>
            <w:proofErr w:type="spellEnd"/>
            <w:r w:rsidR="00671499" w:rsidRPr="00E43342">
              <w:rPr>
                <w:lang w:val="fr-FR"/>
              </w:rPr>
              <w:t xml:space="preserve">” </w:t>
            </w:r>
            <w:r w:rsidR="001D2ED5" w:rsidRPr="00E43342">
              <w:rPr>
                <w:lang w:val="fr-FR"/>
              </w:rPr>
              <w:t>d’un “</w:t>
            </w:r>
            <w:proofErr w:type="spellStart"/>
            <w:r w:rsidR="001D2ED5" w:rsidRPr="00E43342">
              <w:rPr>
                <w:lang w:val="fr-FR"/>
              </w:rPr>
              <w:t>ProcessTask</w:t>
            </w:r>
            <w:proofErr w:type="spellEnd"/>
            <w:r w:rsidR="001D2ED5" w:rsidRPr="00E43342">
              <w:rPr>
                <w:lang w:val="fr-FR"/>
              </w:rPr>
              <w:t xml:space="preserve">” spécifie </w:t>
            </w:r>
            <w:r w:rsidR="006811D2" w:rsidRPr="00E43342">
              <w:rPr>
                <w:lang w:val="fr-FR"/>
              </w:rPr>
              <w:t>comme</w:t>
            </w:r>
            <w:r w:rsidR="00E43342" w:rsidRPr="00E43342">
              <w:rPr>
                <w:lang w:val="fr-FR"/>
              </w:rPr>
              <w:t>nt</w:t>
            </w:r>
            <w:r w:rsidR="006811D2" w:rsidRPr="00E43342">
              <w:rPr>
                <w:lang w:val="fr-FR"/>
              </w:rPr>
              <w:t xml:space="preserve"> un input d’un “</w:t>
            </w:r>
            <w:proofErr w:type="spellStart"/>
            <w:r w:rsidR="006811D2" w:rsidRPr="00E43342">
              <w:rPr>
                <w:lang w:val="fr-FR"/>
              </w:rPr>
              <w:t>ProcessTask</w:t>
            </w:r>
            <w:proofErr w:type="spellEnd"/>
            <w:r w:rsidR="006811D2" w:rsidRPr="00E43342">
              <w:rPr>
                <w:lang w:val="fr-FR"/>
              </w:rPr>
              <w:t>” est “</w:t>
            </w:r>
            <w:proofErr w:type="spellStart"/>
            <w:r w:rsidR="006811D2" w:rsidRPr="00E43342">
              <w:rPr>
                <w:lang w:val="fr-FR"/>
              </w:rPr>
              <w:t>map</w:t>
            </w:r>
            <w:proofErr w:type="spellEnd"/>
            <w:r w:rsidR="006811D2" w:rsidRPr="00E43342">
              <w:rPr>
                <w:lang w:val="fr-FR"/>
              </w:rPr>
              <w:t xml:space="preserve">” à un input d’un processus et </w:t>
            </w:r>
            <w:r w:rsidR="00C41A25" w:rsidRPr="00E43342">
              <w:rPr>
                <w:lang w:val="fr-FR"/>
              </w:rPr>
              <w:t>comment un output d’un “</w:t>
            </w:r>
            <w:proofErr w:type="spellStart"/>
            <w:r w:rsidR="00C41A25" w:rsidRPr="00E43342">
              <w:rPr>
                <w:lang w:val="fr-FR"/>
              </w:rPr>
              <w:t>ProcessTask</w:t>
            </w:r>
            <w:proofErr w:type="spellEnd"/>
            <w:r w:rsidR="00C41A25" w:rsidRPr="00E43342">
              <w:rPr>
                <w:lang w:val="fr-FR"/>
              </w:rPr>
              <w:t xml:space="preserve">” d’un processus est </w:t>
            </w:r>
            <w:r w:rsidR="00C41A25" w:rsidRPr="00E43342">
              <w:rPr>
                <w:lang w:val="fr-FR"/>
              </w:rPr>
              <w:lastRenderedPageBreak/>
              <w:t>“</w:t>
            </w:r>
            <w:proofErr w:type="spellStart"/>
            <w:r w:rsidR="00C41A25" w:rsidRPr="00E43342">
              <w:rPr>
                <w:lang w:val="fr-FR"/>
              </w:rPr>
              <w:t>map</w:t>
            </w:r>
            <w:proofErr w:type="spellEnd"/>
            <w:r w:rsidR="00C41A25" w:rsidRPr="00E43342">
              <w:rPr>
                <w:lang w:val="fr-FR"/>
              </w:rPr>
              <w:t>” à un “output” d’un “</w:t>
            </w:r>
            <w:proofErr w:type="spellStart"/>
            <w:r w:rsidR="00C41A25" w:rsidRPr="00E43342">
              <w:rPr>
                <w:lang w:val="fr-FR"/>
              </w:rPr>
              <w:t>ProcessTask</w:t>
            </w:r>
            <w:proofErr w:type="spellEnd"/>
            <w:r w:rsidR="00C41A25" w:rsidRPr="00E43342">
              <w:rPr>
                <w:lang w:val="fr-FR"/>
              </w:rPr>
              <w:t>”.</w:t>
            </w:r>
          </w:p>
        </w:tc>
      </w:tr>
      <w:tr w:rsidR="0093765B" w:rsidRPr="002E0006" w14:paraId="09E2B0B8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601F4" w14:textId="011CC805" w:rsidR="0093765B" w:rsidRDefault="0093765B" w:rsidP="00F71B77">
            <w:pPr>
              <w:pStyle w:val="Sansinterligne"/>
            </w:pPr>
            <w:proofErr w:type="spellStart"/>
            <w:r>
              <w:lastRenderedPageBreak/>
              <w:t>processRefExpression</w:t>
            </w:r>
            <w:proofErr w:type="spellEnd"/>
            <w:r>
              <w:t xml:space="preserve"> : </w:t>
            </w:r>
            <w:proofErr w:type="spellStart"/>
            <w:r>
              <w:t>Expression</w:t>
            </w:r>
            <w:proofErr w:type="spellEnd"/>
            <w:r>
              <w:t>[0…1]</w:t>
            </w:r>
          </w:p>
        </w:tc>
        <w:tc>
          <w:tcPr>
            <w:tcW w:w="5985" w:type="dxa"/>
          </w:tcPr>
          <w:p w14:paraId="660E9425" w14:textId="77777777" w:rsidR="0093765B" w:rsidRPr="002E0006" w:rsidRDefault="003D2D30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L’expression évalue un “</w:t>
            </w:r>
            <w:proofErr w:type="spellStart"/>
            <w:r w:rsidRPr="002E0006">
              <w:rPr>
                <w:lang w:val="fr-FR"/>
              </w:rPr>
              <w:t>QName</w:t>
            </w:r>
            <w:proofErr w:type="spellEnd"/>
            <w:r w:rsidRPr="002E0006">
              <w:rPr>
                <w:lang w:val="fr-FR"/>
              </w:rPr>
              <w:t>” qui est un “</w:t>
            </w:r>
            <w:proofErr w:type="spellStart"/>
            <w:r w:rsidRPr="002E0006">
              <w:rPr>
                <w:lang w:val="fr-FR"/>
              </w:rPr>
              <w:t>QName</w:t>
            </w:r>
            <w:proofErr w:type="spellEnd"/>
            <w:r w:rsidRPr="002E0006">
              <w:rPr>
                <w:lang w:val="fr-FR"/>
              </w:rPr>
              <w:t xml:space="preserve">” </w:t>
            </w:r>
            <w:r w:rsidR="00B9563B" w:rsidRPr="002E0006">
              <w:rPr>
                <w:lang w:val="fr-FR"/>
              </w:rPr>
              <w:t>d’un processus existant.</w:t>
            </w:r>
          </w:p>
          <w:p w14:paraId="3D15D6EA" w14:textId="7EECFEBC" w:rsidR="00415DAE" w:rsidRPr="002E0006" w:rsidRDefault="00AB4969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Permet de déterminer le processus à invoquer durant le runtime.</w:t>
            </w:r>
          </w:p>
        </w:tc>
      </w:tr>
    </w:tbl>
    <w:p w14:paraId="193882E4" w14:textId="1EA9FC6E" w:rsidR="00483EB7" w:rsidRDefault="00483EB7" w:rsidP="00F71B77">
      <w:pPr>
        <w:pStyle w:val="Sansinterligne"/>
        <w:rPr>
          <w:lang w:val="fr-FR"/>
        </w:rPr>
      </w:pPr>
    </w:p>
    <w:p w14:paraId="7A45C58C" w14:textId="734DFA4E" w:rsidR="00DE3600" w:rsidRDefault="008A14C4" w:rsidP="008A14C4">
      <w:pPr>
        <w:pStyle w:val="Titre2"/>
        <w:rPr>
          <w:lang w:val="fr-FR"/>
        </w:rPr>
      </w:pPr>
      <w:proofErr w:type="spellStart"/>
      <w:r>
        <w:rPr>
          <w:lang w:val="fr-FR"/>
        </w:rPr>
        <w:t>TimerEventListener</w:t>
      </w:r>
      <w:proofErr w:type="spellEnd"/>
    </w:p>
    <w:p w14:paraId="118887B6" w14:textId="77777777" w:rsidR="008A14C4" w:rsidRPr="002E0006" w:rsidRDefault="008A14C4" w:rsidP="00F71B77">
      <w:pPr>
        <w:pStyle w:val="Sansinterligne"/>
        <w:rPr>
          <w:lang w:val="fr-FR"/>
        </w:rPr>
      </w:pPr>
    </w:p>
    <w:p w14:paraId="5BE0133A" w14:textId="26CF43E2" w:rsidR="00E46FB7" w:rsidRDefault="00F54281" w:rsidP="00F71B77">
      <w:pPr>
        <w:pStyle w:val="Sansinterligne"/>
        <w:rPr>
          <w:lang w:val="fr-FR"/>
        </w:rPr>
      </w:pPr>
      <w:r w:rsidRPr="00F54281">
        <w:rPr>
          <w:b/>
          <w:bCs/>
          <w:lang w:val="fr-FR"/>
        </w:rPr>
        <w:t>Définition</w:t>
      </w:r>
      <w:r>
        <w:rPr>
          <w:lang w:val="fr-FR"/>
        </w:rPr>
        <w:t xml:space="preserve"> : </w:t>
      </w:r>
      <w:r w:rsidR="004022B3">
        <w:rPr>
          <w:lang w:val="fr-FR"/>
        </w:rPr>
        <w:t xml:space="preserve">« catch </w:t>
      </w:r>
      <w:proofErr w:type="spellStart"/>
      <w:r w:rsidR="004022B3">
        <w:rPr>
          <w:lang w:val="fr-FR"/>
        </w:rPr>
        <w:t>predefined</w:t>
      </w:r>
      <w:proofErr w:type="spellEnd"/>
      <w:r w:rsidR="004022B3">
        <w:rPr>
          <w:lang w:val="fr-FR"/>
        </w:rPr>
        <w:t xml:space="preserve"> </w:t>
      </w:r>
      <w:proofErr w:type="spellStart"/>
      <w:r w:rsidR="004022B3">
        <w:rPr>
          <w:lang w:val="fr-FR"/>
        </w:rPr>
        <w:t>elapses</w:t>
      </w:r>
      <w:proofErr w:type="spellEnd"/>
      <w:r w:rsidR="004022B3">
        <w:rPr>
          <w:lang w:val="fr-FR"/>
        </w:rPr>
        <w:t xml:space="preserve"> of time ».</w:t>
      </w:r>
    </w:p>
    <w:p w14:paraId="786BF3AA" w14:textId="606FB44C" w:rsidR="0023547E" w:rsidRDefault="0023547E" w:rsidP="00F71B77">
      <w:pPr>
        <w:pStyle w:val="Sansinterligne"/>
        <w:rPr>
          <w:lang w:val="fr-FR"/>
        </w:rPr>
      </w:pPr>
    </w:p>
    <w:p w14:paraId="3864A50C" w14:textId="5B2F0B32" w:rsidR="0023547E" w:rsidRDefault="0023547E" w:rsidP="00F71B77">
      <w:pPr>
        <w:pStyle w:val="Sansinterligne"/>
        <w:rPr>
          <w:lang w:val="fr-FR"/>
        </w:rPr>
      </w:pPr>
      <w:r w:rsidRPr="0023547E">
        <w:rPr>
          <w:b/>
          <w:bCs/>
          <w:lang w:val="fr-FR"/>
        </w:rPr>
        <w:t>Paramètres</w:t>
      </w:r>
      <w:r>
        <w:rPr>
          <w:lang w:val="fr-FR"/>
        </w:rPr>
        <w:t> :</w:t>
      </w:r>
    </w:p>
    <w:p w14:paraId="325377AF" w14:textId="36CD63BE" w:rsidR="008A14C4" w:rsidRDefault="008A14C4" w:rsidP="00F71B77">
      <w:pPr>
        <w:pStyle w:val="Sansinterligne"/>
        <w:rPr>
          <w:lang w:val="fr-FR"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29EF" w14:paraId="1AF20939" w14:textId="77777777" w:rsidTr="0065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3896B9" w14:textId="4D5C0781" w:rsidR="001729EF" w:rsidRDefault="001729EF" w:rsidP="00F71B7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4606" w:type="dxa"/>
          </w:tcPr>
          <w:p w14:paraId="60FB1218" w14:textId="60AB92BE" w:rsidR="001729EF" w:rsidRDefault="001729EF" w:rsidP="00F71B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657DFA" w14:paraId="0025FD56" w14:textId="77777777" w:rsidTr="0065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6A7641C" w14:textId="0D50BB46" w:rsidR="00657DFA" w:rsidRDefault="00FB5FDA" w:rsidP="00F71B77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timerExpression</w:t>
            </w:r>
            <w:proofErr w:type="spellEnd"/>
          </w:p>
        </w:tc>
        <w:tc>
          <w:tcPr>
            <w:tcW w:w="4606" w:type="dxa"/>
          </w:tcPr>
          <w:p w14:paraId="7EB851C5" w14:textId="2370651D" w:rsidR="00657DFA" w:rsidRDefault="00FB5FD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expression optionnelle qui est utilisée afin d’évaluer une date, durée ou intervalle.</w:t>
            </w:r>
          </w:p>
        </w:tc>
      </w:tr>
      <w:tr w:rsidR="00FB5FDA" w14:paraId="62E29B8B" w14:textId="77777777" w:rsidTr="0065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8EA4142" w14:textId="66188B1D" w:rsidR="00FB5FDA" w:rsidRDefault="0097502C" w:rsidP="00F71B77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timerStart</w:t>
            </w:r>
            <w:proofErr w:type="spellEnd"/>
          </w:p>
        </w:tc>
        <w:tc>
          <w:tcPr>
            <w:tcW w:w="4606" w:type="dxa"/>
          </w:tcPr>
          <w:p w14:paraId="3DD6575F" w14:textId="6D601C69" w:rsidR="00FB5FDA" w:rsidRDefault="004F7441" w:rsidP="00F71B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Starting</w:t>
            </w:r>
            <w:proofErr w:type="spellEnd"/>
            <w:r>
              <w:rPr>
                <w:lang w:val="fr-FR"/>
              </w:rPr>
              <w:t xml:space="preserve"> trigger »</w:t>
            </w:r>
          </w:p>
        </w:tc>
      </w:tr>
    </w:tbl>
    <w:p w14:paraId="00783D0E" w14:textId="35034237" w:rsidR="0023547E" w:rsidRDefault="0023547E" w:rsidP="00F71B77">
      <w:pPr>
        <w:pStyle w:val="Sansinterligne"/>
        <w:rPr>
          <w:lang w:val="fr-FR"/>
        </w:rPr>
      </w:pPr>
    </w:p>
    <w:p w14:paraId="59101AA9" w14:textId="51D8F09F" w:rsidR="003F1B7D" w:rsidRDefault="003F1B7D" w:rsidP="00F71B77">
      <w:pPr>
        <w:pStyle w:val="Sansinterligne"/>
        <w:rPr>
          <w:lang w:val="fr-FR"/>
        </w:rPr>
      </w:pPr>
      <w:r>
        <w:rPr>
          <w:lang w:val="fr-FR"/>
        </w:rPr>
        <w:t xml:space="preserve">D’après ISO 8601 il existe </w:t>
      </w:r>
      <w:r w:rsidR="00EF3A8F">
        <w:rPr>
          <w:lang w:val="fr-FR"/>
        </w:rPr>
        <w:t xml:space="preserve">plusieurs formes de </w:t>
      </w:r>
      <w:proofErr w:type="spellStart"/>
      <w:r w:rsidR="00FF3ED9">
        <w:rPr>
          <w:lang w:val="fr-FR"/>
        </w:rPr>
        <w:t>timer</w:t>
      </w:r>
      <w:proofErr w:type="spellEnd"/>
      <w:r w:rsidR="00FF3ED9">
        <w:rPr>
          <w:lang w:val="fr-FR"/>
        </w:rPr>
        <w:t> :</w:t>
      </w:r>
    </w:p>
    <w:p w14:paraId="0A93EDA4" w14:textId="16B37469" w:rsidR="00FF3ED9" w:rsidRDefault="00E93BE8" w:rsidP="00E93BE8">
      <w:pPr>
        <w:pStyle w:val="Sansinterligne"/>
        <w:numPr>
          <w:ilvl w:val="0"/>
          <w:numId w:val="5"/>
        </w:numPr>
        <w:rPr>
          <w:lang w:val="fr-FR"/>
        </w:rPr>
      </w:pPr>
      <w:proofErr w:type="spellStart"/>
      <w:r w:rsidRPr="00F42221">
        <w:rPr>
          <w:b/>
          <w:bCs/>
          <w:lang w:val="fr-FR"/>
        </w:rPr>
        <w:t>Timer</w:t>
      </w:r>
      <w:proofErr w:type="spellEnd"/>
      <w:r w:rsidRPr="00F42221">
        <w:rPr>
          <w:b/>
          <w:bCs/>
          <w:lang w:val="fr-FR"/>
        </w:rPr>
        <w:t xml:space="preserve"> duration</w:t>
      </w:r>
      <w:r w:rsidR="0038747F">
        <w:rPr>
          <w:lang w:val="fr-FR"/>
        </w:rPr>
        <w:t xml:space="preserve"> : </w:t>
      </w:r>
      <w:r w:rsidR="00D46186">
        <w:rPr>
          <w:lang w:val="fr-FR"/>
        </w:rPr>
        <w:t>Spécifie le temps que la tâche doit attendre avant d’être exécutée.</w:t>
      </w:r>
      <w:bookmarkStart w:id="0" w:name="_GoBack"/>
      <w:bookmarkEnd w:id="0"/>
    </w:p>
    <w:p w14:paraId="5BFA02F5" w14:textId="00B78AF6" w:rsidR="00E93BE8" w:rsidRDefault="005D7BED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F42221">
        <w:rPr>
          <w:b/>
          <w:bCs/>
          <w:lang w:val="fr-FR"/>
        </w:rPr>
        <w:t>Time cycle</w:t>
      </w:r>
      <w:r w:rsidR="00F42221">
        <w:rPr>
          <w:lang w:val="fr-FR"/>
        </w:rPr>
        <w:t> :</w:t>
      </w:r>
      <w:r w:rsidR="000C1A3E">
        <w:rPr>
          <w:lang w:val="fr-FR"/>
        </w:rPr>
        <w:t xml:space="preserve"> Permet d’exécuter la tâche de façon périodique.</w:t>
      </w:r>
    </w:p>
    <w:p w14:paraId="53451B29" w14:textId="51C31C61" w:rsidR="009804B9" w:rsidRDefault="009804B9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A80E7F">
        <w:rPr>
          <w:b/>
          <w:bCs/>
          <w:lang w:val="fr-FR"/>
        </w:rPr>
        <w:t>Time date</w:t>
      </w:r>
      <w:r w:rsidR="00A80E7F">
        <w:rPr>
          <w:lang w:val="fr-FR"/>
        </w:rPr>
        <w:t xml:space="preserve"> : Spécifie la date à laquelle la tâche sera </w:t>
      </w:r>
      <w:r w:rsidR="0051789E">
        <w:rPr>
          <w:lang w:val="fr-FR"/>
        </w:rPr>
        <w:t>déclenchée.</w:t>
      </w:r>
    </w:p>
    <w:p w14:paraId="46A8F917" w14:textId="77777777" w:rsidR="0023547E" w:rsidRPr="002E0006" w:rsidRDefault="0023547E" w:rsidP="00F71B77">
      <w:pPr>
        <w:pStyle w:val="Sansinterligne"/>
        <w:rPr>
          <w:lang w:val="fr-FR"/>
        </w:rPr>
      </w:pPr>
    </w:p>
    <w:p w14:paraId="266C1150" w14:textId="0E974288" w:rsidR="00640379" w:rsidRDefault="00A71D9B" w:rsidP="00A71D9B">
      <w:pPr>
        <w:pStyle w:val="Titre2"/>
        <w:rPr>
          <w:lang w:val="fr-FR"/>
        </w:rPr>
      </w:pPr>
      <w:proofErr w:type="spellStart"/>
      <w:r>
        <w:rPr>
          <w:lang w:val="fr-FR"/>
        </w:rPr>
        <w:t>PlanItemDefinition</w:t>
      </w:r>
      <w:proofErr w:type="spellEnd"/>
    </w:p>
    <w:p w14:paraId="40018468" w14:textId="1A0C4E7D" w:rsidR="00640379" w:rsidRDefault="00640379" w:rsidP="00A87ED5">
      <w:pPr>
        <w:pStyle w:val="Sansinterligne"/>
        <w:rPr>
          <w:lang w:val="fr-FR"/>
        </w:rPr>
      </w:pPr>
    </w:p>
    <w:p w14:paraId="44FF8420" w14:textId="079BF02F" w:rsidR="00335605" w:rsidRDefault="00335605" w:rsidP="00A87ED5">
      <w:pPr>
        <w:pStyle w:val="Sansinterligne"/>
        <w:rPr>
          <w:lang w:val="fr-FR"/>
        </w:rPr>
      </w:pPr>
      <w:r>
        <w:rPr>
          <w:lang w:val="fr-FR"/>
        </w:rPr>
        <w:t>Permet de réutiliser une configuration par exemple si deux « </w:t>
      </w:r>
      <w:proofErr w:type="spellStart"/>
      <w:r>
        <w:rPr>
          <w:lang w:val="fr-FR"/>
        </w:rPr>
        <w:t>planItems</w:t>
      </w:r>
      <w:proofErr w:type="spellEnd"/>
      <w:r>
        <w:rPr>
          <w:lang w:val="fr-FR"/>
        </w:rPr>
        <w:t> » référencent le même « </w:t>
      </w:r>
      <w:proofErr w:type="spellStart"/>
      <w:r>
        <w:rPr>
          <w:lang w:val="fr-FR"/>
        </w:rPr>
        <w:t>humanTask</w:t>
      </w:r>
      <w:proofErr w:type="spellEnd"/>
      <w:r>
        <w:rPr>
          <w:lang w:val="fr-FR"/>
        </w:rPr>
        <w:t> » alors les deux vont référencer le même « </w:t>
      </w:r>
      <w:proofErr w:type="spellStart"/>
      <w:r>
        <w:rPr>
          <w:lang w:val="fr-FR"/>
        </w:rPr>
        <w:t>humanTask</w:t>
      </w:r>
      <w:proofErr w:type="spellEnd"/>
      <w:r>
        <w:rPr>
          <w:lang w:val="fr-FR"/>
        </w:rPr>
        <w:t> ».</w:t>
      </w:r>
    </w:p>
    <w:p w14:paraId="0459DE38" w14:textId="77777777" w:rsidR="00C851AD" w:rsidRDefault="00C851AD" w:rsidP="00A87ED5">
      <w:pPr>
        <w:pStyle w:val="Sansinterligne"/>
        <w:rPr>
          <w:lang w:val="fr-FR"/>
        </w:rPr>
      </w:pPr>
    </w:p>
    <w:p w14:paraId="0E3607C6" w14:textId="7563B4E9" w:rsidR="00C851AD" w:rsidRDefault="007942D1" w:rsidP="00A87ED5">
      <w:pPr>
        <w:pStyle w:val="Sansinterligne"/>
        <w:rPr>
          <w:lang w:val="fr-FR"/>
        </w:rPr>
      </w:pPr>
      <w:proofErr w:type="spellStart"/>
      <w:r>
        <w:rPr>
          <w:lang w:val="fr-FR"/>
        </w:rPr>
        <w:t>PlanItemDefinitions</w:t>
      </w:r>
      <w:proofErr w:type="spellEnd"/>
      <w:r>
        <w:rPr>
          <w:lang w:val="fr-FR"/>
        </w:rPr>
        <w:t xml:space="preserve">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Pr="00B0304C" w:rsidRDefault="00A71D9B" w:rsidP="00A87ED5">
      <w:pPr>
        <w:pStyle w:val="Sansinterligne"/>
        <w:rPr>
          <w:lang w:val="fr-FR"/>
        </w:rPr>
      </w:pPr>
    </w:p>
    <w:p w14:paraId="50831312" w14:textId="77777777" w:rsidR="0041400E" w:rsidRPr="00EF60E8" w:rsidRDefault="007617DD" w:rsidP="007617DD">
      <w:pPr>
        <w:pStyle w:val="Titre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Sansinterligne"/>
        <w:rPr>
          <w:lang w:val="fr-FR"/>
        </w:rPr>
      </w:pPr>
    </w:p>
    <w:p w14:paraId="66F0281E" w14:textId="77777777" w:rsidR="007617DD" w:rsidRPr="00EF60E8" w:rsidRDefault="00084577" w:rsidP="007617DD">
      <w:pPr>
        <w:pStyle w:val="Sansinterligne"/>
        <w:rPr>
          <w:lang w:val="fr-FR"/>
        </w:rPr>
      </w:pPr>
      <w:r w:rsidRPr="00EF60E8">
        <w:rPr>
          <w:lang w:val="fr-FR"/>
        </w:rPr>
        <w:t xml:space="preserve">Document : </w:t>
      </w:r>
      <w:hyperlink r:id="rId7" w:history="1">
        <w:r w:rsidRPr="00EF60E8">
          <w:rPr>
            <w:rStyle w:val="Lienhypertexte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Sansinterligne"/>
        <w:rPr>
          <w:b/>
          <w:lang w:val="fr-FR"/>
        </w:rPr>
      </w:pPr>
    </w:p>
    <w:p w14:paraId="4CDDE5BA" w14:textId="5C784013" w:rsidR="003F6274" w:rsidRDefault="007700F5" w:rsidP="007700F5">
      <w:pPr>
        <w:pStyle w:val="Titre2"/>
        <w:rPr>
          <w:lang w:val="fr-FR"/>
        </w:rPr>
      </w:pPr>
      <w:proofErr w:type="spellStart"/>
      <w:r>
        <w:rPr>
          <w:lang w:val="fr-FR"/>
        </w:rPr>
        <w:t>Task</w:t>
      </w:r>
      <w:proofErr w:type="spellEnd"/>
    </w:p>
    <w:p w14:paraId="77C2E370" w14:textId="77777777" w:rsidR="003F6274" w:rsidRDefault="003F6274" w:rsidP="008D535D">
      <w:pPr>
        <w:pStyle w:val="Sansinterligne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Titre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Sansinterligne"/>
        <w:rPr>
          <w:lang w:val="fr-FR"/>
        </w:rPr>
      </w:pPr>
    </w:p>
    <w:p w14:paraId="4527614A" w14:textId="489384E5" w:rsidR="004756C8" w:rsidRPr="00BF041E" w:rsidRDefault="00BF041E" w:rsidP="00BF041E">
      <w:pPr>
        <w:pStyle w:val="Sansinterligne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Sansinterligne"/>
        <w:rPr>
          <w:lang w:val="fr-FR"/>
        </w:rPr>
      </w:pPr>
    </w:p>
    <w:p w14:paraId="76F5FF08" w14:textId="77777777" w:rsidR="00BC58A6" w:rsidRDefault="00BC58A6" w:rsidP="0095381B">
      <w:pPr>
        <w:pStyle w:val="Sansinterligne"/>
        <w:rPr>
          <w:lang w:val="fr-FR"/>
        </w:rPr>
      </w:pPr>
    </w:p>
    <w:p w14:paraId="779E4EAF" w14:textId="3D9D2614" w:rsidR="00FD2614" w:rsidRDefault="009158E0" w:rsidP="009158E0">
      <w:pPr>
        <w:pStyle w:val="Titre3"/>
        <w:rPr>
          <w:lang w:val="fr-FR"/>
        </w:rPr>
      </w:pPr>
      <w:r>
        <w:rPr>
          <w:lang w:val="fr-FR"/>
        </w:rPr>
        <w:lastRenderedPageBreak/>
        <w:t>Types de « 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> »</w:t>
      </w:r>
    </w:p>
    <w:p w14:paraId="0F3D7BD9" w14:textId="77777777" w:rsidR="00FD2614" w:rsidRDefault="00FD2614" w:rsidP="0095381B">
      <w:pPr>
        <w:pStyle w:val="Sansinterligne"/>
        <w:rPr>
          <w:lang w:val="fr-FR"/>
        </w:rPr>
      </w:pPr>
    </w:p>
    <w:p w14:paraId="034CCA78" w14:textId="032F7C8E" w:rsidR="00766EE5" w:rsidRDefault="004515D3" w:rsidP="004515D3">
      <w:pPr>
        <w:pStyle w:val="Titre4"/>
        <w:rPr>
          <w:lang w:val="fr-FR"/>
        </w:rPr>
      </w:pPr>
      <w:r>
        <w:rPr>
          <w:lang w:val="fr-FR"/>
        </w:rPr>
        <w:t xml:space="preserve">Service </w:t>
      </w:r>
      <w:proofErr w:type="spellStart"/>
      <w:r>
        <w:rPr>
          <w:lang w:val="fr-FR"/>
        </w:rPr>
        <w:t>task</w:t>
      </w:r>
      <w:proofErr w:type="spellEnd"/>
    </w:p>
    <w:p w14:paraId="34000B3A" w14:textId="77777777" w:rsidR="00766EE5" w:rsidRDefault="00766EE5" w:rsidP="0095381B">
      <w:pPr>
        <w:pStyle w:val="Sansinterligne"/>
        <w:rPr>
          <w:lang w:val="fr-FR"/>
        </w:rPr>
      </w:pPr>
    </w:p>
    <w:p w14:paraId="3E65BEE3" w14:textId="255641B9" w:rsidR="00231812" w:rsidRDefault="00412FC6" w:rsidP="00E3623B">
      <w:pPr>
        <w:pStyle w:val="Sansinterligne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Sansinterligne"/>
        <w:rPr>
          <w:lang w:val="fr-FR"/>
        </w:rPr>
      </w:pPr>
    </w:p>
    <w:p w14:paraId="22E355DA" w14:textId="1B1A5A91" w:rsidR="00FC378F" w:rsidRDefault="00FA067C" w:rsidP="00C8795D">
      <w:pPr>
        <w:pStyle w:val="Titre4"/>
        <w:rPr>
          <w:lang w:val="fr-FR"/>
        </w:rPr>
      </w:pPr>
      <w:r>
        <w:rPr>
          <w:lang w:val="fr-FR"/>
        </w:rPr>
        <w:t xml:space="preserve">Human </w:t>
      </w:r>
      <w:proofErr w:type="spellStart"/>
      <w:r>
        <w:rPr>
          <w:lang w:val="fr-FR"/>
        </w:rPr>
        <w:t>task</w:t>
      </w:r>
      <w:proofErr w:type="spellEnd"/>
    </w:p>
    <w:p w14:paraId="20E9F867" w14:textId="77777777" w:rsidR="00597A64" w:rsidRDefault="00597A64" w:rsidP="0095381B">
      <w:pPr>
        <w:pStyle w:val="Sansinterligne"/>
        <w:rPr>
          <w:lang w:val="fr-FR"/>
        </w:rPr>
      </w:pPr>
    </w:p>
    <w:p w14:paraId="2F1AC209" w14:textId="54076241" w:rsidR="00C8795D" w:rsidRPr="008C6039" w:rsidRDefault="008C6039" w:rsidP="0095381B">
      <w:pPr>
        <w:pStyle w:val="Sansinterligne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77777777" w:rsidR="00C8795D" w:rsidRDefault="00C8795D" w:rsidP="0095381B">
      <w:pPr>
        <w:pStyle w:val="Sansinterligne"/>
        <w:rPr>
          <w:lang w:val="fr-FR"/>
        </w:rPr>
      </w:pPr>
    </w:p>
    <w:p w14:paraId="566A71C1" w14:textId="6B326BB0" w:rsidR="008C6039" w:rsidRDefault="00D662A4" w:rsidP="00D662A4">
      <w:pPr>
        <w:pStyle w:val="Titre1"/>
        <w:rPr>
          <w:lang w:val="fr-FR"/>
        </w:rPr>
      </w:pPr>
      <w:r>
        <w:rPr>
          <w:lang w:val="fr-FR"/>
        </w:rPr>
        <w:t>TODO</w:t>
      </w:r>
    </w:p>
    <w:p w14:paraId="2DE9FCD0" w14:textId="4CA5DA79" w:rsidR="000C037C" w:rsidRDefault="00AE3FFF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SENTRY : OK</w:t>
      </w:r>
    </w:p>
    <w:p w14:paraId="11BB3538" w14:textId="26D6B555" w:rsidR="00C6336E" w:rsidRDefault="00433944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Supporter 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> : OK</w:t>
      </w:r>
    </w:p>
    <w:p w14:paraId="15F735A1" w14:textId="49DB4E4A" w:rsidR="008847B8" w:rsidRDefault="008847B8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Supporter 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 xml:space="preserve"> et tous les paramètres</w:t>
      </w:r>
      <w:r w:rsidR="00B10BF8">
        <w:rPr>
          <w:lang w:val="fr-FR"/>
        </w:rPr>
        <w:t xml:space="preserve"> : </w:t>
      </w:r>
      <w:r w:rsidR="002E0006">
        <w:rPr>
          <w:lang w:val="fr-FR"/>
        </w:rPr>
        <w:t>OK</w:t>
      </w:r>
    </w:p>
    <w:p w14:paraId="6E9AF5F9" w14:textId="77777777" w:rsidR="002E0006" w:rsidRDefault="002E0006" w:rsidP="00AE3FFF">
      <w:pPr>
        <w:pStyle w:val="Sansinterligne"/>
        <w:numPr>
          <w:ilvl w:val="0"/>
          <w:numId w:val="6"/>
        </w:numPr>
        <w:rPr>
          <w:lang w:val="fr-FR"/>
        </w:rPr>
      </w:pPr>
    </w:p>
    <w:p w14:paraId="74827C51" w14:textId="24AA3664" w:rsidR="00D54906" w:rsidRDefault="00FF6DBF" w:rsidP="00FF6DBF">
      <w:pPr>
        <w:pStyle w:val="Titre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Sansinterligne"/>
        <w:rPr>
          <w:lang w:val="fr-FR"/>
        </w:rPr>
      </w:pPr>
    </w:p>
    <w:p w14:paraId="52E98DA1" w14:textId="4691428C" w:rsidR="00FF6DBF" w:rsidRDefault="00D46186" w:rsidP="00D54906">
      <w:pPr>
        <w:pStyle w:val="Sansinterligne"/>
        <w:rPr>
          <w:lang w:val="fr-FR"/>
        </w:rPr>
      </w:pPr>
      <w:hyperlink r:id="rId8" w:anchor="case-file-item" w:history="1">
        <w:r w:rsidR="008B376B" w:rsidRPr="004E4953">
          <w:rPr>
            <w:rStyle w:val="Lienhypertexte"/>
            <w:lang w:val="fr-FR"/>
          </w:rPr>
          <w:t>https://documentation.edorasware.com/CLD/1.5.0.S101/documentation/cmmn.html#case-file-item</w:t>
        </w:r>
      </w:hyperlink>
    </w:p>
    <w:p w14:paraId="2F8FBE81" w14:textId="632D02F3" w:rsidR="00FF6DBF" w:rsidRPr="0095381B" w:rsidRDefault="00D46186" w:rsidP="00D54906">
      <w:pPr>
        <w:pStyle w:val="Sansinterligne"/>
        <w:rPr>
          <w:lang w:val="fr-FR"/>
        </w:rPr>
      </w:pPr>
      <w:hyperlink r:id="rId9" w:history="1">
        <w:r w:rsidR="008E6ADD">
          <w:rPr>
            <w:rStyle w:val="Lienhypertexte"/>
          </w:rPr>
          <w:t>https://arxiv.org/pdf/1608.05011.pdf</w:t>
        </w:r>
      </w:hyperlink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26"/>
    <w:rsid w:val="00006EEC"/>
    <w:rsid w:val="000073FA"/>
    <w:rsid w:val="00012B9E"/>
    <w:rsid w:val="00014BC2"/>
    <w:rsid w:val="00016102"/>
    <w:rsid w:val="00017F69"/>
    <w:rsid w:val="000236A4"/>
    <w:rsid w:val="00025CD4"/>
    <w:rsid w:val="000308B4"/>
    <w:rsid w:val="00034C3C"/>
    <w:rsid w:val="00046A2F"/>
    <w:rsid w:val="0004734A"/>
    <w:rsid w:val="00054D7E"/>
    <w:rsid w:val="00057C9E"/>
    <w:rsid w:val="0007320A"/>
    <w:rsid w:val="00076663"/>
    <w:rsid w:val="00076CCD"/>
    <w:rsid w:val="00076FE1"/>
    <w:rsid w:val="00081D89"/>
    <w:rsid w:val="00084577"/>
    <w:rsid w:val="00090AAA"/>
    <w:rsid w:val="000949D1"/>
    <w:rsid w:val="00095F92"/>
    <w:rsid w:val="000A0E7D"/>
    <w:rsid w:val="000A272B"/>
    <w:rsid w:val="000A309E"/>
    <w:rsid w:val="000A6226"/>
    <w:rsid w:val="000B65B5"/>
    <w:rsid w:val="000B78A8"/>
    <w:rsid w:val="000C037C"/>
    <w:rsid w:val="000C0686"/>
    <w:rsid w:val="000C1601"/>
    <w:rsid w:val="000C1A3E"/>
    <w:rsid w:val="000C4811"/>
    <w:rsid w:val="000D0C0E"/>
    <w:rsid w:val="000D17EB"/>
    <w:rsid w:val="000D74BD"/>
    <w:rsid w:val="000E04E4"/>
    <w:rsid w:val="000E13A8"/>
    <w:rsid w:val="000E430F"/>
    <w:rsid w:val="000E7311"/>
    <w:rsid w:val="000F157C"/>
    <w:rsid w:val="001017A6"/>
    <w:rsid w:val="00102223"/>
    <w:rsid w:val="00104098"/>
    <w:rsid w:val="001054FC"/>
    <w:rsid w:val="00110118"/>
    <w:rsid w:val="0011065F"/>
    <w:rsid w:val="00111249"/>
    <w:rsid w:val="00114751"/>
    <w:rsid w:val="001155E1"/>
    <w:rsid w:val="00117C03"/>
    <w:rsid w:val="00124DDF"/>
    <w:rsid w:val="001277FE"/>
    <w:rsid w:val="0013188E"/>
    <w:rsid w:val="00133AD5"/>
    <w:rsid w:val="001342EA"/>
    <w:rsid w:val="001350C0"/>
    <w:rsid w:val="00135745"/>
    <w:rsid w:val="001368A6"/>
    <w:rsid w:val="001408DE"/>
    <w:rsid w:val="00142436"/>
    <w:rsid w:val="00156B14"/>
    <w:rsid w:val="001661A2"/>
    <w:rsid w:val="001671DA"/>
    <w:rsid w:val="001710CD"/>
    <w:rsid w:val="001729EF"/>
    <w:rsid w:val="00187215"/>
    <w:rsid w:val="001A118A"/>
    <w:rsid w:val="001A1C1E"/>
    <w:rsid w:val="001A3C8B"/>
    <w:rsid w:val="001A7210"/>
    <w:rsid w:val="001A7B9B"/>
    <w:rsid w:val="001B190C"/>
    <w:rsid w:val="001C28E7"/>
    <w:rsid w:val="001D2ED5"/>
    <w:rsid w:val="001D464B"/>
    <w:rsid w:val="001D4D73"/>
    <w:rsid w:val="001E27ED"/>
    <w:rsid w:val="001F1114"/>
    <w:rsid w:val="001F3AE8"/>
    <w:rsid w:val="00205F3B"/>
    <w:rsid w:val="00207F9A"/>
    <w:rsid w:val="002127B0"/>
    <w:rsid w:val="002272C9"/>
    <w:rsid w:val="00231812"/>
    <w:rsid w:val="0023547E"/>
    <w:rsid w:val="0023632D"/>
    <w:rsid w:val="00237CFF"/>
    <w:rsid w:val="00241FD8"/>
    <w:rsid w:val="0024575D"/>
    <w:rsid w:val="00246964"/>
    <w:rsid w:val="00251037"/>
    <w:rsid w:val="002524CE"/>
    <w:rsid w:val="002536ED"/>
    <w:rsid w:val="00266A86"/>
    <w:rsid w:val="002675C4"/>
    <w:rsid w:val="002735DF"/>
    <w:rsid w:val="0027567E"/>
    <w:rsid w:val="0027623C"/>
    <w:rsid w:val="00277F26"/>
    <w:rsid w:val="00280370"/>
    <w:rsid w:val="00283DFC"/>
    <w:rsid w:val="002A4729"/>
    <w:rsid w:val="002A47A4"/>
    <w:rsid w:val="002A7A0B"/>
    <w:rsid w:val="002B32E1"/>
    <w:rsid w:val="002B5751"/>
    <w:rsid w:val="002B78EA"/>
    <w:rsid w:val="002C1A8C"/>
    <w:rsid w:val="002C4FDE"/>
    <w:rsid w:val="002D05E6"/>
    <w:rsid w:val="002D0663"/>
    <w:rsid w:val="002D0A66"/>
    <w:rsid w:val="002D29A1"/>
    <w:rsid w:val="002D55C7"/>
    <w:rsid w:val="002D5A53"/>
    <w:rsid w:val="002E0006"/>
    <w:rsid w:val="002F2DA4"/>
    <w:rsid w:val="00305F37"/>
    <w:rsid w:val="0031292C"/>
    <w:rsid w:val="003134CD"/>
    <w:rsid w:val="00313663"/>
    <w:rsid w:val="00314BC2"/>
    <w:rsid w:val="003169B2"/>
    <w:rsid w:val="00317DAD"/>
    <w:rsid w:val="00322027"/>
    <w:rsid w:val="003237A5"/>
    <w:rsid w:val="00325DED"/>
    <w:rsid w:val="003265AB"/>
    <w:rsid w:val="00331362"/>
    <w:rsid w:val="00335605"/>
    <w:rsid w:val="003504B3"/>
    <w:rsid w:val="00355265"/>
    <w:rsid w:val="00356E51"/>
    <w:rsid w:val="00357F6A"/>
    <w:rsid w:val="00361400"/>
    <w:rsid w:val="00366569"/>
    <w:rsid w:val="00367E24"/>
    <w:rsid w:val="00374BAC"/>
    <w:rsid w:val="003861F1"/>
    <w:rsid w:val="00386472"/>
    <w:rsid w:val="0038747F"/>
    <w:rsid w:val="003A7813"/>
    <w:rsid w:val="003B288C"/>
    <w:rsid w:val="003C33FC"/>
    <w:rsid w:val="003C6512"/>
    <w:rsid w:val="003D211D"/>
    <w:rsid w:val="003D2D30"/>
    <w:rsid w:val="003D6532"/>
    <w:rsid w:val="003D7184"/>
    <w:rsid w:val="003E0DAA"/>
    <w:rsid w:val="003E3006"/>
    <w:rsid w:val="003E3350"/>
    <w:rsid w:val="003E6A40"/>
    <w:rsid w:val="003F1B7D"/>
    <w:rsid w:val="003F4803"/>
    <w:rsid w:val="003F6274"/>
    <w:rsid w:val="0040029B"/>
    <w:rsid w:val="004022B3"/>
    <w:rsid w:val="00406740"/>
    <w:rsid w:val="00407E45"/>
    <w:rsid w:val="00412FC6"/>
    <w:rsid w:val="0041575A"/>
    <w:rsid w:val="00415DAE"/>
    <w:rsid w:val="004259ED"/>
    <w:rsid w:val="0043288B"/>
    <w:rsid w:val="00432DA5"/>
    <w:rsid w:val="00433944"/>
    <w:rsid w:val="0043463F"/>
    <w:rsid w:val="00445BDF"/>
    <w:rsid w:val="004476AC"/>
    <w:rsid w:val="004515D3"/>
    <w:rsid w:val="00453179"/>
    <w:rsid w:val="004607EA"/>
    <w:rsid w:val="004729BF"/>
    <w:rsid w:val="004756C8"/>
    <w:rsid w:val="004767EE"/>
    <w:rsid w:val="004768E7"/>
    <w:rsid w:val="00483631"/>
    <w:rsid w:val="004838F4"/>
    <w:rsid w:val="00483EB7"/>
    <w:rsid w:val="00484CA5"/>
    <w:rsid w:val="00486AA9"/>
    <w:rsid w:val="004902FC"/>
    <w:rsid w:val="0049226F"/>
    <w:rsid w:val="00492CF8"/>
    <w:rsid w:val="004A3100"/>
    <w:rsid w:val="004A57C3"/>
    <w:rsid w:val="004A7487"/>
    <w:rsid w:val="004B40D8"/>
    <w:rsid w:val="004B4274"/>
    <w:rsid w:val="004B6AA1"/>
    <w:rsid w:val="004B7A27"/>
    <w:rsid w:val="004C2FC1"/>
    <w:rsid w:val="004C3D0E"/>
    <w:rsid w:val="004D0ACC"/>
    <w:rsid w:val="004D378E"/>
    <w:rsid w:val="004E3ACB"/>
    <w:rsid w:val="004E4953"/>
    <w:rsid w:val="004F3C89"/>
    <w:rsid w:val="004F5A88"/>
    <w:rsid w:val="004F7441"/>
    <w:rsid w:val="004F7F02"/>
    <w:rsid w:val="0050262D"/>
    <w:rsid w:val="00502C0A"/>
    <w:rsid w:val="00512940"/>
    <w:rsid w:val="0051789E"/>
    <w:rsid w:val="00535A32"/>
    <w:rsid w:val="00536CEC"/>
    <w:rsid w:val="00536E43"/>
    <w:rsid w:val="00536FB5"/>
    <w:rsid w:val="005415CF"/>
    <w:rsid w:val="005425D4"/>
    <w:rsid w:val="005450E1"/>
    <w:rsid w:val="005554AB"/>
    <w:rsid w:val="00560AC1"/>
    <w:rsid w:val="00563726"/>
    <w:rsid w:val="0056525F"/>
    <w:rsid w:val="00567D2A"/>
    <w:rsid w:val="0057769F"/>
    <w:rsid w:val="00577EA4"/>
    <w:rsid w:val="00580A4B"/>
    <w:rsid w:val="0058400E"/>
    <w:rsid w:val="00584693"/>
    <w:rsid w:val="00587834"/>
    <w:rsid w:val="00593E81"/>
    <w:rsid w:val="00596157"/>
    <w:rsid w:val="00596A8F"/>
    <w:rsid w:val="00597A64"/>
    <w:rsid w:val="005A1A0F"/>
    <w:rsid w:val="005B2F6F"/>
    <w:rsid w:val="005B3F52"/>
    <w:rsid w:val="005C1666"/>
    <w:rsid w:val="005C4B04"/>
    <w:rsid w:val="005C4DC4"/>
    <w:rsid w:val="005C6083"/>
    <w:rsid w:val="005C7712"/>
    <w:rsid w:val="005D3108"/>
    <w:rsid w:val="005D4FE8"/>
    <w:rsid w:val="005D6E56"/>
    <w:rsid w:val="005D7BED"/>
    <w:rsid w:val="005D7F7B"/>
    <w:rsid w:val="005E2B5A"/>
    <w:rsid w:val="005F1445"/>
    <w:rsid w:val="005F412B"/>
    <w:rsid w:val="005F45A5"/>
    <w:rsid w:val="00601377"/>
    <w:rsid w:val="00606046"/>
    <w:rsid w:val="0060623D"/>
    <w:rsid w:val="00606E0A"/>
    <w:rsid w:val="00611827"/>
    <w:rsid w:val="00612204"/>
    <w:rsid w:val="00615E66"/>
    <w:rsid w:val="00620D59"/>
    <w:rsid w:val="006210EE"/>
    <w:rsid w:val="00622B2E"/>
    <w:rsid w:val="0063033C"/>
    <w:rsid w:val="00640379"/>
    <w:rsid w:val="006407EF"/>
    <w:rsid w:val="00641A75"/>
    <w:rsid w:val="00654423"/>
    <w:rsid w:val="00654B70"/>
    <w:rsid w:val="006576F4"/>
    <w:rsid w:val="00657DFA"/>
    <w:rsid w:val="00666F24"/>
    <w:rsid w:val="006676F9"/>
    <w:rsid w:val="00670BB2"/>
    <w:rsid w:val="00671499"/>
    <w:rsid w:val="00671766"/>
    <w:rsid w:val="00673C88"/>
    <w:rsid w:val="00675D11"/>
    <w:rsid w:val="006811D2"/>
    <w:rsid w:val="00686A93"/>
    <w:rsid w:val="006947B7"/>
    <w:rsid w:val="0069508C"/>
    <w:rsid w:val="006A1F44"/>
    <w:rsid w:val="006A2589"/>
    <w:rsid w:val="006A4D5F"/>
    <w:rsid w:val="006A550C"/>
    <w:rsid w:val="006A782F"/>
    <w:rsid w:val="006B0BD8"/>
    <w:rsid w:val="006B2BFC"/>
    <w:rsid w:val="006B2CD5"/>
    <w:rsid w:val="006B3F1C"/>
    <w:rsid w:val="006C3563"/>
    <w:rsid w:val="006C4DCC"/>
    <w:rsid w:val="006D1083"/>
    <w:rsid w:val="006D44C9"/>
    <w:rsid w:val="006D486C"/>
    <w:rsid w:val="006D7CEE"/>
    <w:rsid w:val="006E01A9"/>
    <w:rsid w:val="006E1614"/>
    <w:rsid w:val="00710C1A"/>
    <w:rsid w:val="0072057D"/>
    <w:rsid w:val="00720E88"/>
    <w:rsid w:val="00723713"/>
    <w:rsid w:val="00724B06"/>
    <w:rsid w:val="00726CC9"/>
    <w:rsid w:val="00732D51"/>
    <w:rsid w:val="00736CE2"/>
    <w:rsid w:val="007418DB"/>
    <w:rsid w:val="007452A2"/>
    <w:rsid w:val="00755220"/>
    <w:rsid w:val="007566FF"/>
    <w:rsid w:val="007616C9"/>
    <w:rsid w:val="007617DD"/>
    <w:rsid w:val="00762ED5"/>
    <w:rsid w:val="00762EE6"/>
    <w:rsid w:val="00765CE0"/>
    <w:rsid w:val="00766EE5"/>
    <w:rsid w:val="007700F5"/>
    <w:rsid w:val="00771A8F"/>
    <w:rsid w:val="0077458B"/>
    <w:rsid w:val="00781565"/>
    <w:rsid w:val="00793181"/>
    <w:rsid w:val="007932D1"/>
    <w:rsid w:val="00793FAD"/>
    <w:rsid w:val="007942D1"/>
    <w:rsid w:val="00797F35"/>
    <w:rsid w:val="007A40E7"/>
    <w:rsid w:val="007A5EBB"/>
    <w:rsid w:val="007B49CC"/>
    <w:rsid w:val="007C182F"/>
    <w:rsid w:val="007C54F6"/>
    <w:rsid w:val="007D1E94"/>
    <w:rsid w:val="007D2FBC"/>
    <w:rsid w:val="007D368F"/>
    <w:rsid w:val="007D79C1"/>
    <w:rsid w:val="007E2901"/>
    <w:rsid w:val="007F5003"/>
    <w:rsid w:val="007F6341"/>
    <w:rsid w:val="007F6769"/>
    <w:rsid w:val="007F6856"/>
    <w:rsid w:val="007F7109"/>
    <w:rsid w:val="007F7E7A"/>
    <w:rsid w:val="00804189"/>
    <w:rsid w:val="00806B59"/>
    <w:rsid w:val="00807D95"/>
    <w:rsid w:val="00810915"/>
    <w:rsid w:val="008139CD"/>
    <w:rsid w:val="0081426F"/>
    <w:rsid w:val="0081513B"/>
    <w:rsid w:val="0082352E"/>
    <w:rsid w:val="0082420A"/>
    <w:rsid w:val="008305B7"/>
    <w:rsid w:val="00835011"/>
    <w:rsid w:val="00851DDD"/>
    <w:rsid w:val="008521BA"/>
    <w:rsid w:val="00855BAC"/>
    <w:rsid w:val="00857193"/>
    <w:rsid w:val="0086085E"/>
    <w:rsid w:val="008621EE"/>
    <w:rsid w:val="0086228D"/>
    <w:rsid w:val="008704D4"/>
    <w:rsid w:val="008707E3"/>
    <w:rsid w:val="00871143"/>
    <w:rsid w:val="008717D0"/>
    <w:rsid w:val="008847B8"/>
    <w:rsid w:val="00886FD7"/>
    <w:rsid w:val="00887622"/>
    <w:rsid w:val="00893271"/>
    <w:rsid w:val="00895B83"/>
    <w:rsid w:val="00896187"/>
    <w:rsid w:val="008A14C4"/>
    <w:rsid w:val="008A748D"/>
    <w:rsid w:val="008B1130"/>
    <w:rsid w:val="008B376B"/>
    <w:rsid w:val="008B4C64"/>
    <w:rsid w:val="008C2AB7"/>
    <w:rsid w:val="008C5668"/>
    <w:rsid w:val="008C6039"/>
    <w:rsid w:val="008D535D"/>
    <w:rsid w:val="008E2906"/>
    <w:rsid w:val="008E428F"/>
    <w:rsid w:val="008E6662"/>
    <w:rsid w:val="008E6ADD"/>
    <w:rsid w:val="008F088B"/>
    <w:rsid w:val="008F3F6A"/>
    <w:rsid w:val="00900D13"/>
    <w:rsid w:val="00907A31"/>
    <w:rsid w:val="00915449"/>
    <w:rsid w:val="009158E0"/>
    <w:rsid w:val="00922710"/>
    <w:rsid w:val="00924AFE"/>
    <w:rsid w:val="009268DD"/>
    <w:rsid w:val="00935913"/>
    <w:rsid w:val="00936C1D"/>
    <w:rsid w:val="0093765B"/>
    <w:rsid w:val="00937CF3"/>
    <w:rsid w:val="009431B5"/>
    <w:rsid w:val="009477A1"/>
    <w:rsid w:val="00947F3D"/>
    <w:rsid w:val="0095105F"/>
    <w:rsid w:val="009522B6"/>
    <w:rsid w:val="0095381B"/>
    <w:rsid w:val="00957254"/>
    <w:rsid w:val="00966C0D"/>
    <w:rsid w:val="009679A6"/>
    <w:rsid w:val="009728AA"/>
    <w:rsid w:val="0097502C"/>
    <w:rsid w:val="00975E2F"/>
    <w:rsid w:val="00976DB3"/>
    <w:rsid w:val="009804B9"/>
    <w:rsid w:val="0098513E"/>
    <w:rsid w:val="00994E47"/>
    <w:rsid w:val="009A2E13"/>
    <w:rsid w:val="009A4BED"/>
    <w:rsid w:val="009A70EE"/>
    <w:rsid w:val="009B00E5"/>
    <w:rsid w:val="009B2A59"/>
    <w:rsid w:val="009D18B5"/>
    <w:rsid w:val="009E39B6"/>
    <w:rsid w:val="009E46AB"/>
    <w:rsid w:val="009E5AB6"/>
    <w:rsid w:val="009E5E15"/>
    <w:rsid w:val="009E5FA3"/>
    <w:rsid w:val="009E7CDB"/>
    <w:rsid w:val="009F388B"/>
    <w:rsid w:val="009F66D4"/>
    <w:rsid w:val="00A174FF"/>
    <w:rsid w:val="00A21969"/>
    <w:rsid w:val="00A27C07"/>
    <w:rsid w:val="00A27E27"/>
    <w:rsid w:val="00A3136F"/>
    <w:rsid w:val="00A3147F"/>
    <w:rsid w:val="00A33F40"/>
    <w:rsid w:val="00A3414A"/>
    <w:rsid w:val="00A356D2"/>
    <w:rsid w:val="00A42B48"/>
    <w:rsid w:val="00A45735"/>
    <w:rsid w:val="00A51BDF"/>
    <w:rsid w:val="00A566E4"/>
    <w:rsid w:val="00A65AA5"/>
    <w:rsid w:val="00A71D9B"/>
    <w:rsid w:val="00A71F92"/>
    <w:rsid w:val="00A729E3"/>
    <w:rsid w:val="00A754A7"/>
    <w:rsid w:val="00A80A01"/>
    <w:rsid w:val="00A80E7F"/>
    <w:rsid w:val="00A82A8F"/>
    <w:rsid w:val="00A87ED5"/>
    <w:rsid w:val="00A905A6"/>
    <w:rsid w:val="00A91EC6"/>
    <w:rsid w:val="00A92908"/>
    <w:rsid w:val="00A94884"/>
    <w:rsid w:val="00A95865"/>
    <w:rsid w:val="00A96FAA"/>
    <w:rsid w:val="00AA0506"/>
    <w:rsid w:val="00AA1305"/>
    <w:rsid w:val="00AB0415"/>
    <w:rsid w:val="00AB4969"/>
    <w:rsid w:val="00AB60E9"/>
    <w:rsid w:val="00AB6412"/>
    <w:rsid w:val="00AB77EB"/>
    <w:rsid w:val="00AC0EE3"/>
    <w:rsid w:val="00AC1277"/>
    <w:rsid w:val="00AD3653"/>
    <w:rsid w:val="00AD54D4"/>
    <w:rsid w:val="00AE3FFF"/>
    <w:rsid w:val="00AE41E9"/>
    <w:rsid w:val="00B0304C"/>
    <w:rsid w:val="00B04319"/>
    <w:rsid w:val="00B10BF8"/>
    <w:rsid w:val="00B120DF"/>
    <w:rsid w:val="00B21D13"/>
    <w:rsid w:val="00B22B32"/>
    <w:rsid w:val="00B367E0"/>
    <w:rsid w:val="00B3687E"/>
    <w:rsid w:val="00B377C6"/>
    <w:rsid w:val="00B4065C"/>
    <w:rsid w:val="00B4345D"/>
    <w:rsid w:val="00B473D5"/>
    <w:rsid w:val="00B51242"/>
    <w:rsid w:val="00B54259"/>
    <w:rsid w:val="00B579C4"/>
    <w:rsid w:val="00B6258A"/>
    <w:rsid w:val="00B64561"/>
    <w:rsid w:val="00B6457E"/>
    <w:rsid w:val="00B670AC"/>
    <w:rsid w:val="00B82749"/>
    <w:rsid w:val="00B86762"/>
    <w:rsid w:val="00B9563B"/>
    <w:rsid w:val="00BA0FF6"/>
    <w:rsid w:val="00BA4AE5"/>
    <w:rsid w:val="00BB2739"/>
    <w:rsid w:val="00BB3C9B"/>
    <w:rsid w:val="00BB5EC5"/>
    <w:rsid w:val="00BB7739"/>
    <w:rsid w:val="00BC0890"/>
    <w:rsid w:val="00BC58A6"/>
    <w:rsid w:val="00BC6BB6"/>
    <w:rsid w:val="00BD45ED"/>
    <w:rsid w:val="00BE2FFA"/>
    <w:rsid w:val="00BF0097"/>
    <w:rsid w:val="00BF041E"/>
    <w:rsid w:val="00BF04EE"/>
    <w:rsid w:val="00C02619"/>
    <w:rsid w:val="00C078F9"/>
    <w:rsid w:val="00C13152"/>
    <w:rsid w:val="00C16612"/>
    <w:rsid w:val="00C23000"/>
    <w:rsid w:val="00C248B1"/>
    <w:rsid w:val="00C25155"/>
    <w:rsid w:val="00C30837"/>
    <w:rsid w:val="00C37186"/>
    <w:rsid w:val="00C40006"/>
    <w:rsid w:val="00C41A25"/>
    <w:rsid w:val="00C434D6"/>
    <w:rsid w:val="00C44B92"/>
    <w:rsid w:val="00C46165"/>
    <w:rsid w:val="00C463F5"/>
    <w:rsid w:val="00C47A9B"/>
    <w:rsid w:val="00C51AFC"/>
    <w:rsid w:val="00C5613A"/>
    <w:rsid w:val="00C619AE"/>
    <w:rsid w:val="00C6250E"/>
    <w:rsid w:val="00C6336E"/>
    <w:rsid w:val="00C67D70"/>
    <w:rsid w:val="00C7515A"/>
    <w:rsid w:val="00C851AD"/>
    <w:rsid w:val="00C8795D"/>
    <w:rsid w:val="00C95E35"/>
    <w:rsid w:val="00CA2338"/>
    <w:rsid w:val="00CA49C5"/>
    <w:rsid w:val="00CB0932"/>
    <w:rsid w:val="00CC1BCE"/>
    <w:rsid w:val="00CC2878"/>
    <w:rsid w:val="00CC4173"/>
    <w:rsid w:val="00CC4831"/>
    <w:rsid w:val="00CC4895"/>
    <w:rsid w:val="00CC5E68"/>
    <w:rsid w:val="00CD0898"/>
    <w:rsid w:val="00CD157D"/>
    <w:rsid w:val="00CD3DD6"/>
    <w:rsid w:val="00CD7264"/>
    <w:rsid w:val="00CE1D0D"/>
    <w:rsid w:val="00CE4994"/>
    <w:rsid w:val="00CE543E"/>
    <w:rsid w:val="00CF6477"/>
    <w:rsid w:val="00D00854"/>
    <w:rsid w:val="00D02F99"/>
    <w:rsid w:val="00D1349D"/>
    <w:rsid w:val="00D13B60"/>
    <w:rsid w:val="00D25E9E"/>
    <w:rsid w:val="00D40F06"/>
    <w:rsid w:val="00D42E1D"/>
    <w:rsid w:val="00D46186"/>
    <w:rsid w:val="00D4757B"/>
    <w:rsid w:val="00D527DF"/>
    <w:rsid w:val="00D54906"/>
    <w:rsid w:val="00D57B22"/>
    <w:rsid w:val="00D57DC6"/>
    <w:rsid w:val="00D62497"/>
    <w:rsid w:val="00D6348F"/>
    <w:rsid w:val="00D662A4"/>
    <w:rsid w:val="00D666DE"/>
    <w:rsid w:val="00D802D8"/>
    <w:rsid w:val="00D814CA"/>
    <w:rsid w:val="00D92EEA"/>
    <w:rsid w:val="00D9439B"/>
    <w:rsid w:val="00DA2EA0"/>
    <w:rsid w:val="00DA4F07"/>
    <w:rsid w:val="00DA5521"/>
    <w:rsid w:val="00DA6D9C"/>
    <w:rsid w:val="00DA78F6"/>
    <w:rsid w:val="00DB1B6B"/>
    <w:rsid w:val="00DB446A"/>
    <w:rsid w:val="00DC0FE5"/>
    <w:rsid w:val="00DC283C"/>
    <w:rsid w:val="00DC5AB8"/>
    <w:rsid w:val="00DC6DE5"/>
    <w:rsid w:val="00DC7C62"/>
    <w:rsid w:val="00DC7E40"/>
    <w:rsid w:val="00DD5D8C"/>
    <w:rsid w:val="00DD6D21"/>
    <w:rsid w:val="00DE06D9"/>
    <w:rsid w:val="00DE12C5"/>
    <w:rsid w:val="00DE3600"/>
    <w:rsid w:val="00DE61D2"/>
    <w:rsid w:val="00DF10B9"/>
    <w:rsid w:val="00E00F6C"/>
    <w:rsid w:val="00E056F9"/>
    <w:rsid w:val="00E17FCC"/>
    <w:rsid w:val="00E27040"/>
    <w:rsid w:val="00E27FD8"/>
    <w:rsid w:val="00E31C5E"/>
    <w:rsid w:val="00E3623B"/>
    <w:rsid w:val="00E4094A"/>
    <w:rsid w:val="00E4161D"/>
    <w:rsid w:val="00E420D8"/>
    <w:rsid w:val="00E43342"/>
    <w:rsid w:val="00E46BB3"/>
    <w:rsid w:val="00E46FB7"/>
    <w:rsid w:val="00E502F2"/>
    <w:rsid w:val="00E52D72"/>
    <w:rsid w:val="00E54838"/>
    <w:rsid w:val="00E602DD"/>
    <w:rsid w:val="00E71AD6"/>
    <w:rsid w:val="00E7213B"/>
    <w:rsid w:val="00E735D1"/>
    <w:rsid w:val="00E741CB"/>
    <w:rsid w:val="00E761BD"/>
    <w:rsid w:val="00E76A5B"/>
    <w:rsid w:val="00E8001C"/>
    <w:rsid w:val="00E80305"/>
    <w:rsid w:val="00E87631"/>
    <w:rsid w:val="00E87B25"/>
    <w:rsid w:val="00E92063"/>
    <w:rsid w:val="00E93BE8"/>
    <w:rsid w:val="00E945DB"/>
    <w:rsid w:val="00E97189"/>
    <w:rsid w:val="00EA1656"/>
    <w:rsid w:val="00EB1185"/>
    <w:rsid w:val="00EB21F4"/>
    <w:rsid w:val="00EB3CA0"/>
    <w:rsid w:val="00ED36F4"/>
    <w:rsid w:val="00ED6E3C"/>
    <w:rsid w:val="00EF3A8F"/>
    <w:rsid w:val="00EF60E8"/>
    <w:rsid w:val="00F1083A"/>
    <w:rsid w:val="00F11C70"/>
    <w:rsid w:val="00F1283A"/>
    <w:rsid w:val="00F14AF0"/>
    <w:rsid w:val="00F20CF4"/>
    <w:rsid w:val="00F220D2"/>
    <w:rsid w:val="00F2220A"/>
    <w:rsid w:val="00F27383"/>
    <w:rsid w:val="00F307B2"/>
    <w:rsid w:val="00F379E0"/>
    <w:rsid w:val="00F42221"/>
    <w:rsid w:val="00F46DD6"/>
    <w:rsid w:val="00F512AB"/>
    <w:rsid w:val="00F515F6"/>
    <w:rsid w:val="00F522A5"/>
    <w:rsid w:val="00F52E6F"/>
    <w:rsid w:val="00F54281"/>
    <w:rsid w:val="00F57DB6"/>
    <w:rsid w:val="00F601D5"/>
    <w:rsid w:val="00F6550A"/>
    <w:rsid w:val="00F66711"/>
    <w:rsid w:val="00F674A2"/>
    <w:rsid w:val="00F71B77"/>
    <w:rsid w:val="00F81AAC"/>
    <w:rsid w:val="00F84A06"/>
    <w:rsid w:val="00F90909"/>
    <w:rsid w:val="00F97D17"/>
    <w:rsid w:val="00FA067C"/>
    <w:rsid w:val="00FA4C18"/>
    <w:rsid w:val="00FB2561"/>
    <w:rsid w:val="00FB329D"/>
    <w:rsid w:val="00FB32D6"/>
    <w:rsid w:val="00FB5FDA"/>
    <w:rsid w:val="00FC2015"/>
    <w:rsid w:val="00FC2E6A"/>
    <w:rsid w:val="00FC3611"/>
    <w:rsid w:val="00FC378F"/>
    <w:rsid w:val="00FC567E"/>
    <w:rsid w:val="00FD07C7"/>
    <w:rsid w:val="00FD2614"/>
    <w:rsid w:val="00FF3A52"/>
    <w:rsid w:val="00FF3ED9"/>
    <w:rsid w:val="00FF520A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  <w15:docId w15:val="{4DC1008A-CB86-41CB-A489-651F9F24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7D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08457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unhideWhenUsed/>
    <w:rsid w:val="0097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1">
    <w:name w:val="Tableau Grille 41"/>
    <w:basedOn w:val="TableauNormal"/>
    <w:uiPriority w:val="49"/>
    <w:rsid w:val="00FC56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11">
    <w:name w:val="Tableau Grille 4 - Accentuation 11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2">
    <w:name w:val="Tableau Grille 42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laire">
    <w:name w:val="Light List"/>
    <w:basedOn w:val="TableauNormal"/>
    <w:uiPriority w:val="61"/>
    <w:rsid w:val="002756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auGrille4">
    <w:name w:val="Grid Table 4"/>
    <w:basedOn w:val="TableauNormal"/>
    <w:uiPriority w:val="49"/>
    <w:rsid w:val="00657D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edorasware.com/CLD/1.5.0.S101/documentation/cmm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g.org/spec/BPMN/2.0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mg.org/spec/CMMN/1.1/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08.05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1197</Words>
  <Characters>6589</Characters>
  <Application>Microsoft Office Word</Application>
  <DocSecurity>0</DocSecurity>
  <Lines>54</Lines>
  <Paragraphs>15</Paragraphs>
  <ScaleCrop>false</ScaleCrop>
  <Company>R.I.Z.I.V. - I.N.A.M.I.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732</cp:revision>
  <dcterms:created xsi:type="dcterms:W3CDTF">2019-11-18T12:51:00Z</dcterms:created>
  <dcterms:modified xsi:type="dcterms:W3CDTF">2019-12-02T19:58:00Z</dcterms:modified>
</cp:coreProperties>
</file>