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D6" w:rsidRPr="00FE05D6" w:rsidRDefault="00FE05D6" w:rsidP="00FE05D6">
      <w:pPr>
        <w:rPr>
          <w:b/>
          <w:bCs/>
          <w:color w:val="000000"/>
          <w:sz w:val="42"/>
          <w:szCs w:val="42"/>
        </w:rPr>
      </w:pPr>
      <w:bookmarkStart w:id="0" w:name="_GoBack"/>
      <w:bookmarkEnd w:id="0"/>
      <w:r w:rsidRPr="00FE05D6">
        <w:rPr>
          <w:b/>
          <w:bCs/>
          <w:color w:val="000000"/>
          <w:sz w:val="42"/>
          <w:szCs w:val="42"/>
        </w:rPr>
        <w:t>Places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833C0B" w:themeColor="accent2" w:themeShade="80"/>
          <w:sz w:val="40"/>
          <w:szCs w:val="40"/>
        </w:rPr>
      </w:pPr>
      <w:r w:rsidRPr="00DA5DA2">
        <w:rPr>
          <w:b/>
          <w:bCs/>
          <w:color w:val="833C0B" w:themeColor="accent2" w:themeShade="80"/>
          <w:sz w:val="40"/>
          <w:szCs w:val="40"/>
        </w:rPr>
        <w:t>Solaris -60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rStyle w:val="apple-converted-space"/>
          <w:color w:val="833C0B" w:themeColor="accent2" w:themeShade="80"/>
          <w:sz w:val="40"/>
          <w:szCs w:val="40"/>
        </w:rPr>
      </w:pPr>
      <w:r w:rsidRPr="00DA5DA2">
        <w:rPr>
          <w:b/>
          <w:bCs/>
          <w:color w:val="833C0B" w:themeColor="accent2" w:themeShade="80"/>
          <w:sz w:val="40"/>
          <w:szCs w:val="40"/>
        </w:rPr>
        <w:t>Black Hollow</w:t>
      </w:r>
      <w:r w:rsidRPr="00DA5DA2">
        <w:rPr>
          <w:rStyle w:val="apple-converted-space"/>
          <w:b/>
          <w:bCs/>
          <w:color w:val="833C0B" w:themeColor="accent2" w:themeShade="80"/>
          <w:sz w:val="40"/>
          <w:szCs w:val="40"/>
        </w:rPr>
        <w:t> -60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00B0F0"/>
          <w:sz w:val="40"/>
          <w:szCs w:val="40"/>
        </w:rPr>
      </w:pPr>
      <w:r w:rsidRPr="00DA5DA2">
        <w:rPr>
          <w:b/>
          <w:bCs/>
          <w:color w:val="00B0F0"/>
          <w:sz w:val="40"/>
          <w:szCs w:val="40"/>
        </w:rPr>
        <w:t>Warrington-100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rStyle w:val="apple-converted-space"/>
          <w:color w:val="00B0F0"/>
          <w:sz w:val="40"/>
          <w:szCs w:val="40"/>
        </w:rPr>
      </w:pPr>
      <w:r w:rsidRPr="00DA5DA2">
        <w:rPr>
          <w:b/>
          <w:bCs/>
          <w:color w:val="00B0F0"/>
          <w:sz w:val="40"/>
          <w:szCs w:val="40"/>
        </w:rPr>
        <w:t>Armagh-100</w:t>
      </w:r>
    </w:p>
    <w:p w:rsidR="00FE05D6" w:rsidRPr="00DA5DA2" w:rsidRDefault="00FE05D6" w:rsidP="00DA5DA2">
      <w:pPr>
        <w:pStyle w:val="ListParagraph"/>
        <w:numPr>
          <w:ilvl w:val="0"/>
          <w:numId w:val="3"/>
        </w:numPr>
        <w:rPr>
          <w:b/>
          <w:bCs/>
          <w:color w:val="00B0F0"/>
          <w:sz w:val="40"/>
          <w:szCs w:val="40"/>
        </w:rPr>
      </w:pPr>
      <w:r w:rsidRPr="00DA5DA2">
        <w:rPr>
          <w:b/>
          <w:bCs/>
          <w:color w:val="00B0F0"/>
          <w:sz w:val="40"/>
          <w:szCs w:val="40"/>
        </w:rPr>
        <w:t>Willsden</w:t>
      </w:r>
      <w:r w:rsidR="000301D5" w:rsidRPr="00DA5DA2">
        <w:rPr>
          <w:b/>
          <w:bCs/>
          <w:color w:val="00B0F0"/>
          <w:sz w:val="40"/>
          <w:szCs w:val="40"/>
        </w:rPr>
        <w:t>-120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00FF"/>
          <w:sz w:val="40"/>
          <w:szCs w:val="40"/>
        </w:rPr>
      </w:pPr>
      <w:r w:rsidRPr="00DA5DA2">
        <w:rPr>
          <w:b/>
          <w:bCs/>
          <w:color w:val="FF00FF"/>
          <w:sz w:val="40"/>
          <w:szCs w:val="40"/>
        </w:rPr>
        <w:t>Roselake140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00FF"/>
          <w:sz w:val="40"/>
          <w:szCs w:val="40"/>
        </w:rPr>
      </w:pPr>
      <w:r w:rsidRPr="00DA5DA2">
        <w:rPr>
          <w:b/>
          <w:bCs/>
          <w:color w:val="FF00FF"/>
          <w:sz w:val="40"/>
          <w:szCs w:val="40"/>
        </w:rPr>
        <w:t>Myrefall-140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b/>
          <w:bCs/>
          <w:color w:val="FF00FF"/>
          <w:sz w:val="40"/>
          <w:szCs w:val="40"/>
        </w:rPr>
      </w:pPr>
      <w:r w:rsidRPr="00DA5DA2">
        <w:rPr>
          <w:b/>
          <w:bCs/>
          <w:color w:val="FF00FF"/>
          <w:sz w:val="40"/>
          <w:szCs w:val="40"/>
        </w:rPr>
        <w:t>Larkinge-160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6600"/>
          <w:sz w:val="40"/>
          <w:szCs w:val="40"/>
        </w:rPr>
      </w:pPr>
      <w:r w:rsidRPr="00DA5DA2">
        <w:rPr>
          <w:b/>
          <w:bCs/>
          <w:color w:val="FF6600"/>
          <w:sz w:val="40"/>
          <w:szCs w:val="40"/>
        </w:rPr>
        <w:t>Windermere-180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rStyle w:val="apple-converted-space"/>
          <w:color w:val="FF6600"/>
          <w:sz w:val="40"/>
          <w:szCs w:val="40"/>
        </w:rPr>
      </w:pPr>
      <w:r w:rsidRPr="00DA5DA2">
        <w:rPr>
          <w:b/>
          <w:bCs/>
          <w:color w:val="FF6600"/>
          <w:sz w:val="40"/>
          <w:szCs w:val="40"/>
        </w:rPr>
        <w:t>Frostford</w:t>
      </w:r>
      <w:r w:rsidRPr="00DA5DA2">
        <w:rPr>
          <w:rStyle w:val="apple-converted-space"/>
          <w:b/>
          <w:bCs/>
          <w:color w:val="FF6600"/>
          <w:sz w:val="40"/>
          <w:szCs w:val="40"/>
        </w:rPr>
        <w:t> -180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6600"/>
          <w:sz w:val="40"/>
          <w:szCs w:val="40"/>
        </w:rPr>
      </w:pPr>
      <w:r w:rsidRPr="00DA5DA2">
        <w:rPr>
          <w:b/>
          <w:bCs/>
          <w:color w:val="FF6600"/>
          <w:sz w:val="40"/>
          <w:szCs w:val="40"/>
        </w:rPr>
        <w:t>Bleakburn-200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0000"/>
          <w:sz w:val="40"/>
          <w:szCs w:val="40"/>
        </w:rPr>
      </w:pPr>
      <w:r w:rsidRPr="00DA5DA2">
        <w:rPr>
          <w:b/>
          <w:bCs/>
          <w:color w:val="FF0000"/>
          <w:sz w:val="40"/>
          <w:szCs w:val="40"/>
        </w:rPr>
        <w:t>Veritas</w:t>
      </w:r>
      <w:r w:rsidRPr="00DA5DA2">
        <w:rPr>
          <w:rStyle w:val="apple-converted-space"/>
          <w:b/>
          <w:bCs/>
          <w:color w:val="FF0000"/>
          <w:sz w:val="40"/>
          <w:szCs w:val="40"/>
        </w:rPr>
        <w:t> -220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0000"/>
          <w:sz w:val="40"/>
          <w:szCs w:val="40"/>
        </w:rPr>
      </w:pPr>
      <w:r w:rsidRPr="00DA5DA2">
        <w:rPr>
          <w:b/>
          <w:bCs/>
          <w:color w:val="FF0000"/>
          <w:sz w:val="40"/>
          <w:szCs w:val="40"/>
        </w:rPr>
        <w:t>Sharpton-220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0000"/>
          <w:sz w:val="40"/>
          <w:szCs w:val="40"/>
        </w:rPr>
      </w:pPr>
      <w:r w:rsidRPr="00DA5DA2">
        <w:rPr>
          <w:b/>
          <w:bCs/>
          <w:color w:val="FF0000"/>
          <w:sz w:val="40"/>
          <w:szCs w:val="40"/>
        </w:rPr>
        <w:t>Lanercost-240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C000" w:themeColor="accent4"/>
          <w:sz w:val="40"/>
          <w:szCs w:val="40"/>
        </w:rPr>
      </w:pPr>
      <w:r w:rsidRPr="00DA5DA2">
        <w:rPr>
          <w:b/>
          <w:bCs/>
          <w:color w:val="FFC000" w:themeColor="accent4"/>
          <w:sz w:val="40"/>
          <w:szCs w:val="40"/>
        </w:rPr>
        <w:t>Hewe-260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C000" w:themeColor="accent4"/>
          <w:sz w:val="40"/>
          <w:szCs w:val="40"/>
        </w:rPr>
      </w:pPr>
      <w:r w:rsidRPr="00DA5DA2">
        <w:rPr>
          <w:b/>
          <w:bCs/>
          <w:color w:val="FFC000" w:themeColor="accent4"/>
          <w:sz w:val="40"/>
          <w:szCs w:val="40"/>
        </w:rPr>
        <w:t>Stanmore-260</w:t>
      </w:r>
    </w:p>
    <w:p w:rsidR="00DA5DA2" w:rsidRPr="00DA5DA2" w:rsidRDefault="00DA5DA2" w:rsidP="00DA5DA2">
      <w:pPr>
        <w:pStyle w:val="ListParagraph"/>
        <w:numPr>
          <w:ilvl w:val="0"/>
          <w:numId w:val="3"/>
        </w:numPr>
        <w:rPr>
          <w:color w:val="FFC000" w:themeColor="accent4"/>
          <w:sz w:val="40"/>
          <w:szCs w:val="40"/>
        </w:rPr>
      </w:pPr>
      <w:r w:rsidRPr="00DA5DA2">
        <w:rPr>
          <w:b/>
          <w:bCs/>
          <w:color w:val="FFC000" w:themeColor="accent4"/>
          <w:sz w:val="40"/>
          <w:szCs w:val="40"/>
        </w:rPr>
        <w:t>Tillicoultry-280</w:t>
      </w:r>
    </w:p>
    <w:p w:rsidR="00FE05D6" w:rsidRPr="00DA5DA2" w:rsidRDefault="00FE05D6" w:rsidP="00FE05D6">
      <w:pPr>
        <w:pStyle w:val="ListParagraph"/>
        <w:numPr>
          <w:ilvl w:val="0"/>
          <w:numId w:val="3"/>
        </w:numPr>
        <w:rPr>
          <w:color w:val="00B050"/>
          <w:sz w:val="40"/>
          <w:szCs w:val="40"/>
        </w:rPr>
      </w:pPr>
      <w:r w:rsidRPr="00DA5DA2">
        <w:rPr>
          <w:b/>
          <w:bCs/>
          <w:color w:val="00B050"/>
          <w:sz w:val="40"/>
          <w:szCs w:val="40"/>
        </w:rPr>
        <w:t>Grasmere</w:t>
      </w:r>
      <w:r w:rsidR="000301D5" w:rsidRPr="00DA5DA2">
        <w:rPr>
          <w:b/>
          <w:bCs/>
          <w:color w:val="00B050"/>
          <w:sz w:val="40"/>
          <w:szCs w:val="40"/>
        </w:rPr>
        <w:t>-300</w:t>
      </w:r>
    </w:p>
    <w:p w:rsidR="00FE05D6" w:rsidRPr="00DA5DA2" w:rsidRDefault="00FE05D6" w:rsidP="00FE05D6">
      <w:pPr>
        <w:pStyle w:val="ListParagraph"/>
        <w:numPr>
          <w:ilvl w:val="0"/>
          <w:numId w:val="3"/>
        </w:numPr>
        <w:rPr>
          <w:color w:val="00B050"/>
          <w:sz w:val="40"/>
          <w:szCs w:val="40"/>
        </w:rPr>
      </w:pPr>
      <w:r w:rsidRPr="00DA5DA2">
        <w:rPr>
          <w:b/>
          <w:bCs/>
          <w:color w:val="00B050"/>
          <w:sz w:val="40"/>
          <w:szCs w:val="40"/>
        </w:rPr>
        <w:t>Arcton</w:t>
      </w:r>
      <w:r w:rsidR="000301D5" w:rsidRPr="00DA5DA2">
        <w:rPr>
          <w:b/>
          <w:bCs/>
          <w:color w:val="00B050"/>
          <w:sz w:val="40"/>
          <w:szCs w:val="40"/>
        </w:rPr>
        <w:t>-300</w:t>
      </w:r>
    </w:p>
    <w:p w:rsidR="00FE05D6" w:rsidRPr="00DA5DA2" w:rsidRDefault="00FE05D6" w:rsidP="00FE05D6">
      <w:pPr>
        <w:pStyle w:val="ListParagraph"/>
        <w:numPr>
          <w:ilvl w:val="0"/>
          <w:numId w:val="3"/>
        </w:numPr>
        <w:rPr>
          <w:color w:val="00B050"/>
          <w:sz w:val="40"/>
          <w:szCs w:val="40"/>
        </w:rPr>
      </w:pPr>
      <w:r w:rsidRPr="00DA5DA2">
        <w:rPr>
          <w:b/>
          <w:bCs/>
          <w:color w:val="00B050"/>
          <w:sz w:val="40"/>
          <w:szCs w:val="40"/>
        </w:rPr>
        <w:t>Swindon</w:t>
      </w:r>
      <w:r w:rsidR="000301D5" w:rsidRPr="00DA5DA2">
        <w:rPr>
          <w:b/>
          <w:bCs/>
          <w:color w:val="00B050"/>
          <w:sz w:val="40"/>
          <w:szCs w:val="40"/>
        </w:rPr>
        <w:t>-320</w:t>
      </w:r>
    </w:p>
    <w:p w:rsidR="00FE05D6" w:rsidRPr="00DA5DA2" w:rsidRDefault="00FE05D6" w:rsidP="00FE05D6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 w:rsidRPr="00DA5DA2">
        <w:rPr>
          <w:b/>
          <w:bCs/>
          <w:color w:val="002060"/>
          <w:sz w:val="40"/>
          <w:szCs w:val="40"/>
        </w:rPr>
        <w:t>Wolfden</w:t>
      </w:r>
      <w:r w:rsidR="000301D5" w:rsidRPr="00DA5DA2">
        <w:rPr>
          <w:b/>
          <w:bCs/>
          <w:color w:val="002060"/>
          <w:sz w:val="40"/>
          <w:szCs w:val="40"/>
        </w:rPr>
        <w:t>-</w:t>
      </w:r>
      <w:r w:rsidR="00DA5DA2">
        <w:rPr>
          <w:b/>
          <w:bCs/>
          <w:color w:val="002060"/>
          <w:sz w:val="40"/>
          <w:szCs w:val="40"/>
        </w:rPr>
        <w:t>3</w:t>
      </w:r>
      <w:r w:rsidR="000301D5" w:rsidRPr="00DA5DA2">
        <w:rPr>
          <w:b/>
          <w:bCs/>
          <w:color w:val="002060"/>
          <w:sz w:val="40"/>
          <w:szCs w:val="40"/>
        </w:rPr>
        <w:t>50</w:t>
      </w:r>
    </w:p>
    <w:p w:rsidR="00FE05D6" w:rsidRPr="00DA5DA2" w:rsidRDefault="00FE05D6" w:rsidP="00FE05D6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 w:rsidRPr="00DA5DA2">
        <w:rPr>
          <w:b/>
          <w:bCs/>
          <w:color w:val="002060"/>
          <w:sz w:val="40"/>
          <w:szCs w:val="40"/>
        </w:rPr>
        <w:t>Hartlepool</w:t>
      </w:r>
      <w:r w:rsidR="000301D5" w:rsidRPr="00DA5DA2">
        <w:rPr>
          <w:b/>
          <w:bCs/>
          <w:color w:val="002060"/>
          <w:sz w:val="40"/>
          <w:szCs w:val="40"/>
        </w:rPr>
        <w:t>-400</w:t>
      </w:r>
    </w:p>
    <w:p w:rsidR="00FE05D6" w:rsidRPr="00FE05D6" w:rsidRDefault="00FE05D6" w:rsidP="00FE05D6"/>
    <w:sectPr w:rsidR="00FE05D6" w:rsidRPr="00FE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A18" w:rsidRDefault="00CA3A18" w:rsidP="00CA3A18">
      <w:pPr>
        <w:spacing w:after="0" w:line="240" w:lineRule="auto"/>
      </w:pPr>
      <w:r>
        <w:separator/>
      </w:r>
    </w:p>
  </w:endnote>
  <w:endnote w:type="continuationSeparator" w:id="0">
    <w:p w:rsidR="00CA3A18" w:rsidRDefault="00CA3A18" w:rsidP="00CA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A18" w:rsidRDefault="00CA3A18" w:rsidP="00CA3A18">
      <w:pPr>
        <w:spacing w:after="0" w:line="240" w:lineRule="auto"/>
      </w:pPr>
      <w:r>
        <w:separator/>
      </w:r>
    </w:p>
  </w:footnote>
  <w:footnote w:type="continuationSeparator" w:id="0">
    <w:p w:rsidR="00CA3A18" w:rsidRDefault="00CA3A18" w:rsidP="00CA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01F"/>
    <w:multiLevelType w:val="hybridMultilevel"/>
    <w:tmpl w:val="728CC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618BF"/>
    <w:multiLevelType w:val="hybridMultilevel"/>
    <w:tmpl w:val="D91E00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91ED9"/>
    <w:multiLevelType w:val="hybridMultilevel"/>
    <w:tmpl w:val="5F4689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D6"/>
    <w:rsid w:val="000301D5"/>
    <w:rsid w:val="00CA3A18"/>
    <w:rsid w:val="00DA5DA2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325F5-7B9A-47B6-AC26-EB7FB8BF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05D6"/>
  </w:style>
  <w:style w:type="paragraph" w:styleId="EndnoteText">
    <w:name w:val="endnote text"/>
    <w:basedOn w:val="Normal"/>
    <w:link w:val="EndnoteTextChar"/>
    <w:uiPriority w:val="99"/>
    <w:semiHidden/>
    <w:unhideWhenUsed/>
    <w:rsid w:val="00CA3A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3A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3A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C1DB-4E87-4314-A6C1-44F1D90A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Khor International School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Ramalingam</dc:creator>
  <cp:keywords/>
  <dc:description/>
  <cp:lastModifiedBy>Senior ICT</cp:lastModifiedBy>
  <cp:revision>4</cp:revision>
  <dcterms:created xsi:type="dcterms:W3CDTF">2015-05-26T09:25:00Z</dcterms:created>
  <dcterms:modified xsi:type="dcterms:W3CDTF">2015-06-01T12:01:00Z</dcterms:modified>
</cp:coreProperties>
</file>