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0C" w:rsidRDefault="0038290C" w:rsidP="0038290C">
      <w:pPr>
        <w:spacing w:before="100" w:beforeAutospacing="1" w:after="31" w:line="240" w:lineRule="auto"/>
        <w:jc w:val="center"/>
        <w:outlineLvl w:val="0"/>
        <w:rPr>
          <w:rFonts w:ascii="Segoe UI" w:eastAsia="Times New Roman" w:hAnsi="Segoe UI" w:cs="Segoe UI"/>
          <w:b/>
          <w:bCs/>
          <w:color w:val="30332D"/>
          <w:kern w:val="36"/>
          <w:sz w:val="52"/>
          <w:szCs w:val="52"/>
          <w:lang w:val="en-GB" w:eastAsia="fr-BE"/>
        </w:rPr>
      </w:pPr>
      <w:bookmarkStart w:id="0" w:name="_Toc364584003"/>
      <w:bookmarkStart w:id="1" w:name="_Toc374422940"/>
      <w:r w:rsidRPr="0038290C">
        <w:rPr>
          <w:rFonts w:ascii="Segoe UI" w:eastAsia="Times New Roman" w:hAnsi="Segoe UI" w:cs="Segoe UI"/>
          <w:b/>
          <w:bCs/>
          <w:color w:val="30332D"/>
          <w:kern w:val="36"/>
          <w:sz w:val="52"/>
          <w:szCs w:val="52"/>
          <w:lang w:val="en-GB" w:eastAsia="fr-BE"/>
        </w:rPr>
        <w:t>Polyglot Package for Umbraco</w:t>
      </w:r>
      <w:bookmarkEnd w:id="0"/>
      <w:bookmarkEnd w:id="1"/>
    </w:p>
    <w:p w:rsidR="0038290C" w:rsidRPr="0038290C" w:rsidRDefault="0038290C" w:rsidP="0038290C">
      <w:pPr>
        <w:spacing w:before="100" w:beforeAutospacing="1" w:after="31" w:line="240" w:lineRule="auto"/>
        <w:jc w:val="center"/>
        <w:outlineLvl w:val="0"/>
        <w:rPr>
          <w:rFonts w:ascii="Segoe UI" w:eastAsia="Times New Roman" w:hAnsi="Segoe UI" w:cs="Segoe UI"/>
          <w:b/>
          <w:bCs/>
          <w:noProof/>
          <w:color w:val="30332D"/>
          <w:kern w:val="36"/>
          <w:sz w:val="52"/>
          <w:szCs w:val="52"/>
          <w:lang w:eastAsia="fr-BE"/>
        </w:rPr>
      </w:pPr>
    </w:p>
    <w:p w:rsidR="00864D5F" w:rsidRPr="00864D5F" w:rsidRDefault="005C6E06" w:rsidP="0038290C">
      <w:pPr>
        <w:spacing w:before="100" w:beforeAutospacing="1" w:after="31" w:line="240" w:lineRule="auto"/>
        <w:jc w:val="center"/>
        <w:outlineLvl w:val="0"/>
        <w:rPr>
          <w:rFonts w:ascii="Segoe UI" w:eastAsia="Times New Roman" w:hAnsi="Segoe UI" w:cs="Segoe UI"/>
          <w:b/>
          <w:bCs/>
          <w:color w:val="30332D"/>
          <w:kern w:val="36"/>
          <w:sz w:val="40"/>
          <w:szCs w:val="40"/>
          <w:lang w:val="en-GB" w:eastAsia="fr-BE"/>
        </w:rPr>
      </w:pPr>
      <w:r>
        <w:rPr>
          <w:rFonts w:ascii="Segoe UI" w:eastAsia="Times New Roman" w:hAnsi="Segoe UI" w:cs="Segoe UI"/>
          <w:b/>
          <w:bCs/>
          <w:noProof/>
          <w:color w:val="30332D"/>
          <w:kern w:val="36"/>
          <w:sz w:val="40"/>
          <w:szCs w:val="40"/>
          <w:lang w:eastAsia="fr-BE"/>
        </w:rPr>
        <w:drawing>
          <wp:inline distT="0" distB="0" distL="0" distR="0">
            <wp:extent cx="3604260" cy="3604260"/>
            <wp:effectExtent l="19050" t="0" r="0" b="0"/>
            <wp:docPr id="4" name="Picture 3" descr="PolyglotLog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Std.png"/>
                    <pic:cNvPicPr/>
                  </pic:nvPicPr>
                  <pic:blipFill>
                    <a:blip r:embed="rId7" cstate="print"/>
                    <a:stretch>
                      <a:fillRect/>
                    </a:stretch>
                  </pic:blipFill>
                  <pic:spPr>
                    <a:xfrm>
                      <a:off x="0" y="0"/>
                      <a:ext cx="3606645" cy="3606645"/>
                    </a:xfrm>
                    <a:prstGeom prst="rect">
                      <a:avLst/>
                    </a:prstGeom>
                  </pic:spPr>
                </pic:pic>
              </a:graphicData>
            </a:graphic>
          </wp:inline>
        </w:drawing>
      </w:r>
    </w:p>
    <w:p w:rsidR="0038290C" w:rsidRDefault="0038290C" w:rsidP="0038290C">
      <w:pPr>
        <w:spacing w:before="240" w:after="240" w:line="240" w:lineRule="auto"/>
        <w:jc w:val="center"/>
        <w:rPr>
          <w:sz w:val="40"/>
          <w:szCs w:val="40"/>
          <w:lang w:val="en-GB"/>
        </w:rPr>
      </w:pPr>
    </w:p>
    <w:p w:rsidR="008955D8" w:rsidRDefault="008955D8" w:rsidP="0038290C">
      <w:pPr>
        <w:spacing w:before="240" w:after="240" w:line="240" w:lineRule="auto"/>
        <w:jc w:val="center"/>
        <w:rPr>
          <w:sz w:val="40"/>
          <w:szCs w:val="40"/>
          <w:lang w:val="en-GB"/>
        </w:rPr>
      </w:pPr>
      <w:r w:rsidRPr="0038290C">
        <w:rPr>
          <w:sz w:val="40"/>
          <w:szCs w:val="40"/>
          <w:lang w:val="en-GB"/>
        </w:rPr>
        <w:t>v</w:t>
      </w:r>
      <w:r w:rsidR="00DA5EE0">
        <w:rPr>
          <w:sz w:val="40"/>
          <w:szCs w:val="40"/>
          <w:lang w:val="en-GB"/>
        </w:rPr>
        <w:t>2</w:t>
      </w:r>
      <w:r w:rsidRPr="0038290C">
        <w:rPr>
          <w:sz w:val="40"/>
          <w:szCs w:val="40"/>
          <w:lang w:val="en-GB"/>
        </w:rPr>
        <w:t>.</w:t>
      </w:r>
      <w:r w:rsidR="00DA5EE0">
        <w:rPr>
          <w:sz w:val="40"/>
          <w:szCs w:val="40"/>
          <w:lang w:val="en-GB"/>
        </w:rPr>
        <w:t>0</w:t>
      </w:r>
    </w:p>
    <w:p w:rsidR="0038290C" w:rsidRDefault="0038290C" w:rsidP="0038290C">
      <w:pPr>
        <w:spacing w:before="240" w:after="240" w:line="240" w:lineRule="auto"/>
        <w:jc w:val="center"/>
        <w:rPr>
          <w:sz w:val="40"/>
          <w:szCs w:val="40"/>
          <w:lang w:val="en-GB"/>
        </w:rPr>
      </w:pPr>
    </w:p>
    <w:p w:rsidR="0038290C" w:rsidRDefault="00093733" w:rsidP="0038290C">
      <w:pPr>
        <w:spacing w:before="240" w:after="240" w:line="240" w:lineRule="auto"/>
        <w:jc w:val="center"/>
        <w:rPr>
          <w:sz w:val="40"/>
          <w:szCs w:val="40"/>
          <w:lang w:val="en-GB"/>
        </w:rPr>
      </w:pPr>
      <w:r>
        <w:rPr>
          <w:sz w:val="40"/>
          <w:szCs w:val="40"/>
          <w:lang w:val="en-GB"/>
        </w:rPr>
        <w:t xml:space="preserve">by </w:t>
      </w:r>
      <w:hyperlink r:id="rId8" w:history="1">
        <w:r w:rsidRPr="00093733">
          <w:rPr>
            <w:rStyle w:val="Hyperlink"/>
            <w:sz w:val="40"/>
            <w:szCs w:val="40"/>
            <w:lang w:val="en-GB"/>
          </w:rPr>
          <w:t>di</w:t>
        </w:r>
        <w:bookmarkStart w:id="2" w:name="_GoBack"/>
        <w:bookmarkEnd w:id="2"/>
        <w:r w:rsidRPr="00093733">
          <w:rPr>
            <w:rStyle w:val="Hyperlink"/>
            <w:sz w:val="40"/>
            <w:szCs w:val="40"/>
            <w:lang w:val="en-GB"/>
          </w:rPr>
          <w:t>mitri</w:t>
        </w:r>
      </w:hyperlink>
    </w:p>
    <w:p w:rsidR="0038290C" w:rsidRPr="0038290C" w:rsidRDefault="0038290C" w:rsidP="0038290C">
      <w:pPr>
        <w:spacing w:before="240" w:after="240" w:line="240" w:lineRule="auto"/>
        <w:jc w:val="center"/>
        <w:rPr>
          <w:sz w:val="40"/>
          <w:szCs w:val="40"/>
          <w:lang w:val="en-GB"/>
        </w:rPr>
      </w:pPr>
    </w:p>
    <w:p w:rsidR="0038290C" w:rsidRPr="007A687C" w:rsidRDefault="002E1269" w:rsidP="0038290C">
      <w:pPr>
        <w:spacing w:before="240" w:after="240" w:line="240" w:lineRule="auto"/>
        <w:jc w:val="center"/>
        <w:rPr>
          <w:lang w:val="en-GB"/>
        </w:rPr>
      </w:pPr>
      <w:hyperlink r:id="rId9" w:tgtFrame="_blank" w:tooltip="Watch a demonstration" w:history="1">
        <w:r w:rsidR="00864D5F" w:rsidRPr="006D6109">
          <w:rPr>
            <w:rFonts w:ascii="Segoe UI" w:eastAsia="Times New Roman" w:hAnsi="Segoe UI" w:cs="Segoe UI"/>
            <w:color w:val="3E62A6"/>
            <w:sz w:val="28"/>
            <w:szCs w:val="28"/>
            <w:u w:val="single"/>
            <w:lang w:val="en-GB" w:eastAsia="fr-BE"/>
          </w:rPr>
          <w:t>Watch a demonstration</w:t>
        </w:r>
      </w:hyperlink>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8634E8" w:rsidRDefault="008634E8" w:rsidP="0038290C">
      <w:pPr>
        <w:spacing w:before="240" w:after="240" w:line="240" w:lineRule="auto"/>
        <w:jc w:val="center"/>
        <w:rPr>
          <w:lang w:val="en-GB"/>
        </w:rPr>
        <w:sectPr w:rsidR="008634E8" w:rsidRPr="008634E8" w:rsidSect="00C01D6E">
          <w:footerReference w:type="default" r:id="rId10"/>
          <w:pgSz w:w="11906" w:h="16838"/>
          <w:pgMar w:top="1417" w:right="1417" w:bottom="1417" w:left="1417" w:header="708" w:footer="708" w:gutter="0"/>
          <w:cols w:space="708"/>
          <w:docGrid w:linePitch="360"/>
        </w:sectPr>
      </w:pPr>
      <w:r w:rsidRPr="008634E8">
        <w:rPr>
          <w:lang w:val="en-GB"/>
        </w:rPr>
        <w:t xml:space="preserve">For my Umbraco related projects and posts, please visit </w:t>
      </w:r>
      <w:hyperlink r:id="rId11" w:history="1">
        <w:r w:rsidRPr="008634E8">
          <w:rPr>
            <w:rStyle w:val="Hyperlink"/>
            <w:lang w:val="en-GB"/>
          </w:rPr>
          <w:t>http://dimitros.be/en/tag/umbraco</w:t>
        </w:r>
      </w:hyperlink>
    </w:p>
    <w:p w:rsidR="008634E8" w:rsidRPr="008634E8" w:rsidRDefault="00631893">
      <w:pPr>
        <w:pStyle w:val="TOC1"/>
        <w:tabs>
          <w:tab w:val="right" w:pos="9062"/>
        </w:tabs>
        <w:rPr>
          <w:rFonts w:eastAsiaTheme="minorEastAsia"/>
          <w:b w:val="0"/>
          <w:bCs w:val="0"/>
          <w:caps w:val="0"/>
          <w:noProof/>
          <w:sz w:val="36"/>
          <w:szCs w:val="36"/>
          <w:u w:val="none"/>
          <w:lang w:eastAsia="fr-BE"/>
        </w:rPr>
      </w:pPr>
      <w:r w:rsidRPr="00421CBE">
        <w:rPr>
          <w:rFonts w:ascii="Segoe UI" w:eastAsia="Times New Roman" w:hAnsi="Segoe UI" w:cs="Segoe UI"/>
          <w:color w:val="30332D"/>
          <w:sz w:val="28"/>
          <w:szCs w:val="28"/>
          <w:lang w:val="en-GB" w:eastAsia="fr-BE"/>
        </w:rPr>
        <w:lastRenderedPageBreak/>
        <w:fldChar w:fldCharType="begin"/>
      </w:r>
      <w:r w:rsidR="0038290C" w:rsidRPr="00421CBE">
        <w:rPr>
          <w:rFonts w:ascii="Segoe UI" w:eastAsia="Times New Roman" w:hAnsi="Segoe UI" w:cs="Segoe UI"/>
          <w:color w:val="30332D"/>
          <w:sz w:val="28"/>
          <w:szCs w:val="28"/>
          <w:lang w:val="en-GB" w:eastAsia="fr-BE"/>
        </w:rPr>
        <w:instrText xml:space="preserve"> TOC \o "1-3" \h \z \u </w:instrText>
      </w:r>
      <w:r w:rsidRPr="00421CBE">
        <w:rPr>
          <w:rFonts w:ascii="Segoe UI" w:eastAsia="Times New Roman" w:hAnsi="Segoe UI" w:cs="Segoe UI"/>
          <w:color w:val="30332D"/>
          <w:sz w:val="28"/>
          <w:szCs w:val="28"/>
          <w:lang w:val="en-GB" w:eastAsia="fr-BE"/>
        </w:rPr>
        <w:fldChar w:fldCharType="separate"/>
      </w:r>
      <w:hyperlink w:anchor="_Toc374422940" w:history="1">
        <w:r w:rsidR="008634E8" w:rsidRPr="008634E8">
          <w:rPr>
            <w:rStyle w:val="Hyperlink"/>
            <w:rFonts w:ascii="Segoe UI" w:eastAsia="Times New Roman" w:hAnsi="Segoe UI" w:cs="Segoe UI"/>
            <w:noProof/>
            <w:kern w:val="36"/>
            <w:sz w:val="36"/>
            <w:szCs w:val="36"/>
            <w:lang w:val="en-GB" w:eastAsia="fr-BE"/>
          </w:rPr>
          <w:t>Polyglot Package for Umbraco</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_Toc374422940 \h </w:instrText>
        </w:r>
        <w:r w:rsidRPr="008634E8">
          <w:rPr>
            <w:noProof/>
            <w:webHidden/>
            <w:sz w:val="36"/>
            <w:szCs w:val="36"/>
          </w:rPr>
        </w:r>
        <w:r w:rsidRPr="008634E8">
          <w:rPr>
            <w:noProof/>
            <w:webHidden/>
            <w:sz w:val="36"/>
            <w:szCs w:val="36"/>
          </w:rPr>
          <w:fldChar w:fldCharType="separate"/>
        </w:r>
        <w:r w:rsidR="00E6402B">
          <w:rPr>
            <w:noProof/>
            <w:webHidden/>
            <w:sz w:val="36"/>
            <w:szCs w:val="36"/>
          </w:rPr>
          <w:t>1</w:t>
        </w:r>
        <w:r w:rsidRPr="008634E8">
          <w:rPr>
            <w:noProof/>
            <w:webHidden/>
            <w:sz w:val="36"/>
            <w:szCs w:val="36"/>
          </w:rPr>
          <w:fldChar w:fldCharType="end"/>
        </w:r>
      </w:hyperlink>
    </w:p>
    <w:p w:rsidR="008634E8" w:rsidRPr="008634E8" w:rsidRDefault="002E1269">
      <w:pPr>
        <w:pStyle w:val="TOC1"/>
        <w:tabs>
          <w:tab w:val="right" w:pos="9062"/>
        </w:tabs>
        <w:rPr>
          <w:rFonts w:eastAsiaTheme="minorEastAsia"/>
          <w:b w:val="0"/>
          <w:bCs w:val="0"/>
          <w:caps w:val="0"/>
          <w:noProof/>
          <w:sz w:val="36"/>
          <w:szCs w:val="36"/>
          <w:u w:val="none"/>
          <w:lang w:eastAsia="fr-BE"/>
        </w:rPr>
      </w:pPr>
      <w:hyperlink w:anchor="_Toc374422941" w:history="1">
        <w:r w:rsidR="008634E8" w:rsidRPr="008634E8">
          <w:rPr>
            <w:rStyle w:val="Hyperlink"/>
            <w:noProof/>
            <w:sz w:val="36"/>
            <w:szCs w:val="36"/>
            <w:lang w:val="en-GB"/>
          </w:rPr>
          <w:t>Supported Umbraco Versions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_Toc374422941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3</w:t>
        </w:r>
        <w:r w:rsidR="00631893" w:rsidRPr="008634E8">
          <w:rPr>
            <w:noProof/>
            <w:webHidden/>
            <w:sz w:val="36"/>
            <w:szCs w:val="36"/>
          </w:rPr>
          <w:fldChar w:fldCharType="end"/>
        </w:r>
      </w:hyperlink>
    </w:p>
    <w:p w:rsidR="008634E8" w:rsidRPr="008634E8" w:rsidRDefault="002E1269">
      <w:pPr>
        <w:pStyle w:val="TOC1"/>
        <w:tabs>
          <w:tab w:val="right" w:pos="9062"/>
        </w:tabs>
        <w:rPr>
          <w:rFonts w:eastAsiaTheme="minorEastAsia"/>
          <w:b w:val="0"/>
          <w:bCs w:val="0"/>
          <w:caps w:val="0"/>
          <w:noProof/>
          <w:sz w:val="36"/>
          <w:szCs w:val="36"/>
          <w:u w:val="none"/>
          <w:lang w:eastAsia="fr-BE"/>
        </w:rPr>
      </w:pPr>
      <w:hyperlink w:anchor="_Toc374422942" w:history="1">
        <w:r w:rsidR="008634E8" w:rsidRPr="008634E8">
          <w:rPr>
            <w:rStyle w:val="Hyperlink"/>
            <w:noProof/>
            <w:sz w:val="36"/>
            <w:szCs w:val="36"/>
            <w:lang w:val="en-GB"/>
          </w:rPr>
          <w:t>Functionality Overview</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_Toc374422942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3</w:t>
        </w:r>
        <w:r w:rsidR="00631893" w:rsidRPr="008634E8">
          <w:rPr>
            <w:noProof/>
            <w:webHidden/>
            <w:sz w:val="36"/>
            <w:szCs w:val="36"/>
          </w:rPr>
          <w:fldChar w:fldCharType="end"/>
        </w:r>
      </w:hyperlink>
    </w:p>
    <w:p w:rsidR="008634E8" w:rsidRPr="008634E8" w:rsidRDefault="002E1269">
      <w:pPr>
        <w:pStyle w:val="TOC1"/>
        <w:tabs>
          <w:tab w:val="right" w:pos="9062"/>
        </w:tabs>
        <w:rPr>
          <w:rFonts w:eastAsiaTheme="minorEastAsia"/>
          <w:b w:val="0"/>
          <w:bCs w:val="0"/>
          <w:caps w:val="0"/>
          <w:noProof/>
          <w:sz w:val="36"/>
          <w:szCs w:val="36"/>
          <w:u w:val="none"/>
          <w:lang w:eastAsia="fr-BE"/>
        </w:rPr>
      </w:pPr>
      <w:hyperlink w:anchor="_Toc374422943" w:history="1">
        <w:r w:rsidR="008634E8" w:rsidRPr="008634E8">
          <w:rPr>
            <w:rStyle w:val="Hyperlink"/>
            <w:noProof/>
            <w:sz w:val="36"/>
            <w:szCs w:val="36"/>
            <w:lang w:val="en-GB"/>
          </w:rPr>
          <w:t>Installation</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_Toc374422943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3</w:t>
        </w:r>
        <w:r w:rsidR="00631893" w:rsidRPr="008634E8">
          <w:rPr>
            <w:noProof/>
            <w:webHidden/>
            <w:sz w:val="36"/>
            <w:szCs w:val="36"/>
          </w:rPr>
          <w:fldChar w:fldCharType="end"/>
        </w:r>
      </w:hyperlink>
    </w:p>
    <w:p w:rsidR="008634E8" w:rsidRPr="008634E8" w:rsidRDefault="002E1269">
      <w:pPr>
        <w:pStyle w:val="TOC1"/>
        <w:tabs>
          <w:tab w:val="right" w:pos="9062"/>
        </w:tabs>
        <w:rPr>
          <w:rFonts w:eastAsiaTheme="minorEastAsia"/>
          <w:b w:val="0"/>
          <w:bCs w:val="0"/>
          <w:caps w:val="0"/>
          <w:noProof/>
          <w:sz w:val="36"/>
          <w:szCs w:val="36"/>
          <w:u w:val="none"/>
          <w:lang w:eastAsia="fr-BE"/>
        </w:rPr>
      </w:pPr>
      <w:hyperlink w:anchor="_Toc374422944" w:history="1">
        <w:r w:rsidR="008634E8" w:rsidRPr="008634E8">
          <w:rPr>
            <w:rStyle w:val="Hyperlink"/>
            <w:noProof/>
            <w:sz w:val="36"/>
            <w:szCs w:val="36"/>
            <w:lang w:val="en-GB"/>
          </w:rPr>
          <w:t>Usage Instructions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_Toc374422944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5</w:t>
        </w:r>
        <w:r w:rsidR="00631893" w:rsidRPr="008634E8">
          <w:rPr>
            <w:noProof/>
            <w:webHidden/>
            <w:sz w:val="36"/>
            <w:szCs w:val="36"/>
          </w:rPr>
          <w:fldChar w:fldCharType="end"/>
        </w:r>
      </w:hyperlink>
    </w:p>
    <w:p w:rsidR="008634E8" w:rsidRPr="008634E8" w:rsidRDefault="002E1269">
      <w:pPr>
        <w:pStyle w:val="TOC2"/>
        <w:tabs>
          <w:tab w:val="right" w:pos="9062"/>
        </w:tabs>
        <w:rPr>
          <w:rFonts w:eastAsiaTheme="minorEastAsia"/>
          <w:b w:val="0"/>
          <w:bCs w:val="0"/>
          <w:smallCaps w:val="0"/>
          <w:noProof/>
          <w:sz w:val="36"/>
          <w:szCs w:val="36"/>
          <w:lang w:eastAsia="fr-BE"/>
        </w:rPr>
      </w:pPr>
      <w:hyperlink w:anchor="_Toc374422945" w:history="1">
        <w:r w:rsidR="008634E8" w:rsidRPr="008634E8">
          <w:rPr>
            <w:rStyle w:val="Hyperlink"/>
            <w:noProof/>
            <w:sz w:val="36"/>
            <w:szCs w:val="36"/>
            <w:lang w:val="en-GB"/>
          </w:rPr>
          <w:t>Creating Translation Document Types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_Toc374422945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5</w:t>
        </w:r>
        <w:r w:rsidR="00631893" w:rsidRPr="008634E8">
          <w:rPr>
            <w:noProof/>
            <w:webHidden/>
            <w:sz w:val="36"/>
            <w:szCs w:val="36"/>
          </w:rPr>
          <w:fldChar w:fldCharType="end"/>
        </w:r>
      </w:hyperlink>
    </w:p>
    <w:p w:rsidR="008634E8" w:rsidRPr="008634E8" w:rsidRDefault="002E1269">
      <w:pPr>
        <w:pStyle w:val="TOC2"/>
        <w:tabs>
          <w:tab w:val="right" w:pos="9062"/>
        </w:tabs>
        <w:rPr>
          <w:rFonts w:eastAsiaTheme="minorEastAsia"/>
          <w:b w:val="0"/>
          <w:bCs w:val="0"/>
          <w:smallCaps w:val="0"/>
          <w:noProof/>
          <w:sz w:val="36"/>
          <w:szCs w:val="36"/>
          <w:lang w:eastAsia="fr-BE"/>
        </w:rPr>
      </w:pPr>
      <w:hyperlink w:anchor="_Toc374422946" w:history="1">
        <w:r w:rsidR="008634E8" w:rsidRPr="008634E8">
          <w:rPr>
            <w:rStyle w:val="Hyperlink"/>
            <w:noProof/>
            <w:sz w:val="36"/>
            <w:szCs w:val="36"/>
            <w:lang w:val="en-GB"/>
          </w:rPr>
          <w:t>Creating Translations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_Toc374422946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6</w:t>
        </w:r>
        <w:r w:rsidR="00631893" w:rsidRPr="008634E8">
          <w:rPr>
            <w:noProof/>
            <w:webHidden/>
            <w:sz w:val="36"/>
            <w:szCs w:val="36"/>
          </w:rPr>
          <w:fldChar w:fldCharType="end"/>
        </w:r>
      </w:hyperlink>
    </w:p>
    <w:p w:rsidR="008634E8" w:rsidRPr="008634E8" w:rsidRDefault="002E1269">
      <w:pPr>
        <w:pStyle w:val="TOC2"/>
        <w:tabs>
          <w:tab w:val="right" w:pos="9062"/>
        </w:tabs>
        <w:rPr>
          <w:rFonts w:eastAsiaTheme="minorEastAsia"/>
          <w:b w:val="0"/>
          <w:bCs w:val="0"/>
          <w:smallCaps w:val="0"/>
          <w:noProof/>
          <w:sz w:val="36"/>
          <w:szCs w:val="36"/>
          <w:lang w:eastAsia="fr-BE"/>
        </w:rPr>
      </w:pPr>
      <w:hyperlink w:anchor="_Toc374422947" w:history="1">
        <w:r w:rsidR="008634E8" w:rsidRPr="008634E8">
          <w:rPr>
            <w:rStyle w:val="Hyperlink"/>
            <w:noProof/>
            <w:sz w:val="36"/>
            <w:szCs w:val="36"/>
            <w:lang w:val="en-GB"/>
          </w:rPr>
          <w:t>An Alternative Way to Work, Using Tabs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_Toc374422947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6</w:t>
        </w:r>
        <w:r w:rsidR="00631893" w:rsidRPr="008634E8">
          <w:rPr>
            <w:noProof/>
            <w:webHidden/>
            <w:sz w:val="36"/>
            <w:szCs w:val="36"/>
          </w:rPr>
          <w:fldChar w:fldCharType="end"/>
        </w:r>
      </w:hyperlink>
    </w:p>
    <w:p w:rsidR="008634E8" w:rsidRPr="008634E8" w:rsidRDefault="002E1269">
      <w:pPr>
        <w:pStyle w:val="TOC2"/>
        <w:tabs>
          <w:tab w:val="right" w:pos="9062"/>
        </w:tabs>
        <w:rPr>
          <w:rFonts w:eastAsiaTheme="minorEastAsia"/>
          <w:b w:val="0"/>
          <w:bCs w:val="0"/>
          <w:smallCaps w:val="0"/>
          <w:noProof/>
          <w:sz w:val="36"/>
          <w:szCs w:val="36"/>
          <w:lang w:eastAsia="fr-BE"/>
        </w:rPr>
      </w:pPr>
      <w:hyperlink w:anchor="_Toc374422948" w:history="1">
        <w:r w:rsidR="008634E8" w:rsidRPr="008634E8">
          <w:rPr>
            <w:rStyle w:val="Hyperlink"/>
            <w:noProof/>
            <w:sz w:val="36"/>
            <w:szCs w:val="36"/>
            <w:lang w:val="en-GB"/>
          </w:rPr>
          <w:t>Adding the Language Selector</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_Toc374422948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7</w:t>
        </w:r>
        <w:r w:rsidR="00631893" w:rsidRPr="008634E8">
          <w:rPr>
            <w:noProof/>
            <w:webHidden/>
            <w:sz w:val="36"/>
            <w:szCs w:val="36"/>
          </w:rPr>
          <w:fldChar w:fldCharType="end"/>
        </w:r>
      </w:hyperlink>
    </w:p>
    <w:p w:rsidR="008634E8" w:rsidRPr="008634E8" w:rsidRDefault="002E1269">
      <w:pPr>
        <w:pStyle w:val="TOC2"/>
        <w:tabs>
          <w:tab w:val="right" w:pos="9062"/>
        </w:tabs>
        <w:rPr>
          <w:rFonts w:eastAsiaTheme="minorEastAsia"/>
          <w:b w:val="0"/>
          <w:bCs w:val="0"/>
          <w:smallCaps w:val="0"/>
          <w:noProof/>
          <w:sz w:val="36"/>
          <w:szCs w:val="36"/>
          <w:lang w:eastAsia="fr-BE"/>
        </w:rPr>
      </w:pPr>
      <w:hyperlink w:anchor="_Toc374422949" w:history="1">
        <w:r w:rsidR="008634E8" w:rsidRPr="008634E8">
          <w:rPr>
            <w:rStyle w:val="Hyperlink"/>
            <w:noProof/>
            <w:sz w:val="36"/>
            <w:szCs w:val="36"/>
            <w:lang w:val="en-GB"/>
          </w:rPr>
          <w:t>Setting the Culture</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_Toc374422949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7</w:t>
        </w:r>
        <w:r w:rsidR="00631893" w:rsidRPr="008634E8">
          <w:rPr>
            <w:noProof/>
            <w:webHidden/>
            <w:sz w:val="36"/>
            <w:szCs w:val="36"/>
          </w:rPr>
          <w:fldChar w:fldCharType="end"/>
        </w:r>
      </w:hyperlink>
    </w:p>
    <w:p w:rsidR="008634E8" w:rsidRPr="008634E8" w:rsidRDefault="002E1269">
      <w:pPr>
        <w:pStyle w:val="TOC2"/>
        <w:tabs>
          <w:tab w:val="right" w:pos="9062"/>
        </w:tabs>
        <w:rPr>
          <w:rFonts w:eastAsiaTheme="minorEastAsia"/>
          <w:b w:val="0"/>
          <w:bCs w:val="0"/>
          <w:smallCaps w:val="0"/>
          <w:noProof/>
          <w:sz w:val="36"/>
          <w:szCs w:val="36"/>
          <w:lang w:eastAsia="fr-BE"/>
        </w:rPr>
      </w:pPr>
      <w:hyperlink w:anchor="_Toc374422950" w:history="1">
        <w:r w:rsidR="008634E8" w:rsidRPr="008634E8">
          <w:rPr>
            <w:rStyle w:val="Hyperlink"/>
            <w:noProof/>
            <w:sz w:val="36"/>
            <w:szCs w:val="36"/>
            <w:lang w:val="en-GB"/>
          </w:rPr>
          <w:t>Translating to Different Cultures of the Same Language</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_Toc374422950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7</w:t>
        </w:r>
        <w:r w:rsidR="00631893" w:rsidRPr="008634E8">
          <w:rPr>
            <w:noProof/>
            <w:webHidden/>
            <w:sz w:val="36"/>
            <w:szCs w:val="36"/>
          </w:rPr>
          <w:fldChar w:fldCharType="end"/>
        </w:r>
      </w:hyperlink>
    </w:p>
    <w:p w:rsidR="008634E8" w:rsidRPr="008634E8" w:rsidRDefault="002E1269">
      <w:pPr>
        <w:pStyle w:val="TOC2"/>
        <w:tabs>
          <w:tab w:val="right" w:pos="9062"/>
        </w:tabs>
        <w:rPr>
          <w:rFonts w:eastAsiaTheme="minorEastAsia"/>
          <w:b w:val="0"/>
          <w:bCs w:val="0"/>
          <w:smallCaps w:val="0"/>
          <w:noProof/>
          <w:sz w:val="36"/>
          <w:szCs w:val="36"/>
          <w:lang w:eastAsia="fr-BE"/>
        </w:rPr>
      </w:pPr>
      <w:hyperlink w:anchor="_Toc374422951" w:history="1">
        <w:r w:rsidR="008634E8" w:rsidRPr="008634E8">
          <w:rPr>
            <w:rStyle w:val="Hyperlink"/>
            <w:noProof/>
            <w:sz w:val="36"/>
            <w:szCs w:val="36"/>
            <w:lang w:val="en-GB"/>
          </w:rPr>
          <w:t>Using Non-Standard Languages and Cultures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_Toc374422951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8</w:t>
        </w:r>
        <w:r w:rsidR="00631893" w:rsidRPr="008634E8">
          <w:rPr>
            <w:noProof/>
            <w:webHidden/>
            <w:sz w:val="36"/>
            <w:szCs w:val="36"/>
          </w:rPr>
          <w:fldChar w:fldCharType="end"/>
        </w:r>
      </w:hyperlink>
    </w:p>
    <w:p w:rsidR="008634E8" w:rsidRDefault="002E1269">
      <w:pPr>
        <w:pStyle w:val="TOC2"/>
        <w:tabs>
          <w:tab w:val="right" w:pos="9062"/>
        </w:tabs>
        <w:rPr>
          <w:rFonts w:eastAsiaTheme="minorEastAsia"/>
          <w:b w:val="0"/>
          <w:bCs w:val="0"/>
          <w:smallCaps w:val="0"/>
          <w:noProof/>
          <w:lang w:eastAsia="fr-BE"/>
        </w:rPr>
      </w:pPr>
      <w:hyperlink w:anchor="_Toc374422952" w:history="1">
        <w:r w:rsidR="008634E8" w:rsidRPr="008634E8">
          <w:rPr>
            <w:rStyle w:val="Hyperlink"/>
            <w:noProof/>
            <w:sz w:val="36"/>
            <w:szCs w:val="36"/>
            <w:lang w:val="en-GB"/>
          </w:rPr>
          <w:t>Further Steps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_Toc374422952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8</w:t>
        </w:r>
        <w:r w:rsidR="00631893" w:rsidRPr="008634E8">
          <w:rPr>
            <w:noProof/>
            <w:webHidden/>
            <w:sz w:val="36"/>
            <w:szCs w:val="36"/>
          </w:rPr>
          <w:fldChar w:fldCharType="end"/>
        </w:r>
      </w:hyperlink>
    </w:p>
    <w:p w:rsidR="00BD6C03" w:rsidRDefault="00631893" w:rsidP="0038290C">
      <w:pPr>
        <w:spacing w:before="240" w:after="240" w:line="240" w:lineRule="auto"/>
        <w:jc w:val="center"/>
        <w:rPr>
          <w:rFonts w:ascii="Segoe UI" w:eastAsia="Times New Roman" w:hAnsi="Segoe UI" w:cs="Segoe UI"/>
          <w:color w:val="30332D"/>
          <w:sz w:val="20"/>
          <w:szCs w:val="20"/>
          <w:lang w:val="en-GB" w:eastAsia="fr-BE"/>
        </w:rPr>
      </w:pPr>
      <w:r w:rsidRPr="00421CBE">
        <w:rPr>
          <w:rFonts w:ascii="Segoe UI" w:eastAsia="Times New Roman" w:hAnsi="Segoe UI" w:cs="Segoe UI"/>
          <w:color w:val="30332D"/>
          <w:sz w:val="28"/>
          <w:szCs w:val="28"/>
          <w:lang w:val="en-GB" w:eastAsia="fr-BE"/>
        </w:rPr>
        <w:fldChar w:fldCharType="end"/>
      </w:r>
    </w:p>
    <w:p w:rsidR="00BD6C03" w:rsidRDefault="00BD6C0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864D5F" w:rsidRPr="00864D5F" w:rsidRDefault="00864D5F" w:rsidP="0038290C">
      <w:pPr>
        <w:pStyle w:val="Heading1"/>
        <w:rPr>
          <w:lang w:val="en-GB"/>
        </w:rPr>
      </w:pPr>
      <w:bookmarkStart w:id="3" w:name="_Toc374422941"/>
      <w:r w:rsidRPr="00864D5F">
        <w:rPr>
          <w:lang w:val="en-GB"/>
        </w:rPr>
        <w:lastRenderedPageBreak/>
        <w:t>Supported Umbraco Versions</w:t>
      </w:r>
      <w:bookmarkEnd w:id="3"/>
    </w:p>
    <w:p w:rsidR="00DA5EE0" w:rsidRDefault="00DA5EE0" w:rsidP="00464D5E">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Version 2.0 of the package supports Umbraco v7 and up. Previous </w:t>
      </w:r>
      <w:r w:rsidR="00F1578B">
        <w:rPr>
          <w:rFonts w:ascii="Segoe UI" w:eastAsia="Times New Roman" w:hAnsi="Segoe UI" w:cs="Segoe UI"/>
          <w:color w:val="30332D"/>
          <w:sz w:val="20"/>
          <w:szCs w:val="20"/>
          <w:lang w:val="en-GB" w:eastAsia="fr-BE"/>
        </w:rPr>
        <w:t xml:space="preserve">Umbraco </w:t>
      </w:r>
      <w:r>
        <w:rPr>
          <w:rFonts w:ascii="Segoe UI" w:eastAsia="Times New Roman" w:hAnsi="Segoe UI" w:cs="Segoe UI"/>
          <w:color w:val="30332D"/>
          <w:sz w:val="20"/>
          <w:szCs w:val="20"/>
          <w:lang w:val="en-GB" w:eastAsia="fr-BE"/>
        </w:rPr>
        <w:t>versions (4.5.x</w:t>
      </w:r>
      <w:r w:rsidR="0096030A">
        <w:rPr>
          <w:rFonts w:ascii="Segoe UI" w:eastAsia="Times New Roman" w:hAnsi="Segoe UI" w:cs="Segoe UI"/>
          <w:color w:val="30332D"/>
          <w:sz w:val="20"/>
          <w:szCs w:val="20"/>
          <w:lang w:val="en-GB" w:eastAsia="fr-BE"/>
        </w:rPr>
        <w:t xml:space="preserve"> - 6.x)</w:t>
      </w:r>
      <w:r>
        <w:rPr>
          <w:rFonts w:ascii="Segoe UI" w:eastAsia="Times New Roman" w:hAnsi="Segoe UI" w:cs="Segoe UI"/>
          <w:color w:val="30332D"/>
          <w:sz w:val="20"/>
          <w:szCs w:val="20"/>
          <w:lang w:val="en-GB" w:eastAsia="fr-BE"/>
        </w:rPr>
        <w:t xml:space="preserve"> are supported by the 1.x version track. Note that, even though Polyglot 1.x comes in two "flavours", one that is based on Razor scripts and another one based on XSLT, Polyglot 2.0 only has one, Razor version. Nevertheless, it works on any </w:t>
      </w:r>
      <w:r w:rsidR="005F6904">
        <w:rPr>
          <w:rFonts w:ascii="Segoe UI" w:eastAsia="Times New Roman" w:hAnsi="Segoe UI" w:cs="Segoe UI"/>
          <w:color w:val="30332D"/>
          <w:sz w:val="20"/>
          <w:szCs w:val="20"/>
          <w:lang w:val="en-GB" w:eastAsia="fr-BE"/>
        </w:rPr>
        <w:t xml:space="preserve">kind of </w:t>
      </w:r>
      <w:r>
        <w:rPr>
          <w:rFonts w:ascii="Segoe UI" w:eastAsia="Times New Roman" w:hAnsi="Segoe UI" w:cs="Segoe UI"/>
          <w:color w:val="30332D"/>
          <w:sz w:val="20"/>
          <w:szCs w:val="20"/>
          <w:lang w:val="en-GB" w:eastAsia="fr-BE"/>
        </w:rPr>
        <w:t xml:space="preserve">Umbraco installation, regardless of the template language selected.  </w:t>
      </w:r>
    </w:p>
    <w:p w:rsidR="00864D5F" w:rsidRPr="00864D5F" w:rsidRDefault="00864D5F" w:rsidP="0038290C">
      <w:pPr>
        <w:pStyle w:val="Heading1"/>
        <w:rPr>
          <w:lang w:val="en-GB"/>
        </w:rPr>
      </w:pPr>
      <w:bookmarkStart w:id="4" w:name="_Toc374422942"/>
      <w:r w:rsidRPr="00864D5F">
        <w:rPr>
          <w:lang w:val="en-GB"/>
        </w:rPr>
        <w:t>Functionality Overview</w:t>
      </w:r>
      <w:bookmarkEnd w:id="4"/>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38290C">
      <w:pPr>
        <w:pStyle w:val="Heading1"/>
        <w:rPr>
          <w:lang w:val="en-GB"/>
        </w:rPr>
      </w:pPr>
      <w:bookmarkStart w:id="5" w:name="_Toc374422943"/>
      <w:r w:rsidRPr="00864D5F">
        <w:rPr>
          <w:lang w:val="en-GB"/>
        </w:rPr>
        <w:t>Installation</w:t>
      </w:r>
      <w:bookmarkEnd w:id="5"/>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PropertyTranslation.cshtml</w:t>
      </w:r>
      <w:r w:rsidRPr="00864D5F">
        <w:rPr>
          <w:rFonts w:ascii="Segoe UI" w:eastAsia="Times New Roman" w:hAnsi="Segoe UI" w:cs="Segoe UI"/>
          <w:color w:val="30332D"/>
          <w:sz w:val="20"/>
          <w:szCs w:val="20"/>
          <w:lang w:val="en-GB" w:eastAsia="fr-BE"/>
        </w:rPr>
        <w:t xml:space="preserve"> in macroScripts: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PropertyReferenceTranslation.cshtml</w:t>
      </w:r>
      <w:r w:rsidR="00DA5EE0">
        <w:rPr>
          <w:rFonts w:ascii="Segoe UI" w:eastAsia="Times New Roman" w:hAnsi="Segoe UI" w:cs="Segoe UI"/>
          <w:color w:val="30332D"/>
          <w:sz w:val="20"/>
          <w:szCs w:val="20"/>
          <w:lang w:val="en-GB" w:eastAsia="fr-BE"/>
        </w:rPr>
        <w:t xml:space="preserve"> </w:t>
      </w:r>
      <w:r w:rsidR="00534CC1">
        <w:rPr>
          <w:rFonts w:ascii="Segoe UI" w:eastAsia="Times New Roman" w:hAnsi="Segoe UI" w:cs="Segoe UI"/>
          <w:color w:val="30332D"/>
          <w:sz w:val="20"/>
          <w:szCs w:val="20"/>
          <w:lang w:val="en-GB" w:eastAsia="fr-BE"/>
        </w:rPr>
        <w:t>in macroScripts</w:t>
      </w:r>
      <w:r>
        <w:rPr>
          <w:rFonts w:ascii="Segoe UI" w:eastAsia="Times New Roman" w:hAnsi="Segoe UI" w:cs="Segoe UI"/>
          <w:color w:val="30332D"/>
          <w:sz w:val="20"/>
          <w:szCs w:val="20"/>
          <w:lang w:val="en-GB" w:eastAsia="fr-BE"/>
        </w:rPr>
        <w:t xml:space="preserve">: </w:t>
      </w:r>
      <w:r w:rsidR="00FF51C8" w:rsidRPr="00864D5F">
        <w:rPr>
          <w:rFonts w:ascii="Segoe UI" w:eastAsia="Times New Roman" w:hAnsi="Segoe UI" w:cs="Segoe UI"/>
          <w:color w:val="30332D"/>
          <w:sz w:val="20"/>
          <w:szCs w:val="20"/>
          <w:lang w:val="en-GB" w:eastAsia="fr-BE"/>
        </w:rPr>
        <w:t>A corresponding macro will also be created.</w:t>
      </w:r>
      <w:r w:rsidR="00FF51C8">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This script </w:t>
      </w:r>
      <w:r w:rsidR="009F6A69">
        <w:rPr>
          <w:rFonts w:ascii="Segoe UI" w:eastAsia="Times New Roman" w:hAnsi="Segoe UI" w:cs="Segoe UI"/>
          <w:color w:val="30332D"/>
          <w:sz w:val="20"/>
          <w:szCs w:val="20"/>
          <w:lang w:val="en-GB" w:eastAsia="fr-BE"/>
        </w:rPr>
        <w:t xml:space="preserve">is similar to PropertyTranslation.cshtml, </w:t>
      </w:r>
      <w:r w:rsidR="00FF51C8">
        <w:rPr>
          <w:rFonts w:ascii="Segoe UI" w:eastAsia="Times New Roman" w:hAnsi="Segoe UI" w:cs="Segoe UI"/>
          <w:color w:val="30332D"/>
          <w:sz w:val="20"/>
          <w:szCs w:val="20"/>
          <w:lang w:val="en-GB" w:eastAsia="fr-BE"/>
        </w:rPr>
        <w:t>and</w:t>
      </w:r>
      <w:r w:rsidR="009F6A69">
        <w:rPr>
          <w:rFonts w:ascii="Segoe UI" w:eastAsia="Times New Roman" w:hAnsi="Segoe UI" w:cs="Segoe UI"/>
          <w:color w:val="30332D"/>
          <w:sz w:val="20"/>
          <w:szCs w:val="20"/>
          <w:lang w:val="en-GB" w:eastAsia="fr-BE"/>
        </w:rPr>
        <w:t xml:space="preserve"> it </w:t>
      </w:r>
      <w:r>
        <w:rPr>
          <w:rFonts w:ascii="Segoe UI" w:eastAsia="Times New Roman" w:hAnsi="Segoe UI" w:cs="Segoe UI"/>
          <w:color w:val="30332D"/>
          <w:sz w:val="20"/>
          <w:szCs w:val="20"/>
          <w:lang w:val="en-GB" w:eastAsia="fr-BE"/>
        </w:rPr>
        <w:t>can be used in other scripts developed for the site. Being given the id of an Umbraco node, the alias of one of its properties and a language code</w:t>
      </w:r>
      <w:r w:rsidR="0078539F">
        <w:rPr>
          <w:rFonts w:ascii="Segoe UI" w:eastAsia="Times New Roman" w:hAnsi="Segoe UI" w:cs="Segoe UI"/>
          <w:color w:val="30332D"/>
          <w:sz w:val="20"/>
          <w:szCs w:val="20"/>
          <w:lang w:val="en-GB" w:eastAsia="fr-BE"/>
        </w:rPr>
        <w:t xml:space="preserve"> (optionally, otherwise it picks up the language selected by the visitor)</w:t>
      </w:r>
      <w:r>
        <w:rPr>
          <w:rFonts w:ascii="Segoe UI" w:eastAsia="Times New Roman" w:hAnsi="Segoe UI" w:cs="Segoe UI"/>
          <w:color w:val="30332D"/>
          <w:sz w:val="20"/>
          <w:szCs w:val="20"/>
          <w:lang w:val="en-GB" w:eastAsia="fr-BE"/>
        </w:rPr>
        <w:t xml:space="preserv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w:t>
      </w:r>
      <w:r w:rsidR="005F6904">
        <w:rPr>
          <w:rFonts w:ascii="Segoe UI" w:eastAsia="Times New Roman" w:hAnsi="Segoe UI" w:cs="Segoe UI"/>
          <w:color w:val="30332D"/>
          <w:sz w:val="20"/>
          <w:szCs w:val="20"/>
          <w:lang w:val="en-GB" w:eastAsia="fr-BE"/>
        </w:rPr>
        <w:t>A</w:t>
      </w:r>
      <w:r w:rsidR="00355CAE">
        <w:rPr>
          <w:rFonts w:ascii="Segoe UI" w:eastAsia="Times New Roman" w:hAnsi="Segoe UI" w:cs="Segoe UI"/>
          <w:color w:val="30332D"/>
          <w:sz w:val="20"/>
          <w:szCs w:val="20"/>
          <w:lang w:val="en-GB" w:eastAsia="fr-BE"/>
        </w:rPr>
        <w:t>n example of how it works can be found</w:t>
      </w:r>
      <w:r w:rsidR="005F6904">
        <w:rPr>
          <w:rFonts w:ascii="Segoe UI" w:eastAsia="Times New Roman" w:hAnsi="Segoe UI" w:cs="Segoe UI"/>
          <w:color w:val="30332D"/>
          <w:sz w:val="20"/>
          <w:szCs w:val="20"/>
          <w:lang w:val="en-GB" w:eastAsia="fr-BE"/>
        </w:rPr>
        <w:t xml:space="preserve"> in TranslatedNavigation.cshtml</w:t>
      </w:r>
      <w:r w:rsidR="00355CAE">
        <w:rPr>
          <w:rFonts w:ascii="Segoe UI" w:eastAsia="Times New Roman" w:hAnsi="Segoe UI" w:cs="Segoe UI"/>
          <w:color w:val="30332D"/>
          <w:sz w:val="20"/>
          <w:szCs w:val="20"/>
          <w:lang w:val="en-GB" w:eastAsia="fr-BE"/>
        </w:rPr>
        <w:t>.</w:t>
      </w:r>
      <w:r w:rsidR="00C34504">
        <w:rPr>
          <w:rFonts w:ascii="Segoe UI" w:eastAsia="Times New Roman" w:hAnsi="Segoe UI" w:cs="Segoe UI"/>
          <w:color w:val="30332D"/>
          <w:sz w:val="20"/>
          <w:szCs w:val="20"/>
          <w:lang w:val="en-GB" w:eastAsia="fr-BE"/>
        </w:rPr>
        <w:t xml:space="preserve"> </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lastRenderedPageBreak/>
        <w:t>SelectedLanguage.cshtml</w:t>
      </w:r>
      <w:r w:rsidRPr="00864D5F">
        <w:rPr>
          <w:rFonts w:ascii="Segoe UI" w:eastAsia="Times New Roman" w:hAnsi="Segoe UI" w:cs="Segoe UI"/>
          <w:color w:val="30332D"/>
          <w:sz w:val="20"/>
          <w:szCs w:val="20"/>
          <w:lang w:val="en-GB" w:eastAsia="fr-BE"/>
        </w:rPr>
        <w:t xml:space="preserve"> in macroScripts: This script renders the ISO code of the language which the user has selected, for example en, fr,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SetPageCulture.cshtml</w:t>
      </w:r>
      <w:r w:rsidR="00062AA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in macroScripts: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TranslationRedirect.cshtml</w:t>
      </w:r>
      <w:r w:rsidRPr="00864D5F">
        <w:rPr>
          <w:rFonts w:ascii="Segoe UI" w:eastAsia="Times New Roman" w:hAnsi="Segoe UI" w:cs="Segoe UI"/>
          <w:color w:val="30332D"/>
          <w:sz w:val="20"/>
          <w:szCs w:val="20"/>
          <w:lang w:val="en-GB" w:eastAsia="fr-BE"/>
        </w:rPr>
        <w:t xml:space="preserve"> in macroScripts: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TranslatedNavigation.cshtml</w:t>
      </w:r>
      <w:r w:rsidR="00062AAE">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in macroScripts: A corresponding macro will also be created. Translating the site involves more than just translating the content of each page. Other functionalities need to take translations into consideration as well, and for those some coding might be required. The most common of those is the navigation of the site and this script offers a head-start for that. It creates a “translation aware” navigation list (ul).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usercontrols\Dimi.Polyglot: 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in usercontrols\Dimi.Polyglot: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umbraco\plugins\Dimi.Polyglot: This page is used in the back office by the context menu option that creates the translations of each page.</w:t>
      </w:r>
    </w:p>
    <w:p w:rsidR="00853173" w:rsidRPr="00864D5F" w:rsidRDefault="00853173" w:rsidP="00725AC5">
      <w:pPr>
        <w:spacing w:before="240" w:after="240" w:line="240" w:lineRule="auto"/>
        <w:jc w:val="both"/>
        <w:rPr>
          <w:rFonts w:ascii="Segoe UI" w:eastAsia="Times New Roman" w:hAnsi="Segoe UI" w:cs="Segoe UI"/>
          <w:color w:val="30332D"/>
          <w:sz w:val="20"/>
          <w:szCs w:val="20"/>
          <w:lang w:val="en-GB" w:eastAsia="fr-BE"/>
        </w:rPr>
      </w:pPr>
      <w:r w:rsidRPr="00853173">
        <w:rPr>
          <w:rFonts w:ascii="Segoe UI" w:eastAsia="Times New Roman" w:hAnsi="Segoe UI" w:cs="Segoe UI"/>
          <w:b/>
          <w:color w:val="30332D"/>
          <w:sz w:val="20"/>
          <w:szCs w:val="20"/>
          <w:lang w:val="en-GB" w:eastAsia="fr-BE"/>
        </w:rPr>
        <w:t>Polyglot.config</w:t>
      </w:r>
      <w:r>
        <w:rPr>
          <w:rFonts w:ascii="Segoe UI" w:eastAsia="Times New Roman" w:hAnsi="Segoe UI" w:cs="Segoe UI"/>
          <w:color w:val="30332D"/>
          <w:sz w:val="20"/>
          <w:szCs w:val="20"/>
          <w:lang w:val="en-GB" w:eastAsia="fr-BE"/>
        </w:rPr>
        <w:t xml:space="preserve"> in config: A configuration file, which can be used to make the package use languages and cultures which are not ISO standard.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38290C">
      <w:pPr>
        <w:pStyle w:val="Heading1"/>
        <w:rPr>
          <w:lang w:val="en-GB"/>
        </w:rPr>
      </w:pPr>
      <w:bookmarkStart w:id="6" w:name="_Toc374422944"/>
      <w:r w:rsidRPr="00864D5F">
        <w:rPr>
          <w:lang w:val="en-GB"/>
        </w:rPr>
        <w:lastRenderedPageBreak/>
        <w:t>Usage Instructions</w:t>
      </w:r>
      <w:bookmarkEnd w:id="6"/>
    </w:p>
    <w:p w:rsidR="00864D5F" w:rsidRPr="00864D5F" w:rsidRDefault="00864D5F" w:rsidP="0038290C">
      <w:pPr>
        <w:pStyle w:val="Heading2"/>
        <w:rPr>
          <w:lang w:val="en-GB"/>
        </w:rPr>
      </w:pPr>
      <w:bookmarkStart w:id="7" w:name="_Toc374422945"/>
      <w:r w:rsidRPr="00864D5F">
        <w:rPr>
          <w:lang w:val="en-GB"/>
        </w:rPr>
        <w:t>Creating Translation Document Types</w:t>
      </w:r>
      <w:bookmarkEnd w:id="7"/>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69504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S</w:t>
      </w:r>
      <w:r w:rsidR="00864D5F" w:rsidRPr="00864D5F">
        <w:rPr>
          <w:rFonts w:ascii="Segoe UI" w:eastAsia="Times New Roman" w:hAnsi="Segoe UI" w:cs="Segoe UI"/>
          <w:color w:val="30332D"/>
          <w:sz w:val="20"/>
          <w:szCs w:val="20"/>
          <w:lang w:val="en-GB" w:eastAsia="fr-BE"/>
        </w:rPr>
        <w:t>uppose that one such document type has the</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b/>
          <w:bCs/>
          <w:color w:val="30332D"/>
          <w:sz w:val="20"/>
          <w:lang w:val="en-GB" w:eastAsia="fr-BE"/>
        </w:rPr>
        <w:t>alias</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color w:val="30332D"/>
          <w:sz w:val="20"/>
          <w:szCs w:val="20"/>
          <w:lang w:val="en-GB" w:eastAsia="fr-BE"/>
        </w:rPr>
        <w:t>TextPage. First, a document type is needed that will serve as the “folder” for the translations of TextPage. Its name does not matter b</w:t>
      </w:r>
      <w:r w:rsidR="00EA6583">
        <w:rPr>
          <w:rFonts w:ascii="Segoe UI" w:eastAsia="Times New Roman" w:hAnsi="Segoe UI" w:cs="Segoe UI"/>
          <w:color w:val="30332D"/>
          <w:sz w:val="20"/>
          <w:szCs w:val="20"/>
          <w:lang w:val="en-GB" w:eastAsia="fr-BE"/>
        </w:rPr>
        <w:t>ut its alias has to be TextPage</w:t>
      </w:r>
      <w:r w:rsidR="00864D5F" w:rsidRPr="00864D5F">
        <w:rPr>
          <w:rFonts w:ascii="Segoe UI" w:eastAsia="Times New Roman" w:hAnsi="Segoe UI" w:cs="Segoe UI"/>
          <w:color w:val="30332D"/>
          <w:sz w:val="20"/>
          <w:szCs w:val="20"/>
          <w:lang w:val="en-GB" w:eastAsia="fr-BE"/>
        </w:rPr>
        <w:t>TranslationFolder</w:t>
      </w:r>
      <w:r w:rsidR="00C01BB3">
        <w:rPr>
          <w:rFonts w:ascii="Segoe UI" w:eastAsia="Times New Roman" w:hAnsi="Segoe UI" w:cs="Segoe UI"/>
          <w:color w:val="30332D"/>
          <w:sz w:val="20"/>
          <w:szCs w:val="20"/>
          <w:lang w:val="en-GB" w:eastAsia="fr-BE"/>
        </w:rPr>
        <w:t xml:space="preserve"> (notice the difference between Polyglot v2.x and Polyglot v1x: No dashes or underscores are used in v2.x because they are not allowed by Umbraco 7)</w:t>
      </w:r>
      <w:r w:rsidR="00864D5F" w:rsidRPr="00864D5F">
        <w:rPr>
          <w:rFonts w:ascii="Segoe UI" w:eastAsia="Times New Roman" w:hAnsi="Segoe UI" w:cs="Segoe UI"/>
          <w:color w:val="30332D"/>
          <w:sz w:val="20"/>
          <w:szCs w:val="20"/>
          <w:lang w:val="en-GB" w:eastAsia="fr-BE"/>
        </w:rPr>
        <w:t>. “Create matching template” should not be checked while creating the document type. TextPage also needs to be configured to allow Tex</w:t>
      </w:r>
      <w:r w:rsidR="00EA6583">
        <w:rPr>
          <w:rFonts w:ascii="Segoe UI" w:eastAsia="Times New Roman" w:hAnsi="Segoe UI" w:cs="Segoe UI"/>
          <w:color w:val="30332D"/>
          <w:sz w:val="20"/>
          <w:szCs w:val="20"/>
          <w:lang w:val="en-GB" w:eastAsia="fr-BE"/>
        </w:rPr>
        <w:t>tPage</w:t>
      </w:r>
      <w:r w:rsidR="00864D5F" w:rsidRPr="00864D5F">
        <w:rPr>
          <w:rFonts w:ascii="Segoe UI" w:eastAsia="Times New Roman" w:hAnsi="Segoe UI" w:cs="Segoe UI"/>
          <w:color w:val="30332D"/>
          <w:sz w:val="20"/>
          <w:szCs w:val="20"/>
          <w:lang w:val="en-GB" w:eastAsia="fr-BE"/>
        </w:rPr>
        <w:t>TranslationFolder as a child node type. This can be done by clicking on TextPage, selecting the Structure tab</w:t>
      </w:r>
      <w:r w:rsidR="00EA6583">
        <w:rPr>
          <w:rFonts w:ascii="Segoe UI" w:eastAsia="Times New Roman" w:hAnsi="Segoe UI" w:cs="Segoe UI"/>
          <w:color w:val="30332D"/>
          <w:sz w:val="20"/>
          <w:szCs w:val="20"/>
          <w:lang w:val="en-GB" w:eastAsia="fr-BE"/>
        </w:rPr>
        <w:t xml:space="preserve"> and then checking the TextPage</w:t>
      </w:r>
      <w:r w:rsidR="00864D5F" w:rsidRPr="00864D5F">
        <w:rPr>
          <w:rFonts w:ascii="Segoe UI" w:eastAsia="Times New Roman" w:hAnsi="Segoe UI" w:cs="Segoe UI"/>
          <w:color w:val="30332D"/>
          <w:sz w:val="20"/>
          <w:szCs w:val="20"/>
          <w:lang w:val="en-GB" w:eastAsia="fr-BE"/>
        </w:rPr>
        <w:t>TranslationFolder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It is suggested that a true/false property be added to the translation folder, with the alias “umbracoNaviHide”. This will allow the Polyglot package to mark nodes of this document type not to appear in the navigation of the site. If, by convention, another alias is used for such fields on a specific site, that alias can also be used here, but the following key needs to be added to </w:t>
      </w:r>
      <w:r w:rsidR="00AE0ABF">
        <w:rPr>
          <w:rFonts w:ascii="Segoe UI" w:eastAsia="Times New Roman" w:hAnsi="Segoe UI" w:cs="Segoe UI"/>
          <w:color w:val="30332D"/>
          <w:sz w:val="20"/>
          <w:szCs w:val="20"/>
          <w:lang w:val="en-GB" w:eastAsia="fr-BE"/>
        </w:rPr>
        <w:t xml:space="preserve">appSettings (in Web.config or </w:t>
      </w:r>
      <w:r w:rsidR="00EA6583">
        <w:rPr>
          <w:rFonts w:ascii="Segoe UI" w:eastAsia="Times New Roman" w:hAnsi="Segoe UI" w:cs="Segoe UI"/>
          <w:color w:val="30332D"/>
          <w:sz w:val="20"/>
          <w:szCs w:val="20"/>
          <w:lang w:val="en-GB" w:eastAsia="fr-BE"/>
        </w:rPr>
        <w:t>Config/</w:t>
      </w:r>
      <w:r w:rsidR="00EA6583" w:rsidRPr="00EA6583">
        <w:rPr>
          <w:rFonts w:ascii="Segoe UI" w:eastAsia="Times New Roman" w:hAnsi="Segoe UI" w:cs="Segoe UI"/>
          <w:color w:val="30332D"/>
          <w:sz w:val="20"/>
          <w:szCs w:val="20"/>
          <w:lang w:val="en-GB" w:eastAsia="fr-BE"/>
        </w:rPr>
        <w:t>appSettings.config</w:t>
      </w:r>
      <w:r w:rsidR="00AE0ABF">
        <w:rPr>
          <w:rFonts w:ascii="Segoe UI" w:eastAsia="Times New Roman" w:hAnsi="Segoe UI" w:cs="Segoe UI"/>
          <w:color w:val="30332D"/>
          <w:sz w:val="20"/>
          <w:szCs w:val="20"/>
          <w:lang w:val="en-GB" w:eastAsia="fr-BE"/>
        </w:rPr>
        <w:t>, depending on your Umbraco setup)</w:t>
      </w:r>
      <w:r w:rsidRPr="00864D5F">
        <w:rPr>
          <w:rFonts w:ascii="Segoe UI" w:eastAsia="Times New Roman" w:hAnsi="Segoe UI" w:cs="Segoe UI"/>
          <w:color w:val="30332D"/>
          <w:sz w:val="20"/>
          <w:szCs w:val="20"/>
          <w:lang w:val="en-GB" w:eastAsia="fr-BE"/>
        </w:rPr>
        <w:t>:</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key="PolyglotHideFromNavigationPropertyAlias" value="xxxx"/&gt;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xxxx: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the translation document type for the TextPage needs to be created. It is suggested that</w:t>
      </w:r>
      <w:r w:rsidR="00EA6583">
        <w:rPr>
          <w:rFonts w:ascii="Segoe UI" w:eastAsia="Times New Roman" w:hAnsi="Segoe UI" w:cs="Segoe UI"/>
          <w:color w:val="30332D"/>
          <w:sz w:val="20"/>
          <w:szCs w:val="20"/>
          <w:lang w:val="en-GB" w:eastAsia="fr-BE"/>
        </w:rPr>
        <w:t xml:space="preserve"> it be given the alias TextPage</w:t>
      </w:r>
      <w:r w:rsidRPr="00864D5F">
        <w:rPr>
          <w:rFonts w:ascii="Segoe UI" w:eastAsia="Times New Roman" w:hAnsi="Segoe UI" w:cs="Segoe UI"/>
          <w:color w:val="30332D"/>
          <w:sz w:val="20"/>
          <w:szCs w:val="20"/>
          <w:lang w:val="en-GB" w:eastAsia="fr-BE"/>
        </w:rPr>
        <w:t xml:space="preserve">Translation for clarity, but this is not as important as the alias of the translation folder. Again, “Create matching template” should not be checked while creating the document type. All the properties of TextPage, which will be translatable, </w:t>
      </w:r>
      <w:r w:rsidR="00EA6583">
        <w:rPr>
          <w:rFonts w:ascii="Segoe UI" w:eastAsia="Times New Roman" w:hAnsi="Segoe UI" w:cs="Segoe UI"/>
          <w:color w:val="30332D"/>
          <w:sz w:val="20"/>
          <w:szCs w:val="20"/>
          <w:lang w:val="en-GB" w:eastAsia="fr-BE"/>
        </w:rPr>
        <w:t>need to be declared in TextPage</w:t>
      </w:r>
      <w:r w:rsidRPr="00864D5F">
        <w:rPr>
          <w:rFonts w:ascii="Segoe UI" w:eastAsia="Times New Roman" w:hAnsi="Segoe UI" w:cs="Segoe UI"/>
          <w:color w:val="30332D"/>
          <w:sz w:val="20"/>
          <w:szCs w:val="20"/>
          <w:lang w:val="en-GB" w:eastAsia="fr-BE"/>
        </w:rPr>
        <w:t>Translation as well, with the exact same aliases which they have in TextPage. An easy way to do this is not to create a</w:t>
      </w:r>
      <w:r w:rsidR="00EA6583">
        <w:rPr>
          <w:rFonts w:ascii="Segoe UI" w:eastAsia="Times New Roman" w:hAnsi="Segoe UI" w:cs="Segoe UI"/>
          <w:color w:val="30332D"/>
          <w:sz w:val="20"/>
          <w:szCs w:val="20"/>
          <w:lang w:val="en-GB" w:eastAsia="fr-BE"/>
        </w:rPr>
        <w:t xml:space="preserve"> new document type for TextPage</w:t>
      </w:r>
      <w:r w:rsidRPr="00864D5F">
        <w:rPr>
          <w:rFonts w:ascii="Segoe UI" w:eastAsia="Times New Roman" w:hAnsi="Segoe UI" w:cs="Segoe UI"/>
          <w:color w:val="30332D"/>
          <w:sz w:val="20"/>
          <w:szCs w:val="20"/>
          <w:lang w:val="en-GB" w:eastAsia="fr-BE"/>
        </w:rPr>
        <w:t xml:space="preserve">Translation but to make a copy of TextPage and </w:t>
      </w:r>
      <w:r w:rsidR="00EA6583">
        <w:rPr>
          <w:rFonts w:ascii="Segoe UI" w:eastAsia="Times New Roman" w:hAnsi="Segoe UI" w:cs="Segoe UI"/>
          <w:color w:val="30332D"/>
          <w:sz w:val="20"/>
          <w:szCs w:val="20"/>
          <w:lang w:val="en-GB" w:eastAsia="fr-BE"/>
        </w:rPr>
        <w:t>then give it the alias TextPage</w:t>
      </w:r>
      <w:r w:rsidRPr="00864D5F">
        <w:rPr>
          <w:rFonts w:ascii="Segoe UI" w:eastAsia="Times New Roman" w:hAnsi="Segoe UI" w:cs="Segoe UI"/>
          <w:color w:val="30332D"/>
          <w:sz w:val="20"/>
          <w:szCs w:val="20"/>
          <w:lang w:val="en-GB" w:eastAsia="fr-BE"/>
        </w:rPr>
        <w:t>Translation.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an additional property needs to be dec</w:t>
      </w:r>
      <w:r w:rsidR="00EA6583">
        <w:rPr>
          <w:rFonts w:ascii="Segoe UI" w:eastAsia="Times New Roman" w:hAnsi="Segoe UI" w:cs="Segoe UI"/>
          <w:color w:val="30332D"/>
          <w:sz w:val="20"/>
          <w:szCs w:val="20"/>
          <w:lang w:val="en-GB" w:eastAsia="fr-BE"/>
        </w:rPr>
        <w:t>lared in Textpage</w:t>
      </w:r>
      <w:r w:rsidRPr="00864D5F">
        <w:rPr>
          <w:rFonts w:ascii="Segoe UI" w:eastAsia="Times New Roman" w:hAnsi="Segoe UI" w:cs="Segoe UI"/>
          <w:color w:val="30332D"/>
          <w:sz w:val="20"/>
          <w:szCs w:val="20"/>
          <w:lang w:val="en-GB" w:eastAsia="fr-BE"/>
        </w:rPr>
        <w:t>Translation, of type “Label”, with the alias “language” (all lower case). This will hold the ISO code of the language of each translation node. Then, the template “Translation” (installed by the Polyglot package) needs to be assigned as t</w:t>
      </w:r>
      <w:r w:rsidR="00EA6583">
        <w:rPr>
          <w:rFonts w:ascii="Segoe UI" w:eastAsia="Times New Roman" w:hAnsi="Segoe UI" w:cs="Segoe UI"/>
          <w:color w:val="30332D"/>
          <w:sz w:val="20"/>
          <w:szCs w:val="20"/>
          <w:lang w:val="en-GB" w:eastAsia="fr-BE"/>
        </w:rPr>
        <w:t>he default template of TextPage</w:t>
      </w:r>
      <w:r w:rsidRPr="00864D5F">
        <w:rPr>
          <w:rFonts w:ascii="Segoe UI" w:eastAsia="Times New Roman" w:hAnsi="Segoe UI" w:cs="Segoe UI"/>
          <w:color w:val="30332D"/>
          <w:sz w:val="20"/>
          <w:szCs w:val="20"/>
          <w:lang w:val="en-GB" w:eastAsia="fr-BE"/>
        </w:rPr>
        <w:t>Translation. This same template should be used by all translation pages. On the site, when a language is selected, the parameter lang=xx is added to the URL. The Translation template ensures that the preview of the translations works by redirecting to the main page (TextPage in this case) and adding the</w:t>
      </w:r>
      <w:r w:rsidR="00EA6583">
        <w:rPr>
          <w:rFonts w:ascii="Segoe UI" w:eastAsia="Times New Roman" w:hAnsi="Segoe UI" w:cs="Segoe UI"/>
          <w:color w:val="30332D"/>
          <w:sz w:val="20"/>
          <w:szCs w:val="20"/>
          <w:lang w:val="en-GB" w:eastAsia="fr-BE"/>
        </w:rPr>
        <w:t xml:space="preserve"> lang parameter. Also, TextPage</w:t>
      </w:r>
      <w:r w:rsidRPr="00864D5F">
        <w:rPr>
          <w:rFonts w:ascii="Segoe UI" w:eastAsia="Times New Roman" w:hAnsi="Segoe UI" w:cs="Segoe UI"/>
          <w:color w:val="30332D"/>
          <w:sz w:val="20"/>
          <w:szCs w:val="20"/>
          <w:lang w:val="en-GB" w:eastAsia="fr-BE"/>
        </w:rPr>
        <w:t xml:space="preserve">TranslationFolder needs to </w:t>
      </w:r>
      <w:r w:rsidR="00EA6583">
        <w:rPr>
          <w:rFonts w:ascii="Segoe UI" w:eastAsia="Times New Roman" w:hAnsi="Segoe UI" w:cs="Segoe UI"/>
          <w:color w:val="30332D"/>
          <w:sz w:val="20"/>
          <w:szCs w:val="20"/>
          <w:lang w:val="en-GB" w:eastAsia="fr-BE"/>
        </w:rPr>
        <w:t>be configured to allow TextPage</w:t>
      </w:r>
      <w:r w:rsidRPr="00864D5F">
        <w:rPr>
          <w:rFonts w:ascii="Segoe UI" w:eastAsia="Times New Roman" w:hAnsi="Segoe UI" w:cs="Segoe UI"/>
          <w:color w:val="30332D"/>
          <w:sz w:val="20"/>
          <w:szCs w:val="20"/>
          <w:lang w:val="en-GB" w:eastAsia="fr-BE"/>
        </w:rPr>
        <w:t>Translation as a child node type. Finally it is suggested that the true/false “umbracoNaviHide” p</w:t>
      </w:r>
      <w:r w:rsidR="00EA6583">
        <w:rPr>
          <w:rFonts w:ascii="Segoe UI" w:eastAsia="Times New Roman" w:hAnsi="Segoe UI" w:cs="Segoe UI"/>
          <w:color w:val="30332D"/>
          <w:sz w:val="20"/>
          <w:szCs w:val="20"/>
          <w:lang w:val="en-GB" w:eastAsia="fr-BE"/>
        </w:rPr>
        <w:t>roperty is declared in TextPage</w:t>
      </w:r>
      <w:r w:rsidRPr="00864D5F">
        <w:rPr>
          <w:rFonts w:ascii="Segoe UI" w:eastAsia="Times New Roman" w:hAnsi="Segoe UI" w:cs="Segoe UI"/>
          <w:color w:val="30332D"/>
          <w:sz w:val="20"/>
          <w:szCs w:val="20"/>
          <w:lang w:val="en-GB" w:eastAsia="fr-BE"/>
        </w:rPr>
        <w:t>Translation, just like i</w:t>
      </w:r>
      <w:r w:rsidR="00EA6583">
        <w:rPr>
          <w:rFonts w:ascii="Segoe UI" w:eastAsia="Times New Roman" w:hAnsi="Segoe UI" w:cs="Segoe UI"/>
          <w:color w:val="30332D"/>
          <w:sz w:val="20"/>
          <w:szCs w:val="20"/>
          <w:lang w:val="en-GB" w:eastAsia="fr-BE"/>
        </w:rPr>
        <w:t>t has been declared in TextPage</w:t>
      </w:r>
      <w:r w:rsidRPr="00864D5F">
        <w:rPr>
          <w:rFonts w:ascii="Segoe UI" w:eastAsia="Times New Roman" w:hAnsi="Segoe UI" w:cs="Segoe UI"/>
          <w:color w:val="30332D"/>
          <w:sz w:val="20"/>
          <w:szCs w:val="20"/>
          <w:lang w:val="en-GB" w:eastAsia="fr-BE"/>
        </w:rPr>
        <w:t>TranslationFolder.</w:t>
      </w:r>
    </w:p>
    <w:p w:rsidR="00864D5F" w:rsidRPr="00864D5F" w:rsidRDefault="00864D5F" w:rsidP="0038290C">
      <w:pPr>
        <w:pStyle w:val="Heading2"/>
        <w:rPr>
          <w:lang w:val="en-GB"/>
        </w:rPr>
      </w:pPr>
      <w:bookmarkStart w:id="8" w:name="_Toc374422946"/>
      <w:r w:rsidRPr="00864D5F">
        <w:rPr>
          <w:lang w:val="en-GB"/>
        </w:rPr>
        <w:lastRenderedPageBreak/>
        <w:t>Creating Translations</w:t>
      </w:r>
      <w:bookmarkEnd w:id="8"/>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TextPage. In the content section, </w:t>
      </w:r>
      <w:r w:rsidR="00AC43F8">
        <w:rPr>
          <w:rFonts w:ascii="Segoe UI" w:eastAsia="Times New Roman" w:hAnsi="Segoe UI" w:cs="Segoe UI"/>
          <w:color w:val="30332D"/>
          <w:sz w:val="20"/>
          <w:szCs w:val="20"/>
          <w:lang w:val="en-GB" w:eastAsia="fr-BE"/>
        </w:rPr>
        <w:t xml:space="preserve">when </w:t>
      </w:r>
      <w:r w:rsidR="00EA6583">
        <w:rPr>
          <w:rFonts w:ascii="Segoe UI" w:eastAsia="Times New Roman" w:hAnsi="Segoe UI" w:cs="Segoe UI"/>
          <w:color w:val="30332D"/>
          <w:sz w:val="20"/>
          <w:szCs w:val="20"/>
          <w:lang w:val="en-GB" w:eastAsia="fr-BE"/>
        </w:rPr>
        <w:t>"... &gt; Do something else" is clicked on a</w:t>
      </w:r>
      <w:r w:rsidRPr="00864D5F">
        <w:rPr>
          <w:rFonts w:ascii="Segoe UI" w:eastAsia="Times New Roman" w:hAnsi="Segoe UI" w:cs="Segoe UI"/>
          <w:color w:val="30332D"/>
          <w:sz w:val="20"/>
          <w:szCs w:val="20"/>
          <w:lang w:val="en-GB" w:eastAsia="fr-BE"/>
        </w:rPr>
        <w:t xml:space="preserve"> TextPage, the</w:t>
      </w:r>
      <w:r w:rsidR="004F278F">
        <w:rPr>
          <w:rFonts w:ascii="Segoe UI" w:eastAsia="Times New Roman" w:hAnsi="Segoe UI" w:cs="Segoe UI"/>
          <w:color w:val="30332D"/>
          <w:sz w:val="20"/>
          <w:szCs w:val="20"/>
          <w:lang w:val="en-GB" w:eastAsia="fr-BE"/>
        </w:rPr>
        <w:t>re will exist the option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(If this does not appear, logging out and back into Umbraco should solve the problem. Sometimes it </w:t>
      </w:r>
      <w:r w:rsidR="00EA6583">
        <w:rPr>
          <w:rFonts w:ascii="Segoe UI" w:eastAsia="Times New Roman" w:hAnsi="Segoe UI" w:cs="Segoe UI"/>
          <w:color w:val="30332D"/>
          <w:sz w:val="20"/>
          <w:szCs w:val="20"/>
          <w:lang w:val="en-GB" w:eastAsia="fr-BE"/>
        </w:rPr>
        <w:t>may</w:t>
      </w:r>
      <w:r w:rsidRPr="00864D5F">
        <w:rPr>
          <w:rFonts w:ascii="Segoe UI" w:eastAsia="Times New Roman" w:hAnsi="Segoe UI" w:cs="Segoe UI"/>
          <w:color w:val="30332D"/>
          <w:sz w:val="20"/>
          <w:szCs w:val="20"/>
          <w:lang w:val="en-GB" w:eastAsia="fr-BE"/>
        </w:rPr>
        <w:t xml:space="preserve"> not appear right after the package has been installed). If clicked, a form will appear on the right, with a list of checkboxes for the available language translations to be created. By clicking</w:t>
      </w:r>
      <w:r w:rsidR="00EA6583">
        <w:rPr>
          <w:rFonts w:ascii="Segoe UI" w:eastAsia="Times New Roman" w:hAnsi="Segoe UI" w:cs="Segoe UI"/>
          <w:color w:val="30332D"/>
          <w:sz w:val="20"/>
          <w:szCs w:val="20"/>
          <w:lang w:val="en-GB" w:eastAsia="fr-BE"/>
        </w:rPr>
        <w:t xml:space="preserve"> on the save button, a TextPage</w:t>
      </w:r>
      <w:r w:rsidRPr="00864D5F">
        <w:rPr>
          <w:rFonts w:ascii="Segoe UI" w:eastAsia="Times New Roman" w:hAnsi="Segoe UI" w:cs="Segoe UI"/>
          <w:color w:val="30332D"/>
          <w:sz w:val="20"/>
          <w:szCs w:val="20"/>
          <w:lang w:val="en-GB" w:eastAsia="fr-BE"/>
        </w:rPr>
        <w:t>TranslationFolder will be created under TextPage and, for ea</w:t>
      </w:r>
      <w:r w:rsidR="00EA6583">
        <w:rPr>
          <w:rFonts w:ascii="Segoe UI" w:eastAsia="Times New Roman" w:hAnsi="Segoe UI" w:cs="Segoe UI"/>
          <w:color w:val="30332D"/>
          <w:sz w:val="20"/>
          <w:szCs w:val="20"/>
          <w:lang w:val="en-GB" w:eastAsia="fr-BE"/>
        </w:rPr>
        <w:t>ch language checked, a TextPage</w:t>
      </w:r>
      <w:r w:rsidRPr="00864D5F">
        <w:rPr>
          <w:rFonts w:ascii="Segoe UI" w:eastAsia="Times New Roman" w:hAnsi="Segoe UI" w:cs="Segoe UI"/>
          <w:color w:val="30332D"/>
          <w:sz w:val="20"/>
          <w:szCs w:val="20"/>
          <w:lang w:val="en-GB" w:eastAsia="fr-BE"/>
        </w:rPr>
        <w:t>Translation item will be created in the folder. The content of each translation can then be ed</w:t>
      </w:r>
      <w:r w:rsidR="004F278F">
        <w:rPr>
          <w:rFonts w:ascii="Segoe UI" w:eastAsia="Times New Roman" w:hAnsi="Segoe UI" w:cs="Segoe UI"/>
          <w:color w:val="30332D"/>
          <w:sz w:val="20"/>
          <w:szCs w:val="20"/>
          <w:lang w:val="en-GB" w:eastAsia="fr-BE"/>
        </w:rPr>
        <w:t>ited. Of course, each time the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key="uPolyglotDefaultLanguage"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w:t>
      </w:r>
      <w:r w:rsidR="00EA6583">
        <w:rPr>
          <w:rFonts w:ascii="Segoe UI" w:eastAsia="Times New Roman" w:hAnsi="Segoe UI" w:cs="Segoe UI"/>
          <w:color w:val="30332D"/>
          <w:sz w:val="20"/>
          <w:szCs w:val="20"/>
          <w:lang w:val="en-GB" w:eastAsia="fr-BE"/>
        </w:rPr>
        <w:t xml:space="preserve"> web site's</w:t>
      </w:r>
      <w:r w:rsidR="00065EA4">
        <w:rPr>
          <w:rFonts w:ascii="Segoe UI" w:eastAsia="Times New Roman" w:hAnsi="Segoe UI" w:cs="Segoe UI"/>
          <w:color w:val="30332D"/>
          <w:sz w:val="20"/>
          <w:szCs w:val="20"/>
          <w:lang w:val="en-GB" w:eastAsia="fr-BE"/>
        </w:rPr>
        <w:t xml:space="preserve"> </w:t>
      </w:r>
      <w:r w:rsidR="00551DB8">
        <w:rPr>
          <w:rFonts w:ascii="Segoe UI" w:eastAsia="Times New Roman" w:hAnsi="Segoe UI" w:cs="Segoe UI"/>
          <w:color w:val="30332D"/>
          <w:sz w:val="20"/>
          <w:szCs w:val="20"/>
          <w:lang w:val="en-GB" w:eastAsia="fr-BE"/>
        </w:rPr>
        <w:t>appSettings</w:t>
      </w:r>
      <w:r w:rsidR="00065EA4">
        <w:rPr>
          <w:rFonts w:ascii="Segoe UI" w:eastAsia="Times New Roman" w:hAnsi="Segoe UI" w:cs="Segoe UI"/>
          <w:color w:val="30332D"/>
          <w:sz w:val="20"/>
          <w:szCs w:val="20"/>
          <w:lang w:val="en-GB" w:eastAsia="fr-BE"/>
        </w:rPr>
        <w:t>).</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w:t>
      </w:r>
      <w:r w:rsidR="00EA6583">
        <w:rPr>
          <w:rFonts w:ascii="Segoe UI" w:eastAsia="Times New Roman" w:hAnsi="Segoe UI" w:cs="Segoe UI"/>
          <w:color w:val="30332D"/>
          <w:sz w:val="20"/>
          <w:szCs w:val="20"/>
          <w:lang w:val="en-GB" w:eastAsia="fr-BE"/>
        </w:rPr>
        <w:t xml:space="preserve">to the </w:t>
      </w:r>
      <w:r w:rsidR="00551DB8">
        <w:rPr>
          <w:rFonts w:ascii="Segoe UI" w:eastAsia="Times New Roman" w:hAnsi="Segoe UI" w:cs="Segoe UI"/>
          <w:color w:val="30332D"/>
          <w:sz w:val="20"/>
          <w:szCs w:val="20"/>
          <w:lang w:val="en-GB" w:eastAsia="fr-BE"/>
        </w:rPr>
        <w:t>appSettings</w:t>
      </w:r>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key="PolyglotHideDefaultLanguageCheckbox"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38290C">
      <w:pPr>
        <w:pStyle w:val="Heading2"/>
        <w:rPr>
          <w:lang w:val="en-GB"/>
        </w:rPr>
      </w:pPr>
      <w:bookmarkStart w:id="9" w:name="_Toc374422947"/>
      <w:r>
        <w:rPr>
          <w:lang w:val="en-GB"/>
        </w:rPr>
        <w:t>An Alternative Way to Work, Using T</w:t>
      </w:r>
      <w:r w:rsidR="00864D5F" w:rsidRPr="00864D5F">
        <w:rPr>
          <w:lang w:val="en-GB"/>
        </w:rPr>
        <w:t>abs</w:t>
      </w:r>
      <w:bookmarkEnd w:id="9"/>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"bodyText" for example and it has to be available in a second language, other than the main one, say, French, a second property of the same type should be cr</w:t>
      </w:r>
      <w:r w:rsidR="0020405B">
        <w:rPr>
          <w:rFonts w:ascii="Segoe UI" w:eastAsia="Times New Roman" w:hAnsi="Segoe UI" w:cs="Segoe UI"/>
          <w:color w:val="30332D"/>
          <w:sz w:val="20"/>
          <w:szCs w:val="20"/>
          <w:lang w:val="en-GB" w:eastAsia="fr-BE"/>
        </w:rPr>
        <w:t>eated, with the alias "bodyText</w:t>
      </w:r>
      <w:r w:rsidRPr="00864D5F">
        <w:rPr>
          <w:rFonts w:ascii="Segoe UI" w:eastAsia="Times New Roman" w:hAnsi="Segoe UI" w:cs="Segoe UI"/>
          <w:color w:val="30332D"/>
          <w:sz w:val="20"/>
          <w:szCs w:val="20"/>
          <w:lang w:val="en-GB" w:eastAsia="fr-BE"/>
        </w:rPr>
        <w:t xml:space="preserve">fr". If it should also be translated into Italian a third property should be </w:t>
      </w:r>
      <w:r w:rsidR="0020405B">
        <w:rPr>
          <w:rFonts w:ascii="Segoe UI" w:eastAsia="Times New Roman" w:hAnsi="Segoe UI" w:cs="Segoe UI"/>
          <w:color w:val="30332D"/>
          <w:sz w:val="20"/>
          <w:szCs w:val="20"/>
          <w:lang w:val="en-GB" w:eastAsia="fr-BE"/>
        </w:rPr>
        <w:t>created with the alias bodyText</w:t>
      </w:r>
      <w:r w:rsidRPr="00864D5F">
        <w:rPr>
          <w:rFonts w:ascii="Segoe UI" w:eastAsia="Times New Roman" w:hAnsi="Segoe UI" w:cs="Segoe UI"/>
          <w:color w:val="30332D"/>
          <w:sz w:val="20"/>
          <w:szCs w:val="20"/>
          <w:lang w:val="en-GB" w:eastAsia="fr-BE"/>
        </w:rPr>
        <w:t>it.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38290C">
      <w:pPr>
        <w:pStyle w:val="Heading2"/>
        <w:rPr>
          <w:lang w:val="en-GB"/>
        </w:rPr>
      </w:pPr>
      <w:bookmarkStart w:id="10" w:name="_Toc374422948"/>
      <w:r w:rsidRPr="00864D5F">
        <w:rPr>
          <w:lang w:val="en-GB"/>
        </w:rPr>
        <w:lastRenderedPageBreak/>
        <w:t>Adding the Language Selector</w:t>
      </w:r>
      <w:bookmarkEnd w:id="10"/>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(NOTE: If the pages of the site are structured like Web Forms, it is suggested that “Language Selector for WebForm”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Also, the template of TextPage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following these steps, the site can be tested. By accessing a node of type TextPage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same operations that have been performed for TextPage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key="uPolyglotAppendLanguageCodes" value="false" /&gt;</w:t>
      </w:r>
      <w:r w:rsidRPr="00BE4099">
        <w:rPr>
          <w:rFonts w:ascii="Segoe UI" w:eastAsia="Times New Roman" w:hAnsi="Segoe UI" w:cs="Segoe UI"/>
          <w:color w:val="30332D"/>
          <w:sz w:val="20"/>
          <w:szCs w:val="20"/>
          <w:lang w:val="en-GB" w:eastAsia="fr-BE"/>
        </w:rPr>
        <w:t xml:space="preserve"> </w:t>
      </w:r>
      <w:r w:rsidR="00CE71AF">
        <w:rPr>
          <w:rFonts w:ascii="Segoe UI" w:eastAsia="Times New Roman" w:hAnsi="Segoe UI" w:cs="Segoe UI"/>
          <w:color w:val="30332D"/>
          <w:sz w:val="20"/>
          <w:szCs w:val="20"/>
          <w:lang w:val="en-GB" w:eastAsia="fr-BE"/>
        </w:rPr>
        <w:t xml:space="preserve">can be added to the web site's </w:t>
      </w:r>
      <w:r w:rsidR="00551DB8">
        <w:rPr>
          <w:rFonts w:ascii="Segoe UI" w:eastAsia="Times New Roman" w:hAnsi="Segoe UI" w:cs="Segoe UI"/>
          <w:color w:val="30332D"/>
          <w:sz w:val="20"/>
          <w:szCs w:val="20"/>
          <w:lang w:val="en-GB" w:eastAsia="fr-BE"/>
        </w:rPr>
        <w:t>appSettings</w:t>
      </w:r>
      <w:r>
        <w:rPr>
          <w:rFonts w:ascii="Segoe UI" w:eastAsia="Times New Roman" w:hAnsi="Segoe UI" w:cs="Segoe UI"/>
          <w:color w:val="30332D"/>
          <w:sz w:val="20"/>
          <w:szCs w:val="20"/>
          <w:lang w:val="en-GB" w:eastAsia="fr-BE"/>
        </w:rPr>
        <w:t>.</w:t>
      </w:r>
    </w:p>
    <w:p w:rsidR="0051467B" w:rsidRPr="0051467B" w:rsidRDefault="0051467B" w:rsidP="0038290C">
      <w:pPr>
        <w:pStyle w:val="Heading2"/>
        <w:rPr>
          <w:lang w:val="en-GB"/>
        </w:rPr>
      </w:pPr>
      <w:bookmarkStart w:id="11" w:name="_Toc374422949"/>
      <w:r w:rsidRPr="0051467B">
        <w:rPr>
          <w:lang w:val="en-GB"/>
        </w:rPr>
        <w:t>Setting the Culture</w:t>
      </w:r>
      <w:bookmarkEnd w:id="11"/>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38290C">
      <w:pPr>
        <w:pStyle w:val="Heading2"/>
        <w:rPr>
          <w:lang w:val="en-GB"/>
        </w:rPr>
      </w:pPr>
      <w:bookmarkStart w:id="12" w:name="_Toc374422950"/>
      <w:r w:rsidRPr="00E00C0F">
        <w:rPr>
          <w:lang w:val="en-GB"/>
        </w:rPr>
        <w:t>Translating to Different Cultures of the Same Language</w:t>
      </w:r>
      <w:bookmarkEnd w:id="12"/>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t>
      </w:r>
      <w:r w:rsidR="00CE71AF">
        <w:rPr>
          <w:rFonts w:ascii="Segoe UI" w:eastAsia="Times New Roman" w:hAnsi="Segoe UI" w:cs="Segoe UI"/>
          <w:color w:val="30332D"/>
          <w:sz w:val="20"/>
          <w:szCs w:val="20"/>
          <w:lang w:val="en-GB" w:eastAsia="fr-BE"/>
        </w:rPr>
        <w:t xml:space="preserve">also </w:t>
      </w:r>
      <w:r>
        <w:rPr>
          <w:rFonts w:ascii="Segoe UI" w:eastAsia="Times New Roman" w:hAnsi="Segoe UI" w:cs="Segoe UI"/>
          <w:color w:val="30332D"/>
          <w:sz w:val="20"/>
          <w:szCs w:val="20"/>
          <w:lang w:val="en-GB" w:eastAsia="fr-BE"/>
        </w:rPr>
        <w:t xml:space="preserve">supports using multiple cultures per language. In the past, it would only identify each language by its two-character ISO code (e.g. "en", "fr",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fr-BE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key="uPolyglotUseCultureInLanguageCode"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r w:rsidR="00CE71AF">
        <w:rPr>
          <w:rFonts w:ascii="Segoe UI" w:eastAsia="Times New Roman" w:hAnsi="Segoe UI" w:cs="Segoe UI"/>
          <w:color w:val="30332D"/>
          <w:sz w:val="20"/>
          <w:szCs w:val="20"/>
          <w:lang w:val="en-GB" w:eastAsia="fr-BE"/>
        </w:rPr>
        <w:t xml:space="preserve">web site's </w:t>
      </w:r>
      <w:r w:rsidR="00551DB8">
        <w:rPr>
          <w:rFonts w:ascii="Segoe UI" w:eastAsia="Times New Roman" w:hAnsi="Segoe UI" w:cs="Segoe UI"/>
          <w:color w:val="30332D"/>
          <w:sz w:val="20"/>
          <w:szCs w:val="20"/>
          <w:lang w:val="en-GB" w:eastAsia="fr-BE"/>
        </w:rPr>
        <w:t>appSettings</w:t>
      </w:r>
      <w:r>
        <w:rPr>
          <w:rFonts w:ascii="Segoe UI" w:eastAsia="Times New Roman" w:hAnsi="Segoe UI" w:cs="Segoe UI"/>
          <w:color w:val="30332D"/>
          <w:sz w:val="20"/>
          <w:szCs w:val="20"/>
          <w:lang w:val="en-GB" w:eastAsia="fr-BE"/>
        </w:rPr>
        <w:t xml:space="preserve">. Then, the languages need to be </w:t>
      </w:r>
      <w:r w:rsidRPr="00864D5F">
        <w:rPr>
          <w:rFonts w:ascii="Segoe UI" w:eastAsia="Times New Roman" w:hAnsi="Segoe UI" w:cs="Segoe UI"/>
          <w:color w:val="30332D"/>
          <w:sz w:val="20"/>
          <w:szCs w:val="20"/>
          <w:lang w:val="en-GB" w:eastAsia="fr-BE"/>
        </w:rPr>
        <w:t>declared under “Languages” in the Settings section of Umbraco</w:t>
      </w:r>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Other than that, the package will function just like in the case of using a single culture per language.</w:t>
      </w:r>
      <w:r w:rsidR="000C54DB">
        <w:rPr>
          <w:rFonts w:ascii="Segoe UI" w:eastAsia="Times New Roman" w:hAnsi="Segoe UI" w:cs="Segoe UI"/>
          <w:color w:val="30332D"/>
          <w:sz w:val="20"/>
          <w:szCs w:val="20"/>
          <w:lang w:val="en-GB" w:eastAsia="fr-BE"/>
        </w:rPr>
        <w:t xml:space="preserve"> Note </w:t>
      </w:r>
      <w:r w:rsidR="000C54DB">
        <w:rPr>
          <w:rFonts w:ascii="Segoe UI" w:eastAsia="Times New Roman" w:hAnsi="Segoe UI" w:cs="Segoe UI"/>
          <w:color w:val="30332D"/>
          <w:sz w:val="20"/>
          <w:szCs w:val="20"/>
          <w:lang w:val="en-GB" w:eastAsia="fr-BE"/>
        </w:rPr>
        <w:lastRenderedPageBreak/>
        <w:t>however that, if tabs are used for translations</w:t>
      </w:r>
      <w:r w:rsidR="00F44756">
        <w:rPr>
          <w:rFonts w:ascii="Segoe UI" w:eastAsia="Times New Roman" w:hAnsi="Segoe UI" w:cs="Segoe UI"/>
          <w:color w:val="30332D"/>
          <w:sz w:val="20"/>
          <w:szCs w:val="20"/>
          <w:lang w:val="en-GB" w:eastAsia="fr-BE"/>
        </w:rPr>
        <w:t xml:space="preserve"> (please see </w:t>
      </w:r>
      <w:r w:rsidR="00F44756" w:rsidRPr="00F44756">
        <w:rPr>
          <w:rFonts w:ascii="Segoe UI" w:eastAsia="Times New Roman" w:hAnsi="Segoe UI" w:cs="Segoe UI"/>
          <w:i/>
          <w:color w:val="30332D"/>
          <w:sz w:val="20"/>
          <w:szCs w:val="20"/>
          <w:lang w:val="en-GB" w:eastAsia="fr-BE"/>
        </w:rPr>
        <w:t>An Alternative Way to Work, Using Tabs</w:t>
      </w:r>
      <w:r w:rsidR="00F44756">
        <w:rPr>
          <w:rFonts w:ascii="Segoe UI" w:eastAsia="Times New Roman" w:hAnsi="Segoe UI" w:cs="Segoe UI"/>
          <w:color w:val="30332D"/>
          <w:sz w:val="20"/>
          <w:szCs w:val="20"/>
          <w:lang w:val="en-GB" w:eastAsia="fr-BE"/>
        </w:rPr>
        <w:t>)</w:t>
      </w:r>
      <w:r w:rsidR="000C54DB">
        <w:rPr>
          <w:rFonts w:ascii="Segoe UI" w:eastAsia="Times New Roman" w:hAnsi="Segoe UI" w:cs="Segoe UI"/>
          <w:color w:val="30332D"/>
          <w:sz w:val="20"/>
          <w:szCs w:val="20"/>
          <w:lang w:val="en-GB" w:eastAsia="fr-BE"/>
        </w:rPr>
        <w:t xml:space="preserve">,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w:t>
      </w:r>
      <w:r w:rsidR="00CE71AF">
        <w:rPr>
          <w:rFonts w:ascii="Segoe UI" w:eastAsia="Times New Roman" w:hAnsi="Segoe UI" w:cs="Segoe UI"/>
          <w:color w:val="30332D"/>
          <w:sz w:val="20"/>
          <w:szCs w:val="20"/>
          <w:lang w:val="en-GB" w:eastAsia="fr-BE"/>
        </w:rPr>
        <w:t xml:space="preserve"> (e.g. bodyTexten</w:t>
      </w:r>
      <w:r w:rsidR="00CE7A68">
        <w:rPr>
          <w:rFonts w:ascii="Segoe UI" w:eastAsia="Times New Roman" w:hAnsi="Segoe UI" w:cs="Segoe UI"/>
          <w:color w:val="30332D"/>
          <w:sz w:val="20"/>
          <w:szCs w:val="20"/>
          <w:lang w:val="en-GB" w:eastAsia="fr-BE"/>
        </w:rPr>
        <w:t>gb</w:t>
      </w:r>
      <w:r w:rsidR="000C54DB">
        <w:rPr>
          <w:rFonts w:ascii="Segoe UI" w:eastAsia="Times New Roman" w:hAnsi="Segoe UI" w:cs="Segoe UI"/>
          <w:color w:val="30332D"/>
          <w:sz w:val="20"/>
          <w:szCs w:val="20"/>
          <w:lang w:val="en-GB" w:eastAsia="fr-BE"/>
        </w:rPr>
        <w:t>).</w:t>
      </w:r>
    </w:p>
    <w:p w:rsidR="006C4AC6" w:rsidRDefault="006C4AC6"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Note that the suffix for the culture en-GB, used here as an example, only needs to be entered without a dash in Umbraco aliases, due to Umbraco's not accepting dashes there. When used in the lang=xxxxx URL parameter it needs to have its proper format (en-GB).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w:t>
      </w:r>
      <w:r w:rsidR="00CE71AF">
        <w:rPr>
          <w:rFonts w:ascii="Segoe UI" w:eastAsia="Times New Roman" w:hAnsi="Segoe UI" w:cs="Segoe UI"/>
          <w:color w:val="30332D"/>
          <w:sz w:val="20"/>
          <w:szCs w:val="20"/>
          <w:lang w:val="en-GB" w:eastAsia="fr-BE"/>
        </w:rPr>
        <w:t>translations have been created.</w:t>
      </w:r>
      <w:r w:rsidR="00CE7A68">
        <w:rPr>
          <w:rFonts w:ascii="Segoe UI" w:eastAsia="Times New Roman" w:hAnsi="Segoe UI" w:cs="Segoe UI"/>
          <w:color w:val="30332D"/>
          <w:sz w:val="20"/>
          <w:szCs w:val="20"/>
          <w:lang w:val="en-GB" w:eastAsia="fr-BE"/>
        </w:rPr>
        <w:t xml:space="preserve"> For switching from a non-culture aware installation to a culture-aware one, there are instructions in the Polyglot 1.x version track documentation</w:t>
      </w:r>
      <w:r w:rsidR="007E27F8">
        <w:rPr>
          <w:rFonts w:ascii="Segoe UI" w:eastAsia="Times New Roman" w:hAnsi="Segoe UI" w:cs="Segoe UI"/>
          <w:color w:val="30332D"/>
          <w:sz w:val="20"/>
          <w:szCs w:val="20"/>
          <w:lang w:val="en-GB" w:eastAsia="fr-BE"/>
        </w:rPr>
        <w:t>,</w:t>
      </w:r>
      <w:r w:rsidR="00CE7A68">
        <w:rPr>
          <w:rFonts w:ascii="Segoe UI" w:eastAsia="Times New Roman" w:hAnsi="Segoe UI" w:cs="Segoe UI"/>
          <w:color w:val="30332D"/>
          <w:sz w:val="20"/>
          <w:szCs w:val="20"/>
          <w:lang w:val="en-GB" w:eastAsia="fr-BE"/>
        </w:rPr>
        <w:t xml:space="preserve"> for Umbraco versions prior to 7, but they have not been adapted to the current version at this point.</w:t>
      </w:r>
    </w:p>
    <w:p w:rsidR="0070669F" w:rsidRPr="0070669F" w:rsidRDefault="0070669F" w:rsidP="00BD6C03">
      <w:pPr>
        <w:pStyle w:val="Heading2"/>
        <w:rPr>
          <w:lang w:val="en-GB"/>
        </w:rPr>
      </w:pPr>
      <w:bookmarkStart w:id="13" w:name="_Toc374422951"/>
      <w:r w:rsidRPr="0070669F">
        <w:rPr>
          <w:lang w:val="en-GB"/>
        </w:rPr>
        <w:t>Using Non-Standard Languages and Cultures</w:t>
      </w:r>
      <w:bookmarkEnd w:id="13"/>
    </w:p>
    <w:p w:rsidR="0070669F" w:rsidRDefault="0070669F"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supports the use of language and culture codes that are not ISO standard, hence, not supported by the .NET framework. </w:t>
      </w:r>
      <w:r w:rsidR="008B6972">
        <w:rPr>
          <w:rFonts w:ascii="Segoe UI" w:eastAsia="Times New Roman" w:hAnsi="Segoe UI" w:cs="Segoe UI"/>
          <w:color w:val="30332D"/>
          <w:sz w:val="20"/>
          <w:szCs w:val="20"/>
          <w:lang w:val="en-GB" w:eastAsia="fr-BE"/>
        </w:rPr>
        <w:t>T</w:t>
      </w:r>
      <w:r>
        <w:rPr>
          <w:rFonts w:ascii="Segoe UI" w:eastAsia="Times New Roman" w:hAnsi="Segoe UI" w:cs="Segoe UI"/>
          <w:color w:val="30332D"/>
          <w:sz w:val="20"/>
          <w:szCs w:val="20"/>
          <w:lang w:val="en-GB" w:eastAsia="fr-BE"/>
        </w:rPr>
        <w:t>he ne</w:t>
      </w:r>
      <w:r w:rsidR="008B6972">
        <w:rPr>
          <w:rFonts w:ascii="Segoe UI" w:eastAsia="Times New Roman" w:hAnsi="Segoe UI" w:cs="Segoe UI"/>
          <w:color w:val="30332D"/>
          <w:sz w:val="20"/>
          <w:szCs w:val="20"/>
          <w:lang w:val="en-GB" w:eastAsia="fr-BE"/>
        </w:rPr>
        <w:t>eded languages and cultures must</w:t>
      </w:r>
      <w:r>
        <w:rPr>
          <w:rFonts w:ascii="Segoe UI" w:eastAsia="Times New Roman" w:hAnsi="Segoe UI" w:cs="Segoe UI"/>
          <w:color w:val="30332D"/>
          <w:sz w:val="20"/>
          <w:szCs w:val="20"/>
          <w:lang w:val="en-GB" w:eastAsia="fr-BE"/>
        </w:rPr>
        <w:t xml:space="preserve"> be entered in the file Polyglot.config in the config folder of Umbraco. There are examples there of the required syntax, in comments.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feature has been implemented following certain user requests. It can be very helpful for systems that need to fulfil certain requirements, but it should be used with caution, </w:t>
      </w:r>
      <w:r w:rsidR="006A7D31">
        <w:rPr>
          <w:rFonts w:ascii="Segoe UI" w:eastAsia="Times New Roman" w:hAnsi="Segoe UI" w:cs="Segoe UI"/>
          <w:color w:val="30332D"/>
          <w:sz w:val="20"/>
          <w:szCs w:val="20"/>
          <w:lang w:val="en-GB" w:eastAsia="fr-BE"/>
        </w:rPr>
        <w:t>since the customised codes will not function in the exact same way as the standard ones.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 will recognise the non-standard entries in the abovementioned configuration file, thus including them in the created translations and in the language selection drop down menus, and changing the language of the front end content as per user selection. However, neither Umbraco, nor the .NET framework will do the same. This means that the Umbraco dictionary will not work with these languages, thus not changing the language of the dictionary items. Other .NET culture-aware controls (e.g. calendars) will also keep being displayed in the same language, regardless of the site visitor's language selection. Of course, it is possible that neither the dictionary nor such .NET controls are used for a web site.</w:t>
      </w:r>
    </w:p>
    <w:p w:rsidR="00864D5F" w:rsidRPr="00864D5F" w:rsidRDefault="00864D5F" w:rsidP="00BD6C03">
      <w:pPr>
        <w:pStyle w:val="Heading2"/>
        <w:rPr>
          <w:lang w:val="en-GB"/>
        </w:rPr>
      </w:pPr>
      <w:bookmarkStart w:id="14" w:name="_Toc374422952"/>
      <w:r w:rsidRPr="00864D5F">
        <w:rPr>
          <w:lang w:val="en-GB"/>
        </w:rPr>
        <w:t>Further Steps</w:t>
      </w:r>
      <w:bookmarkEnd w:id="14"/>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UlCssId: The id that the &lt;ul&gt;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NaviHideProperty: The alias of the true/false property that indicates if a specific node will be hidden in the navigation. If no value is given for this parameter, it is assumed that the alias is “umbracoNaviHide”.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CurrentItemCssClass: The css class assigned to the &lt;li&gt;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lastRenderedPageBreak/>
        <w:t>TitlePropertyAlias: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“Translated Navigation” macro creates the links to each page contained in the list, using the title translated in the currently selected language and adding the lang=xx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(TranslatedNavigation.cshtml)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269" w:rsidRDefault="002E1269" w:rsidP="00BD6C03">
      <w:pPr>
        <w:spacing w:after="0" w:line="240" w:lineRule="auto"/>
      </w:pPr>
      <w:r>
        <w:separator/>
      </w:r>
    </w:p>
  </w:endnote>
  <w:endnote w:type="continuationSeparator" w:id="0">
    <w:p w:rsidR="002E1269" w:rsidRDefault="002E1269" w:rsidP="00BD6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67604"/>
      <w:docPartObj>
        <w:docPartGallery w:val="Page Numbers (Bottom of Page)"/>
        <w:docPartUnique/>
      </w:docPartObj>
    </w:sdtPr>
    <w:sdtEndPr/>
    <w:sdtContent>
      <w:p w:rsidR="00BD6C03" w:rsidRDefault="00BD6C03" w:rsidP="00BD6C03">
        <w:pPr>
          <w:pStyle w:val="Footer"/>
          <w:jc w:val="center"/>
        </w:pPr>
      </w:p>
      <w:p w:rsidR="00BD6C03" w:rsidRDefault="002E1269">
        <w:pPr>
          <w:pStyle w:val="Footer"/>
          <w:jc w:val="center"/>
        </w:pPr>
      </w:p>
    </w:sdtContent>
  </w:sdt>
  <w:p w:rsidR="00BD6C03" w:rsidRDefault="00BD6C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67617"/>
      <w:docPartObj>
        <w:docPartGallery w:val="Page Numbers (Bottom of Page)"/>
        <w:docPartUnique/>
      </w:docPartObj>
    </w:sdtPr>
    <w:sdtEndPr>
      <w:rPr>
        <w:color w:val="7F7F7F" w:themeColor="background1" w:themeShade="7F"/>
        <w:spacing w:val="60"/>
      </w:rPr>
    </w:sdtEndPr>
    <w:sdtContent>
      <w:p w:rsidR="006D1C74" w:rsidRDefault="005743AE" w:rsidP="006D1C74">
        <w:pPr>
          <w:pStyle w:val="Footer"/>
          <w:pBdr>
            <w:top w:val="single" w:sz="4" w:space="1" w:color="D9D9D9" w:themeColor="background1" w:themeShade="D9"/>
          </w:pBdr>
          <w:jc w:val="center"/>
        </w:pPr>
        <w:r>
          <w:fldChar w:fldCharType="begin"/>
        </w:r>
        <w:r>
          <w:instrText xml:space="preserve"> PAGE   \* MERGEFORMAT </w:instrText>
        </w:r>
        <w:r>
          <w:fldChar w:fldCharType="separate"/>
        </w:r>
        <w:r w:rsidR="00C85B6B">
          <w:rPr>
            <w:noProof/>
          </w:rPr>
          <w:t>5</w:t>
        </w:r>
        <w:r>
          <w:rPr>
            <w:noProof/>
          </w:rPr>
          <w:fldChar w:fldCharType="end"/>
        </w:r>
        <w:r w:rsidR="006D1C74">
          <w:t xml:space="preserve"> </w:t>
        </w:r>
      </w:p>
    </w:sdtContent>
  </w:sdt>
  <w:p w:rsidR="00BD6C03" w:rsidRDefault="00BD6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269" w:rsidRDefault="002E1269" w:rsidP="00BD6C03">
      <w:pPr>
        <w:spacing w:after="0" w:line="240" w:lineRule="auto"/>
      </w:pPr>
      <w:r>
        <w:separator/>
      </w:r>
    </w:p>
  </w:footnote>
  <w:footnote w:type="continuationSeparator" w:id="0">
    <w:p w:rsidR="002E1269" w:rsidRDefault="002E1269" w:rsidP="00BD6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C03" w:rsidRDefault="00BD6C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64D5F"/>
    <w:rsid w:val="00044279"/>
    <w:rsid w:val="00062AAE"/>
    <w:rsid w:val="00065EA4"/>
    <w:rsid w:val="000722BB"/>
    <w:rsid w:val="00093733"/>
    <w:rsid w:val="000A4500"/>
    <w:rsid w:val="000C54DB"/>
    <w:rsid w:val="000F1D72"/>
    <w:rsid w:val="00130483"/>
    <w:rsid w:val="00187F5D"/>
    <w:rsid w:val="00192BA1"/>
    <w:rsid w:val="001A296B"/>
    <w:rsid w:val="001C3533"/>
    <w:rsid w:val="0020405B"/>
    <w:rsid w:val="002275CF"/>
    <w:rsid w:val="00271540"/>
    <w:rsid w:val="00282E8E"/>
    <w:rsid w:val="002B066A"/>
    <w:rsid w:val="002C15CB"/>
    <w:rsid w:val="002E1269"/>
    <w:rsid w:val="002E2A00"/>
    <w:rsid w:val="002E34D8"/>
    <w:rsid w:val="002F0FE3"/>
    <w:rsid w:val="002F778A"/>
    <w:rsid w:val="00300A8D"/>
    <w:rsid w:val="00302823"/>
    <w:rsid w:val="003213EE"/>
    <w:rsid w:val="0032460C"/>
    <w:rsid w:val="00355CAE"/>
    <w:rsid w:val="00380FE2"/>
    <w:rsid w:val="0038290C"/>
    <w:rsid w:val="00394CBD"/>
    <w:rsid w:val="003A42DF"/>
    <w:rsid w:val="003A753E"/>
    <w:rsid w:val="00421CBE"/>
    <w:rsid w:val="00452D65"/>
    <w:rsid w:val="00464D5E"/>
    <w:rsid w:val="00475502"/>
    <w:rsid w:val="004D288C"/>
    <w:rsid w:val="004D2CC8"/>
    <w:rsid w:val="004F278F"/>
    <w:rsid w:val="00504F61"/>
    <w:rsid w:val="005078FA"/>
    <w:rsid w:val="00513A8D"/>
    <w:rsid w:val="0051467B"/>
    <w:rsid w:val="00534CC1"/>
    <w:rsid w:val="00551DB8"/>
    <w:rsid w:val="0055737C"/>
    <w:rsid w:val="005634FC"/>
    <w:rsid w:val="00564958"/>
    <w:rsid w:val="005671F2"/>
    <w:rsid w:val="005743AE"/>
    <w:rsid w:val="0057512E"/>
    <w:rsid w:val="005A0117"/>
    <w:rsid w:val="005A0A2E"/>
    <w:rsid w:val="005C6E06"/>
    <w:rsid w:val="005F6904"/>
    <w:rsid w:val="006021F7"/>
    <w:rsid w:val="00631893"/>
    <w:rsid w:val="00651BA1"/>
    <w:rsid w:val="00671A19"/>
    <w:rsid w:val="00683277"/>
    <w:rsid w:val="0069504B"/>
    <w:rsid w:val="006A7D31"/>
    <w:rsid w:val="006C4AC6"/>
    <w:rsid w:val="006D1C74"/>
    <w:rsid w:val="006D6109"/>
    <w:rsid w:val="006F665E"/>
    <w:rsid w:val="0070477A"/>
    <w:rsid w:val="0070669F"/>
    <w:rsid w:val="0071047B"/>
    <w:rsid w:val="00717E73"/>
    <w:rsid w:val="00725AC5"/>
    <w:rsid w:val="00740C69"/>
    <w:rsid w:val="007673FC"/>
    <w:rsid w:val="0078539F"/>
    <w:rsid w:val="00785538"/>
    <w:rsid w:val="007A687C"/>
    <w:rsid w:val="007D7AD1"/>
    <w:rsid w:val="007E27F8"/>
    <w:rsid w:val="008015F2"/>
    <w:rsid w:val="00853173"/>
    <w:rsid w:val="008634E8"/>
    <w:rsid w:val="00864D5F"/>
    <w:rsid w:val="008955D8"/>
    <w:rsid w:val="008A3C24"/>
    <w:rsid w:val="008B3D82"/>
    <w:rsid w:val="008B6972"/>
    <w:rsid w:val="008F1B68"/>
    <w:rsid w:val="00922530"/>
    <w:rsid w:val="00944008"/>
    <w:rsid w:val="0096030A"/>
    <w:rsid w:val="00966ADF"/>
    <w:rsid w:val="00975757"/>
    <w:rsid w:val="009E1C56"/>
    <w:rsid w:val="009E2FCF"/>
    <w:rsid w:val="009F09E5"/>
    <w:rsid w:val="009F6A69"/>
    <w:rsid w:val="00A738D6"/>
    <w:rsid w:val="00A74636"/>
    <w:rsid w:val="00A95971"/>
    <w:rsid w:val="00AA0974"/>
    <w:rsid w:val="00AA2E67"/>
    <w:rsid w:val="00AB3D4F"/>
    <w:rsid w:val="00AC1286"/>
    <w:rsid w:val="00AC43F8"/>
    <w:rsid w:val="00AC7D3B"/>
    <w:rsid w:val="00AE0ABF"/>
    <w:rsid w:val="00B5031F"/>
    <w:rsid w:val="00B52961"/>
    <w:rsid w:val="00B80208"/>
    <w:rsid w:val="00B9631F"/>
    <w:rsid w:val="00BD6C03"/>
    <w:rsid w:val="00BE4099"/>
    <w:rsid w:val="00BE56B8"/>
    <w:rsid w:val="00C01BB3"/>
    <w:rsid w:val="00C01D6E"/>
    <w:rsid w:val="00C07CD2"/>
    <w:rsid w:val="00C34504"/>
    <w:rsid w:val="00C6774F"/>
    <w:rsid w:val="00C72075"/>
    <w:rsid w:val="00C85B6B"/>
    <w:rsid w:val="00C8653E"/>
    <w:rsid w:val="00CA1435"/>
    <w:rsid w:val="00CA35A8"/>
    <w:rsid w:val="00CD582F"/>
    <w:rsid w:val="00CE71AF"/>
    <w:rsid w:val="00CE7A68"/>
    <w:rsid w:val="00CF3D4A"/>
    <w:rsid w:val="00D22454"/>
    <w:rsid w:val="00D6194C"/>
    <w:rsid w:val="00D73573"/>
    <w:rsid w:val="00D857D6"/>
    <w:rsid w:val="00DA5EE0"/>
    <w:rsid w:val="00E00C0F"/>
    <w:rsid w:val="00E41E4A"/>
    <w:rsid w:val="00E6402B"/>
    <w:rsid w:val="00E87689"/>
    <w:rsid w:val="00EA409C"/>
    <w:rsid w:val="00EA6583"/>
    <w:rsid w:val="00ED4358"/>
    <w:rsid w:val="00F02C1A"/>
    <w:rsid w:val="00F1578B"/>
    <w:rsid w:val="00F371F3"/>
    <w:rsid w:val="00F44756"/>
    <w:rsid w:val="00F83A92"/>
    <w:rsid w:val="00F97046"/>
    <w:rsid w:val="00FA6225"/>
    <w:rsid w:val="00FA7193"/>
    <w:rsid w:val="00FB56C2"/>
    <w:rsid w:val="00FC47BF"/>
    <w:rsid w:val="00FD36A4"/>
    <w:rsid w:val="00FF51C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95F550-E473-4639-A4B5-72993C6F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 w:type="paragraph" w:styleId="NoSpacing">
    <w:name w:val="No Spacing"/>
    <w:link w:val="NoSpacingChar"/>
    <w:uiPriority w:val="1"/>
    <w:qFormat/>
    <w:rsid w:val="003829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90C"/>
    <w:rPr>
      <w:rFonts w:eastAsiaTheme="minorEastAsia"/>
      <w:lang w:val="en-US"/>
    </w:rPr>
  </w:style>
  <w:style w:type="paragraph" w:styleId="TOC1">
    <w:name w:val="toc 1"/>
    <w:basedOn w:val="Normal"/>
    <w:next w:val="Normal"/>
    <w:autoRedefine/>
    <w:uiPriority w:val="39"/>
    <w:unhideWhenUsed/>
    <w:rsid w:val="0038290C"/>
    <w:pPr>
      <w:spacing w:before="360" w:after="360"/>
    </w:pPr>
    <w:rPr>
      <w:b/>
      <w:bCs/>
      <w:caps/>
      <w:u w:val="single"/>
    </w:rPr>
  </w:style>
  <w:style w:type="paragraph" w:styleId="TOC2">
    <w:name w:val="toc 2"/>
    <w:basedOn w:val="Normal"/>
    <w:next w:val="Normal"/>
    <w:autoRedefine/>
    <w:uiPriority w:val="39"/>
    <w:unhideWhenUsed/>
    <w:rsid w:val="0038290C"/>
    <w:pPr>
      <w:spacing w:after="0"/>
    </w:pPr>
    <w:rPr>
      <w:b/>
      <w:bCs/>
      <w:smallCaps/>
    </w:rPr>
  </w:style>
  <w:style w:type="paragraph" w:styleId="TOC3">
    <w:name w:val="toc 3"/>
    <w:basedOn w:val="Normal"/>
    <w:next w:val="Normal"/>
    <w:autoRedefine/>
    <w:uiPriority w:val="39"/>
    <w:unhideWhenUsed/>
    <w:rsid w:val="0038290C"/>
    <w:pPr>
      <w:spacing w:after="0"/>
    </w:pPr>
    <w:rPr>
      <w:smallCaps/>
    </w:rPr>
  </w:style>
  <w:style w:type="paragraph" w:styleId="TOC4">
    <w:name w:val="toc 4"/>
    <w:basedOn w:val="Normal"/>
    <w:next w:val="Normal"/>
    <w:autoRedefine/>
    <w:uiPriority w:val="39"/>
    <w:unhideWhenUsed/>
    <w:rsid w:val="0038290C"/>
    <w:pPr>
      <w:spacing w:after="0"/>
    </w:pPr>
  </w:style>
  <w:style w:type="paragraph" w:styleId="TOC5">
    <w:name w:val="toc 5"/>
    <w:basedOn w:val="Normal"/>
    <w:next w:val="Normal"/>
    <w:autoRedefine/>
    <w:uiPriority w:val="39"/>
    <w:unhideWhenUsed/>
    <w:rsid w:val="0038290C"/>
    <w:pPr>
      <w:spacing w:after="0"/>
    </w:pPr>
  </w:style>
  <w:style w:type="paragraph" w:styleId="TOC6">
    <w:name w:val="toc 6"/>
    <w:basedOn w:val="Normal"/>
    <w:next w:val="Normal"/>
    <w:autoRedefine/>
    <w:uiPriority w:val="39"/>
    <w:unhideWhenUsed/>
    <w:rsid w:val="0038290C"/>
    <w:pPr>
      <w:spacing w:after="0"/>
    </w:pPr>
  </w:style>
  <w:style w:type="paragraph" w:styleId="TOC7">
    <w:name w:val="toc 7"/>
    <w:basedOn w:val="Normal"/>
    <w:next w:val="Normal"/>
    <w:autoRedefine/>
    <w:uiPriority w:val="39"/>
    <w:unhideWhenUsed/>
    <w:rsid w:val="0038290C"/>
    <w:pPr>
      <w:spacing w:after="0"/>
    </w:pPr>
  </w:style>
  <w:style w:type="paragraph" w:styleId="TOC8">
    <w:name w:val="toc 8"/>
    <w:basedOn w:val="Normal"/>
    <w:next w:val="Normal"/>
    <w:autoRedefine/>
    <w:uiPriority w:val="39"/>
    <w:unhideWhenUsed/>
    <w:rsid w:val="0038290C"/>
    <w:pPr>
      <w:spacing w:after="0"/>
    </w:pPr>
  </w:style>
  <w:style w:type="paragraph" w:styleId="TOC9">
    <w:name w:val="toc 9"/>
    <w:basedOn w:val="Normal"/>
    <w:next w:val="Normal"/>
    <w:autoRedefine/>
    <w:uiPriority w:val="39"/>
    <w:unhideWhenUsed/>
    <w:rsid w:val="0038290C"/>
    <w:pPr>
      <w:spacing w:after="0"/>
    </w:pPr>
  </w:style>
  <w:style w:type="paragraph" w:styleId="Header">
    <w:name w:val="header"/>
    <w:basedOn w:val="Normal"/>
    <w:link w:val="HeaderChar"/>
    <w:uiPriority w:val="99"/>
    <w:semiHidden/>
    <w:unhideWhenUsed/>
    <w:rsid w:val="00BD6C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C03"/>
  </w:style>
  <w:style w:type="paragraph" w:styleId="Footer">
    <w:name w:val="footer"/>
    <w:basedOn w:val="Normal"/>
    <w:link w:val="FooterChar"/>
    <w:uiPriority w:val="99"/>
    <w:unhideWhenUsed/>
    <w:rsid w:val="00BD6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C03"/>
  </w:style>
  <w:style w:type="character" w:styleId="FollowedHyperlink">
    <w:name w:val="FollowedHyperlink"/>
    <w:basedOn w:val="DefaultParagraphFont"/>
    <w:uiPriority w:val="99"/>
    <w:semiHidden/>
    <w:unhideWhenUsed/>
    <w:rsid w:val="00C85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umbraco.org/member/717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imitros.be/en/tag/umbra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ailymotion.com/video/x197yds_polyglot-package-for-umbraco-tutorial_t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E5C27-5D6D-49BB-8B2A-CF93FFDC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9</Pages>
  <Words>3286</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
  <cp:keywords>polyglot package documentation umbraco</cp:keywords>
  <cp:lastModifiedBy>Dimitrios Kourkoulis</cp:lastModifiedBy>
  <cp:revision>142</cp:revision>
  <cp:lastPrinted>2014-09-29T20:57:00Z</cp:lastPrinted>
  <dcterms:created xsi:type="dcterms:W3CDTF">2011-05-21T08:58:00Z</dcterms:created>
  <dcterms:modified xsi:type="dcterms:W3CDTF">2015-12-09T05:13:00Z</dcterms:modified>
</cp:coreProperties>
</file>