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7C" w:rsidRPr="005E077C" w:rsidRDefault="005E077C" w:rsidP="005E077C">
      <w:pPr>
        <w:pStyle w:val="a4"/>
        <w:rPr>
          <w:szCs w:val="28"/>
        </w:rPr>
      </w:pP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>Министерство образования и науки   РФ</w:t>
      </w:r>
    </w:p>
    <w:p w:rsidR="005E077C" w:rsidRPr="005E077C" w:rsidRDefault="00080735" w:rsidP="005E07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_x0000_s1027" style="position:absolute;left:0;text-align:left;z-index:251661312" from=".5pt,11.6pt" to="456.9pt,11.6pt" o:allowincell="f" strokeweight="3pt">
            <v:stroke linestyle="thinThin"/>
          </v:line>
        </w:pict>
      </w: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>Государственное бюджетное образовательное учреждение</w:t>
      </w: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77C">
        <w:rPr>
          <w:rFonts w:ascii="Times New Roman" w:hAnsi="Times New Roman" w:cs="Times New Roman"/>
          <w:b/>
          <w:sz w:val="28"/>
          <w:szCs w:val="28"/>
        </w:rPr>
        <w:t>«Волгоградский государственный технический университет»</w:t>
      </w: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>Кафедра «Физика»</w:t>
      </w:r>
    </w:p>
    <w:p w:rsidR="005E077C" w:rsidRPr="005E077C" w:rsidRDefault="005E077C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77C" w:rsidRDefault="005E077C" w:rsidP="005E077C">
      <w:pPr>
        <w:pStyle w:val="a4"/>
        <w:jc w:val="both"/>
        <w:rPr>
          <w:szCs w:val="28"/>
        </w:rPr>
      </w:pPr>
    </w:p>
    <w:p w:rsidR="005E077C" w:rsidRPr="005E077C" w:rsidRDefault="005E077C" w:rsidP="005E077C">
      <w:pPr>
        <w:pStyle w:val="a4"/>
        <w:jc w:val="both"/>
        <w:rPr>
          <w:szCs w:val="28"/>
        </w:rPr>
      </w:pPr>
    </w:p>
    <w:p w:rsidR="005E077C" w:rsidRPr="005E077C" w:rsidRDefault="005E077C" w:rsidP="005E07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НАУЧНО-ИССЛЕДОВАТЕЛЬСКАЯ РАБОТА</w:t>
      </w:r>
    </w:p>
    <w:p w:rsidR="005E077C" w:rsidRPr="005E077C" w:rsidRDefault="005E077C" w:rsidP="005E07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</w:t>
      </w:r>
    </w:p>
    <w:p w:rsidR="005E077C" w:rsidRPr="005E077C" w:rsidRDefault="005E077C" w:rsidP="005E07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E077C" w:rsidRPr="005E077C" w:rsidRDefault="005E077C" w:rsidP="005E077C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E077C" w:rsidRPr="005E077C" w:rsidRDefault="005E077C" w:rsidP="005E077C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E077C">
        <w:rPr>
          <w:rFonts w:ascii="Times New Roman" w:hAnsi="Times New Roman" w:cs="Times New Roman"/>
          <w:i/>
          <w:sz w:val="28"/>
          <w:szCs w:val="28"/>
        </w:rPr>
        <w:t>Методические  указания для студентов-</w:t>
      </w:r>
      <w:r>
        <w:rPr>
          <w:rFonts w:ascii="Times New Roman" w:hAnsi="Times New Roman" w:cs="Times New Roman"/>
          <w:i/>
          <w:sz w:val="28"/>
          <w:szCs w:val="28"/>
        </w:rPr>
        <w:t>магистров</w:t>
      </w: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E077C">
        <w:rPr>
          <w:rFonts w:ascii="Times New Roman" w:hAnsi="Times New Roman" w:cs="Times New Roman"/>
          <w:i/>
          <w:sz w:val="28"/>
          <w:szCs w:val="28"/>
        </w:rPr>
        <w:t>направления 03.0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5E077C">
        <w:rPr>
          <w:rFonts w:ascii="Times New Roman" w:hAnsi="Times New Roman" w:cs="Times New Roman"/>
          <w:i/>
          <w:sz w:val="28"/>
          <w:szCs w:val="28"/>
        </w:rPr>
        <w:t>.02  - «Физика»</w:t>
      </w:r>
    </w:p>
    <w:p w:rsidR="005E077C" w:rsidRPr="005E077C" w:rsidRDefault="005E077C" w:rsidP="005E077C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077C">
        <w:rPr>
          <w:rFonts w:ascii="Times New Roman" w:hAnsi="Times New Roman" w:cs="Times New Roman"/>
          <w:sz w:val="28"/>
          <w:szCs w:val="28"/>
        </w:rPr>
        <w:t xml:space="preserve">Волгоград     2015 </w:t>
      </w:r>
    </w:p>
    <w:p w:rsidR="005E077C" w:rsidRPr="005E077C" w:rsidRDefault="005E077C" w:rsidP="005E077C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</w:rPr>
      </w:pPr>
      <w:r w:rsidRPr="00AC1DC2">
        <w:rPr>
          <w:rFonts w:ascii="Times New Roman" w:hAnsi="Times New Roman"/>
          <w:b w:val="0"/>
          <w:sz w:val="28"/>
        </w:rPr>
        <w:lastRenderedPageBreak/>
        <w:t>УДК 658.52.011.56 (075)</w:t>
      </w: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  <w:szCs w:val="28"/>
        </w:rPr>
      </w:pP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  <w:szCs w:val="28"/>
        </w:rPr>
      </w:pPr>
      <w:r w:rsidRPr="00AC1DC2">
        <w:rPr>
          <w:rFonts w:ascii="Times New Roman" w:hAnsi="Times New Roman"/>
          <w:b w:val="0"/>
          <w:sz w:val="28"/>
          <w:szCs w:val="28"/>
        </w:rPr>
        <w:t>Рецензент – доктор физ. - мат. наук, профессор кафедры «Физика» ФГБОУ ВПО «Волгоградский государственный архитектурно-строительный униве</w:t>
      </w:r>
      <w:r w:rsidRPr="00AC1DC2">
        <w:rPr>
          <w:rFonts w:ascii="Times New Roman" w:hAnsi="Times New Roman"/>
          <w:b w:val="0"/>
          <w:sz w:val="28"/>
          <w:szCs w:val="28"/>
        </w:rPr>
        <w:t>р</w:t>
      </w:r>
      <w:r w:rsidRPr="00AC1DC2">
        <w:rPr>
          <w:rFonts w:ascii="Times New Roman" w:hAnsi="Times New Roman"/>
          <w:b w:val="0"/>
          <w:sz w:val="28"/>
          <w:szCs w:val="28"/>
        </w:rPr>
        <w:t>ситет»</w:t>
      </w:r>
      <w:r>
        <w:rPr>
          <w:rFonts w:ascii="Times New Roman" w:hAnsi="Times New Roman"/>
          <w:b w:val="0"/>
          <w:sz w:val="28"/>
          <w:szCs w:val="28"/>
        </w:rPr>
        <w:t xml:space="preserve">   Л.В.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Жога</w:t>
      </w:r>
      <w:proofErr w:type="spellEnd"/>
      <w:r>
        <w:rPr>
          <w:rFonts w:ascii="Times New Roman" w:hAnsi="Times New Roman"/>
          <w:b w:val="0"/>
          <w:sz w:val="28"/>
          <w:szCs w:val="28"/>
        </w:rPr>
        <w:t>.</w:t>
      </w: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  <w:szCs w:val="28"/>
        </w:rPr>
      </w:pPr>
    </w:p>
    <w:p w:rsidR="00AC1DC2" w:rsidRPr="00AC1DC2" w:rsidRDefault="00AC1DC2" w:rsidP="00AC1DC2">
      <w:pPr>
        <w:spacing w:after="0"/>
        <w:jc w:val="both"/>
        <w:rPr>
          <w:rFonts w:ascii="Times New Roman" w:hAnsi="Times New Roman" w:cs="Times New Roman"/>
          <w:sz w:val="28"/>
        </w:rPr>
      </w:pPr>
      <w:r w:rsidRPr="00AC1DC2">
        <w:rPr>
          <w:rFonts w:ascii="Times New Roman" w:hAnsi="Times New Roman" w:cs="Times New Roman"/>
          <w:sz w:val="28"/>
        </w:rPr>
        <w:t>Печатается по решению редакционно-издательского совета</w:t>
      </w:r>
    </w:p>
    <w:p w:rsidR="00AC1DC2" w:rsidRPr="00AC1DC2" w:rsidRDefault="00AC1DC2" w:rsidP="00AC1DC2">
      <w:pPr>
        <w:spacing w:after="0"/>
        <w:jc w:val="both"/>
        <w:rPr>
          <w:rFonts w:ascii="Times New Roman" w:hAnsi="Times New Roman" w:cs="Times New Roman"/>
          <w:sz w:val="28"/>
        </w:rPr>
      </w:pPr>
      <w:r w:rsidRPr="00AC1DC2">
        <w:rPr>
          <w:rFonts w:ascii="Times New Roman" w:hAnsi="Times New Roman" w:cs="Times New Roman"/>
          <w:sz w:val="28"/>
        </w:rPr>
        <w:t>Волгоградского государственного технического университета.</w:t>
      </w: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  <w:szCs w:val="28"/>
        </w:rPr>
      </w:pP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  <w:szCs w:val="28"/>
        </w:rPr>
      </w:pPr>
      <w:r w:rsidRPr="00AC1DC2">
        <w:rPr>
          <w:rFonts w:ascii="Times New Roman" w:hAnsi="Times New Roman"/>
          <w:b w:val="0"/>
          <w:sz w:val="28"/>
          <w:szCs w:val="28"/>
        </w:rPr>
        <w:t>Выпускная работа: Методические указания</w:t>
      </w:r>
      <w:proofErr w:type="gramStart"/>
      <w:r w:rsidRPr="00AC1DC2">
        <w:rPr>
          <w:rFonts w:ascii="Times New Roman" w:hAnsi="Times New Roman"/>
          <w:b w:val="0"/>
          <w:sz w:val="28"/>
          <w:szCs w:val="28"/>
        </w:rPr>
        <w:t xml:space="preserve"> /</w:t>
      </w:r>
      <w:r>
        <w:rPr>
          <w:rFonts w:ascii="Times New Roman" w:hAnsi="Times New Roman"/>
          <w:b w:val="0"/>
          <w:sz w:val="28"/>
          <w:szCs w:val="28"/>
        </w:rPr>
        <w:t xml:space="preserve">  </w:t>
      </w:r>
      <w:r w:rsidRPr="00AC1DC2">
        <w:rPr>
          <w:rFonts w:ascii="Times New Roman" w:hAnsi="Times New Roman"/>
          <w:b w:val="0"/>
          <w:sz w:val="28"/>
          <w:szCs w:val="28"/>
        </w:rPr>
        <w:t>С</w:t>
      </w:r>
      <w:proofErr w:type="gramEnd"/>
      <w:r w:rsidRPr="00AC1DC2">
        <w:rPr>
          <w:rFonts w:ascii="Times New Roman" w:hAnsi="Times New Roman"/>
          <w:b w:val="0"/>
          <w:sz w:val="28"/>
          <w:szCs w:val="28"/>
        </w:rPr>
        <w:t>ост.: Шеин А.</w:t>
      </w:r>
      <w:r>
        <w:rPr>
          <w:rFonts w:ascii="Times New Roman" w:hAnsi="Times New Roman"/>
          <w:b w:val="0"/>
          <w:sz w:val="28"/>
          <w:szCs w:val="28"/>
        </w:rPr>
        <w:t xml:space="preserve">Г.  </w:t>
      </w:r>
      <w:r w:rsidRPr="00AC1DC2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C1DC2">
        <w:rPr>
          <w:rFonts w:ascii="Times New Roman" w:hAnsi="Times New Roman"/>
          <w:b w:val="0"/>
          <w:sz w:val="28"/>
          <w:szCs w:val="28"/>
        </w:rPr>
        <w:t>ВолГТУ</w:t>
      </w:r>
      <w:proofErr w:type="spellEnd"/>
      <w:r w:rsidRPr="00AC1DC2">
        <w:rPr>
          <w:rFonts w:ascii="Times New Roman" w:hAnsi="Times New Roman"/>
          <w:b w:val="0"/>
          <w:sz w:val="28"/>
          <w:szCs w:val="28"/>
        </w:rPr>
        <w:t xml:space="preserve">. – Волгоград, 2015. 21 </w:t>
      </w:r>
      <w:proofErr w:type="gramStart"/>
      <w:r w:rsidRPr="00AC1DC2">
        <w:rPr>
          <w:rFonts w:ascii="Times New Roman" w:hAnsi="Times New Roman"/>
          <w:b w:val="0"/>
          <w:sz w:val="28"/>
          <w:szCs w:val="28"/>
        </w:rPr>
        <w:t>с</w:t>
      </w:r>
      <w:proofErr w:type="gramEnd"/>
      <w:r w:rsidRPr="00AC1DC2">
        <w:rPr>
          <w:rFonts w:ascii="Times New Roman" w:hAnsi="Times New Roman"/>
          <w:b w:val="0"/>
          <w:sz w:val="28"/>
          <w:szCs w:val="28"/>
        </w:rPr>
        <w:t>.</w:t>
      </w:r>
    </w:p>
    <w:p w:rsidR="00AC1DC2" w:rsidRPr="00AC1DC2" w:rsidRDefault="00AC1DC2" w:rsidP="00AC1DC2">
      <w:pPr>
        <w:pStyle w:val="FR1"/>
        <w:jc w:val="both"/>
        <w:rPr>
          <w:rFonts w:ascii="Times New Roman" w:hAnsi="Times New Roman"/>
          <w:b w:val="0"/>
          <w:sz w:val="28"/>
          <w:szCs w:val="28"/>
        </w:rPr>
      </w:pPr>
    </w:p>
    <w:p w:rsidR="00AC1DC2" w:rsidRDefault="00AC1DC2" w:rsidP="00AC1DC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C1DC2" w:rsidRDefault="00AC1DC2" w:rsidP="00AC1DC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C1DC2" w:rsidRPr="00AC1DC2" w:rsidRDefault="00AC1DC2" w:rsidP="00AC1DC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1DC2">
        <w:rPr>
          <w:rFonts w:ascii="Times New Roman" w:hAnsi="Times New Roman" w:cs="Times New Roman"/>
          <w:sz w:val="28"/>
          <w:szCs w:val="28"/>
        </w:rPr>
        <w:t>В методических указаниях приведены требования к содержанию и п</w:t>
      </w:r>
      <w:r w:rsidRPr="00AC1DC2">
        <w:rPr>
          <w:rFonts w:ascii="Times New Roman" w:hAnsi="Times New Roman" w:cs="Times New Roman"/>
          <w:sz w:val="28"/>
          <w:szCs w:val="28"/>
        </w:rPr>
        <w:t>о</w:t>
      </w:r>
      <w:r w:rsidRPr="00AC1DC2">
        <w:rPr>
          <w:rFonts w:ascii="Times New Roman" w:hAnsi="Times New Roman" w:cs="Times New Roman"/>
          <w:sz w:val="28"/>
          <w:szCs w:val="28"/>
        </w:rPr>
        <w:t xml:space="preserve">рядок оформления </w:t>
      </w:r>
      <w:r>
        <w:rPr>
          <w:rFonts w:ascii="Times New Roman" w:hAnsi="Times New Roman" w:cs="Times New Roman"/>
          <w:sz w:val="28"/>
          <w:szCs w:val="28"/>
        </w:rPr>
        <w:t xml:space="preserve"> семестровых   отчетов  по научно-исследовательской 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боте</w:t>
      </w:r>
      <w:r w:rsidRPr="00AC1DC2">
        <w:rPr>
          <w:rFonts w:ascii="Times New Roman" w:hAnsi="Times New Roman" w:cs="Times New Roman"/>
          <w:sz w:val="28"/>
          <w:szCs w:val="28"/>
        </w:rPr>
        <w:t>.</w:t>
      </w:r>
    </w:p>
    <w:p w:rsidR="00AC1DC2" w:rsidRPr="00AC1DC2" w:rsidRDefault="00AC1DC2" w:rsidP="00AC1DC2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AC1DC2">
        <w:rPr>
          <w:rFonts w:ascii="Times New Roman" w:hAnsi="Times New Roman" w:cs="Times New Roman"/>
          <w:sz w:val="28"/>
          <w:szCs w:val="28"/>
        </w:rPr>
        <w:t xml:space="preserve">Предназначена для студентов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1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магистров </w:t>
      </w:r>
      <w:r w:rsidRPr="00AC1DC2">
        <w:rPr>
          <w:rFonts w:ascii="Times New Roman" w:hAnsi="Times New Roman" w:cs="Times New Roman"/>
          <w:sz w:val="28"/>
          <w:szCs w:val="28"/>
        </w:rPr>
        <w:t>направления 03.0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1DC2">
        <w:rPr>
          <w:rFonts w:ascii="Times New Roman" w:hAnsi="Times New Roman" w:cs="Times New Roman"/>
          <w:sz w:val="28"/>
          <w:szCs w:val="28"/>
        </w:rPr>
        <w:t>.02   -</w:t>
      </w:r>
      <w:r w:rsidRPr="00AC1DC2">
        <w:rPr>
          <w:rFonts w:ascii="Times New Roman" w:hAnsi="Times New Roman" w:cs="Times New Roman"/>
          <w:sz w:val="32"/>
          <w:szCs w:val="32"/>
        </w:rPr>
        <w:t xml:space="preserve">   </w:t>
      </w:r>
      <w:r w:rsidRPr="00AC1DC2">
        <w:rPr>
          <w:rFonts w:ascii="Times New Roman" w:hAnsi="Times New Roman" w:cs="Times New Roman"/>
          <w:sz w:val="28"/>
          <w:szCs w:val="28"/>
        </w:rPr>
        <w:t>«Фи</w:t>
      </w:r>
      <w:r w:rsidRPr="00AC1DC2">
        <w:rPr>
          <w:rFonts w:ascii="Times New Roman" w:hAnsi="Times New Roman" w:cs="Times New Roman"/>
          <w:sz w:val="28"/>
          <w:szCs w:val="28"/>
        </w:rPr>
        <w:softHyphen/>
        <w:t>зика».</w:t>
      </w:r>
    </w:p>
    <w:p w:rsidR="00AC1DC2" w:rsidRPr="00AC1DC2" w:rsidRDefault="00AC1DC2" w:rsidP="00AC1DC2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</w:p>
    <w:p w:rsidR="00AC1DC2" w:rsidRDefault="00AC1DC2" w:rsidP="00AC1DC2">
      <w:pPr>
        <w:ind w:firstLine="720"/>
        <w:jc w:val="both"/>
        <w:rPr>
          <w:sz w:val="28"/>
        </w:rPr>
      </w:pPr>
    </w:p>
    <w:p w:rsidR="00AC1DC2" w:rsidRDefault="00AC1DC2" w:rsidP="00AC1DC2">
      <w:pPr>
        <w:ind w:firstLine="720"/>
        <w:jc w:val="both"/>
        <w:rPr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2"/>
        <w:ind w:firstLine="720"/>
        <w:jc w:val="both"/>
        <w:rPr>
          <w:rFonts w:ascii="Times New Roman" w:hAnsi="Times New Roman"/>
          <w:b w:val="0"/>
          <w:sz w:val="28"/>
        </w:rPr>
      </w:pPr>
    </w:p>
    <w:p w:rsidR="00AC1DC2" w:rsidRDefault="00AC1DC2" w:rsidP="00AC1DC2">
      <w:pPr>
        <w:pStyle w:val="FR1"/>
        <w:jc w:val="both"/>
        <w:rPr>
          <w:rFonts w:ascii="Times New Roman" w:hAnsi="Times New Roman"/>
          <w:b w:val="0"/>
          <w:sz w:val="22"/>
          <w:szCs w:val="22"/>
        </w:rPr>
      </w:pPr>
      <w:r w:rsidRPr="00233330">
        <w:rPr>
          <w:rFonts w:ascii="Times New Roman" w:hAnsi="Times New Roman"/>
          <w:b w:val="0"/>
          <w:sz w:val="22"/>
          <w:szCs w:val="22"/>
        </w:rPr>
        <w:t xml:space="preserve">                                                                  </w:t>
      </w:r>
      <w:r>
        <w:rPr>
          <w:rFonts w:ascii="Times New Roman" w:hAnsi="Times New Roman"/>
          <w:b w:val="0"/>
          <w:sz w:val="22"/>
          <w:szCs w:val="22"/>
        </w:rPr>
        <w:t xml:space="preserve">                        </w:t>
      </w:r>
      <w:r w:rsidRPr="00233330">
        <w:rPr>
          <w:rFonts w:ascii="Times New Roman" w:hAnsi="Times New Roman"/>
          <w:b w:val="0"/>
          <w:sz w:val="22"/>
          <w:szCs w:val="22"/>
        </w:rPr>
        <w:t xml:space="preserve">  </w:t>
      </w:r>
      <w:r>
        <w:rPr>
          <w:rFonts w:ascii="Times New Roman" w:hAnsi="Times New Roman"/>
          <w:b w:val="0"/>
          <w:sz w:val="22"/>
          <w:szCs w:val="22"/>
        </w:rPr>
        <w:t xml:space="preserve">          </w:t>
      </w:r>
      <w:r w:rsidRPr="008F0585">
        <w:rPr>
          <w:rFonts w:ascii="Times New Roman" w:hAnsi="Times New Roman"/>
          <w:b w:val="0"/>
          <w:sz w:val="28"/>
          <w:szCs w:val="28"/>
        </w:rPr>
        <w:t xml:space="preserve"> </w:t>
      </w:r>
      <w:r w:rsidRPr="008F0585">
        <w:rPr>
          <w:rFonts w:ascii="Times New Roman" w:hAnsi="Times New Roman"/>
          <w:b w:val="0"/>
          <w:sz w:val="28"/>
          <w:szCs w:val="28"/>
        </w:rPr>
        <w:sym w:font="Symbol" w:char="F0E3"/>
      </w:r>
      <w:r w:rsidRPr="00233330">
        <w:rPr>
          <w:rFonts w:ascii="Times New Roman" w:hAnsi="Times New Roman"/>
          <w:b w:val="0"/>
          <w:sz w:val="22"/>
          <w:szCs w:val="22"/>
        </w:rPr>
        <w:t xml:space="preserve"> </w:t>
      </w:r>
      <w:r>
        <w:rPr>
          <w:rFonts w:ascii="Times New Roman" w:hAnsi="Times New Roman"/>
          <w:b w:val="0"/>
          <w:sz w:val="22"/>
          <w:szCs w:val="22"/>
        </w:rPr>
        <w:t xml:space="preserve"> ГБОУ ВПО  </w:t>
      </w:r>
      <w:r w:rsidRPr="00233330">
        <w:rPr>
          <w:rFonts w:ascii="Times New Roman" w:hAnsi="Times New Roman"/>
          <w:b w:val="0"/>
          <w:sz w:val="22"/>
          <w:szCs w:val="22"/>
        </w:rPr>
        <w:t xml:space="preserve">Волгоградский </w:t>
      </w:r>
    </w:p>
    <w:p w:rsidR="00AC1DC2" w:rsidRPr="00233330" w:rsidRDefault="00AC1DC2" w:rsidP="00AC1DC2">
      <w:pPr>
        <w:pStyle w:val="FR1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                                                                                                            </w:t>
      </w:r>
      <w:r w:rsidRPr="00233330">
        <w:rPr>
          <w:rFonts w:ascii="Times New Roman" w:hAnsi="Times New Roman"/>
          <w:b w:val="0"/>
          <w:sz w:val="22"/>
          <w:szCs w:val="22"/>
        </w:rPr>
        <w:t>государствен</w:t>
      </w:r>
      <w:r w:rsidRPr="00233330">
        <w:rPr>
          <w:rFonts w:ascii="Times New Roman" w:hAnsi="Times New Roman"/>
          <w:b w:val="0"/>
          <w:sz w:val="22"/>
          <w:szCs w:val="22"/>
        </w:rPr>
        <w:softHyphen/>
        <w:t xml:space="preserve">ный    технический    </w:t>
      </w:r>
    </w:p>
    <w:p w:rsidR="00AC1DC2" w:rsidRDefault="00AC1DC2" w:rsidP="00AC1DC2">
      <w:pPr>
        <w:pStyle w:val="FR1"/>
        <w:jc w:val="both"/>
        <w:rPr>
          <w:rFonts w:ascii="Times New Roman" w:hAnsi="Times New Roman"/>
          <w:b w:val="0"/>
          <w:sz w:val="22"/>
          <w:szCs w:val="22"/>
        </w:rPr>
      </w:pPr>
      <w:r w:rsidRPr="00233330">
        <w:rPr>
          <w:rFonts w:ascii="Times New Roman" w:hAnsi="Times New Roman"/>
          <w:b w:val="0"/>
          <w:sz w:val="22"/>
          <w:szCs w:val="22"/>
        </w:rPr>
        <w:t xml:space="preserve">                                                                       </w:t>
      </w:r>
      <w:r>
        <w:rPr>
          <w:rFonts w:ascii="Times New Roman" w:hAnsi="Times New Roman"/>
          <w:b w:val="0"/>
          <w:sz w:val="22"/>
          <w:szCs w:val="22"/>
        </w:rPr>
        <w:t xml:space="preserve">                                    </w:t>
      </w:r>
      <w:r w:rsidRPr="00233330">
        <w:rPr>
          <w:rFonts w:ascii="Times New Roman" w:hAnsi="Times New Roman"/>
          <w:b w:val="0"/>
          <w:sz w:val="22"/>
          <w:szCs w:val="22"/>
        </w:rPr>
        <w:t xml:space="preserve"> университет</w:t>
      </w:r>
      <w:r>
        <w:rPr>
          <w:rFonts w:ascii="Times New Roman" w:hAnsi="Times New Roman"/>
          <w:b w:val="0"/>
          <w:sz w:val="22"/>
          <w:szCs w:val="22"/>
        </w:rPr>
        <w:t xml:space="preserve">, </w:t>
      </w:r>
      <w:r w:rsidRPr="00233330">
        <w:rPr>
          <w:rFonts w:ascii="Times New Roman" w:hAnsi="Times New Roman"/>
          <w:b w:val="0"/>
          <w:sz w:val="22"/>
          <w:szCs w:val="22"/>
        </w:rPr>
        <w:t xml:space="preserve">    20</w:t>
      </w:r>
      <w:r>
        <w:rPr>
          <w:rFonts w:ascii="Times New Roman" w:hAnsi="Times New Roman"/>
          <w:b w:val="0"/>
          <w:sz w:val="22"/>
          <w:szCs w:val="22"/>
        </w:rPr>
        <w:t>15 г.</w:t>
      </w:r>
    </w:p>
    <w:p w:rsidR="00AC1DC2" w:rsidRDefault="00AC1DC2" w:rsidP="00AC1DC2">
      <w:pPr>
        <w:pStyle w:val="FR1"/>
        <w:jc w:val="both"/>
        <w:rPr>
          <w:rFonts w:ascii="Times New Roman" w:hAnsi="Times New Roman"/>
          <w:b w:val="0"/>
          <w:sz w:val="22"/>
          <w:szCs w:val="22"/>
        </w:rPr>
      </w:pPr>
    </w:p>
    <w:p w:rsidR="005E077C" w:rsidRDefault="005E077C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DC2" w:rsidRDefault="00AC1DC2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DC2" w:rsidRPr="005E077C" w:rsidRDefault="00AC1DC2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077C" w:rsidRPr="005E077C" w:rsidRDefault="005E077C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DC2" w:rsidRPr="00AC1DC2" w:rsidRDefault="00AC1DC2" w:rsidP="00AC1DC2">
      <w:pPr>
        <w:numPr>
          <w:ilvl w:val="0"/>
          <w:numId w:val="2"/>
        </w:numPr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AC1DC2">
        <w:rPr>
          <w:rFonts w:ascii="Times New Roman" w:hAnsi="Times New Roman" w:cs="Times New Roman"/>
          <w:sz w:val="28"/>
        </w:rPr>
        <w:t>ОБЩИЕ ПОЛОЖЕНИЯ</w:t>
      </w:r>
    </w:p>
    <w:p w:rsidR="00AC1DC2" w:rsidRPr="00AC1DC2" w:rsidRDefault="00AC1DC2" w:rsidP="00AC1DC2">
      <w:pPr>
        <w:spacing w:after="120"/>
        <w:rPr>
          <w:rFonts w:ascii="Times New Roman" w:hAnsi="Times New Roman" w:cs="Times New Roman"/>
          <w:sz w:val="28"/>
        </w:rPr>
      </w:pPr>
    </w:p>
    <w:p w:rsidR="00AC1DC2" w:rsidRPr="00AC1DC2" w:rsidRDefault="00AC1DC2" w:rsidP="00AC1DC2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C1DC2">
        <w:rPr>
          <w:rFonts w:ascii="Times New Roman" w:hAnsi="Times New Roman" w:cs="Times New Roman"/>
          <w:sz w:val="28"/>
        </w:rPr>
        <w:t>Данный материал является стандартом по направлению 03.0</w:t>
      </w:r>
      <w:r>
        <w:rPr>
          <w:rFonts w:ascii="Times New Roman" w:hAnsi="Times New Roman" w:cs="Times New Roman"/>
          <w:sz w:val="28"/>
        </w:rPr>
        <w:t>4</w:t>
      </w:r>
      <w:r w:rsidRPr="00AC1DC2">
        <w:rPr>
          <w:rFonts w:ascii="Times New Roman" w:hAnsi="Times New Roman" w:cs="Times New Roman"/>
          <w:sz w:val="28"/>
        </w:rPr>
        <w:t>.02 «Физика».</w:t>
      </w:r>
    </w:p>
    <w:p w:rsidR="00AC1DC2" w:rsidRPr="00AC1DC2" w:rsidRDefault="00AC1DC2" w:rsidP="00AC1DC2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C1DC2">
        <w:rPr>
          <w:rFonts w:ascii="Times New Roman" w:hAnsi="Times New Roman" w:cs="Times New Roman"/>
          <w:sz w:val="28"/>
          <w:szCs w:val="28"/>
        </w:rPr>
        <w:t>Стандарт действует в ВолгГТУ и в институтах, входящих в со</w:t>
      </w:r>
      <w:r w:rsidRPr="00AC1DC2">
        <w:rPr>
          <w:rFonts w:ascii="Times New Roman" w:hAnsi="Times New Roman" w:cs="Times New Roman"/>
          <w:sz w:val="28"/>
          <w:szCs w:val="28"/>
        </w:rPr>
        <w:softHyphen/>
        <w:t>став университета.</w:t>
      </w:r>
    </w:p>
    <w:p w:rsidR="00AC1DC2" w:rsidRPr="00AC1DC2" w:rsidRDefault="00AC1DC2" w:rsidP="00AC1DC2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</w:t>
      </w:r>
      <w:r w:rsidRPr="00AC1DC2">
        <w:rPr>
          <w:rFonts w:ascii="Times New Roman" w:hAnsi="Times New Roman" w:cs="Times New Roman"/>
          <w:sz w:val="28"/>
          <w:szCs w:val="28"/>
        </w:rPr>
        <w:t xml:space="preserve"> работа выполняется студентами в </w:t>
      </w:r>
      <w:r>
        <w:rPr>
          <w:rFonts w:ascii="Times New Roman" w:hAnsi="Times New Roman" w:cs="Times New Roman"/>
          <w:sz w:val="28"/>
          <w:szCs w:val="28"/>
        </w:rPr>
        <w:t>теч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9-12</w:t>
      </w:r>
      <w:r w:rsidRPr="00AC1DC2">
        <w:rPr>
          <w:rFonts w:ascii="Times New Roman" w:hAnsi="Times New Roman" w:cs="Times New Roman"/>
          <w:sz w:val="28"/>
          <w:szCs w:val="28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C1DC2">
        <w:rPr>
          <w:rFonts w:ascii="Times New Roman" w:hAnsi="Times New Roman" w:cs="Times New Roman"/>
          <w:sz w:val="28"/>
          <w:szCs w:val="28"/>
        </w:rPr>
        <w:t xml:space="preserve"> и явля</w:t>
      </w:r>
      <w:r w:rsidRPr="00AC1DC2">
        <w:rPr>
          <w:rFonts w:ascii="Times New Roman" w:hAnsi="Times New Roman" w:cs="Times New Roman"/>
          <w:sz w:val="28"/>
          <w:szCs w:val="28"/>
        </w:rPr>
        <w:softHyphen/>
        <w:t xml:space="preserve">ется </w:t>
      </w:r>
      <w:r>
        <w:rPr>
          <w:rFonts w:ascii="Times New Roman" w:hAnsi="Times New Roman" w:cs="Times New Roman"/>
          <w:sz w:val="28"/>
          <w:szCs w:val="28"/>
        </w:rPr>
        <w:t xml:space="preserve">обязательным видом деятельности магистров </w:t>
      </w:r>
      <w:r w:rsidRPr="00AC1DC2">
        <w:rPr>
          <w:rFonts w:ascii="Times New Roman" w:hAnsi="Times New Roman" w:cs="Times New Roman"/>
          <w:sz w:val="28"/>
          <w:szCs w:val="28"/>
        </w:rPr>
        <w:t xml:space="preserve"> 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03.04.02 - </w:t>
      </w:r>
      <w:r w:rsidRPr="00AC1DC2">
        <w:rPr>
          <w:rFonts w:ascii="Times New Roman" w:hAnsi="Times New Roman" w:cs="Times New Roman"/>
          <w:sz w:val="28"/>
          <w:szCs w:val="28"/>
        </w:rPr>
        <w:t>“Физика”.</w:t>
      </w:r>
    </w:p>
    <w:p w:rsidR="00AC1DC2" w:rsidRPr="00AC1DC2" w:rsidRDefault="00AC1DC2" w:rsidP="00AC1DC2">
      <w:pPr>
        <w:widowControl w:val="0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AC1DC2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научно-исследовательской</w:t>
      </w:r>
      <w:r w:rsidRPr="00AC1DC2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 является темой магисте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ской диссертации, </w:t>
      </w:r>
      <w:r w:rsidRPr="00AC1DC2">
        <w:rPr>
          <w:rFonts w:ascii="Times New Roman" w:hAnsi="Times New Roman" w:cs="Times New Roman"/>
          <w:sz w:val="28"/>
          <w:szCs w:val="28"/>
        </w:rPr>
        <w:t>утвержд</w:t>
      </w:r>
      <w:r>
        <w:rPr>
          <w:rFonts w:ascii="Times New Roman" w:hAnsi="Times New Roman" w:cs="Times New Roman"/>
          <w:sz w:val="28"/>
          <w:szCs w:val="28"/>
        </w:rPr>
        <w:t xml:space="preserve">енной </w:t>
      </w:r>
      <w:r w:rsidRPr="00AC1DC2">
        <w:rPr>
          <w:rFonts w:ascii="Times New Roman" w:hAnsi="Times New Roman" w:cs="Times New Roman"/>
          <w:sz w:val="28"/>
          <w:szCs w:val="28"/>
        </w:rPr>
        <w:t>приказом ректора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2059" w:rsidRPr="00C32059" w:rsidRDefault="00AC1DC2" w:rsidP="00AC1DC2">
      <w:pPr>
        <w:widowControl w:val="0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магистерской диссертации, утвержденный приказом ректора,  </w:t>
      </w:r>
      <w:r w:rsidR="00C32059">
        <w:rPr>
          <w:rFonts w:ascii="Times New Roman" w:hAnsi="Times New Roman" w:cs="Times New Roman"/>
          <w:sz w:val="28"/>
          <w:szCs w:val="28"/>
        </w:rPr>
        <w:t>составляет  задание на  всю работу с распределением з</w:t>
      </w:r>
      <w:r w:rsidR="00C32059">
        <w:rPr>
          <w:rFonts w:ascii="Times New Roman" w:hAnsi="Times New Roman" w:cs="Times New Roman"/>
          <w:sz w:val="28"/>
          <w:szCs w:val="28"/>
        </w:rPr>
        <w:t>а</w:t>
      </w:r>
      <w:r w:rsidR="00C32059">
        <w:rPr>
          <w:rFonts w:ascii="Times New Roman" w:hAnsi="Times New Roman" w:cs="Times New Roman"/>
          <w:sz w:val="28"/>
          <w:szCs w:val="28"/>
        </w:rPr>
        <w:t>даний на каждый  семестровых.</w:t>
      </w:r>
    </w:p>
    <w:p w:rsidR="00AC1DC2" w:rsidRPr="00C32059" w:rsidRDefault="00C32059" w:rsidP="00AC1DC2">
      <w:pPr>
        <w:widowControl w:val="0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Руководит выполнением  научно-исследовательской</w:t>
      </w:r>
      <w:r w:rsidRPr="00AC1DC2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  в с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местре  </w:t>
      </w:r>
      <w:r w:rsidR="003931D6">
        <w:rPr>
          <w:rFonts w:ascii="Times New Roman" w:hAnsi="Times New Roman" w:cs="Times New Roman"/>
          <w:sz w:val="28"/>
          <w:szCs w:val="28"/>
        </w:rPr>
        <w:t>научный</w:t>
      </w:r>
      <w:r w:rsidR="003931D6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руководитель  профиля  магистерского направления,  у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верждаемый ректором университета.</w:t>
      </w:r>
    </w:p>
    <w:p w:rsidR="0097200E" w:rsidRPr="0097200E" w:rsidRDefault="00C32059" w:rsidP="00AC1DC2">
      <w:pPr>
        <w:widowControl w:val="0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 </w:t>
      </w:r>
      <w:r>
        <w:rPr>
          <w:rFonts w:ascii="Times New Roman" w:hAnsi="Times New Roman" w:cs="Times New Roman"/>
          <w:sz w:val="28"/>
          <w:szCs w:val="28"/>
        </w:rPr>
        <w:t>научно-исследовательской</w:t>
      </w:r>
      <w:r w:rsidRPr="00AC1DC2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B20777">
        <w:rPr>
          <w:rFonts w:ascii="Times New Roman" w:hAnsi="Times New Roman" w:cs="Times New Roman"/>
          <w:sz w:val="28"/>
          <w:szCs w:val="28"/>
        </w:rPr>
        <w:t>ы является</w:t>
      </w:r>
      <w:r w:rsidR="0097200E">
        <w:rPr>
          <w:rFonts w:ascii="Times New Roman" w:hAnsi="Times New Roman" w:cs="Times New Roman"/>
          <w:sz w:val="28"/>
          <w:szCs w:val="28"/>
        </w:rPr>
        <w:t>:</w:t>
      </w:r>
    </w:p>
    <w:p w:rsidR="0097200E" w:rsidRPr="0097200E" w:rsidRDefault="00B20777" w:rsidP="0031632C">
      <w:pPr>
        <w:pStyle w:val="a6"/>
        <w:widowControl w:val="0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выяснить</w:t>
      </w:r>
      <w:r w:rsidRPr="0097200E">
        <w:rPr>
          <w:rFonts w:ascii="Times New Roman" w:hAnsi="Times New Roman" w:cs="Times New Roman"/>
          <w:sz w:val="28"/>
          <w:szCs w:val="28"/>
        </w:rPr>
        <w:t xml:space="preserve"> </w:t>
      </w:r>
      <w:r w:rsidR="0097200E" w:rsidRPr="0097200E">
        <w:rPr>
          <w:rFonts w:ascii="Times New Roman" w:hAnsi="Times New Roman" w:cs="Times New Roman"/>
          <w:sz w:val="28"/>
          <w:szCs w:val="28"/>
        </w:rPr>
        <w:t xml:space="preserve">способность самостоятельно ставить задачи </w:t>
      </w:r>
      <w:proofErr w:type="spellStart"/>
      <w:proofErr w:type="gramStart"/>
      <w:r w:rsidR="0097200E" w:rsidRPr="0097200E">
        <w:rPr>
          <w:rFonts w:ascii="Times New Roman" w:hAnsi="Times New Roman" w:cs="Times New Roman"/>
          <w:sz w:val="28"/>
          <w:szCs w:val="28"/>
        </w:rPr>
        <w:t>научно-исследо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97200E" w:rsidRPr="0097200E">
        <w:rPr>
          <w:rFonts w:ascii="Times New Roman" w:hAnsi="Times New Roman" w:cs="Times New Roman"/>
          <w:sz w:val="28"/>
          <w:szCs w:val="28"/>
        </w:rPr>
        <w:t>вательских</w:t>
      </w:r>
      <w:proofErr w:type="spellEnd"/>
      <w:proofErr w:type="gramEnd"/>
      <w:r w:rsidR="0097200E" w:rsidRPr="0097200E">
        <w:rPr>
          <w:rFonts w:ascii="Times New Roman" w:hAnsi="Times New Roman" w:cs="Times New Roman"/>
          <w:sz w:val="28"/>
          <w:szCs w:val="28"/>
        </w:rPr>
        <w:t xml:space="preserve"> работ, самостоятельно выполнять физические исследования при решении научно-исследовательских задач по теме магистерской программы</w:t>
      </w:r>
      <w:r w:rsidR="0097200E">
        <w:rPr>
          <w:rFonts w:ascii="Times New Roman" w:hAnsi="Times New Roman" w:cs="Times New Roman"/>
          <w:sz w:val="28"/>
          <w:szCs w:val="28"/>
        </w:rPr>
        <w:t>;</w:t>
      </w:r>
    </w:p>
    <w:p w:rsidR="0097200E" w:rsidRPr="0097200E" w:rsidRDefault="00B20777" w:rsidP="0031632C">
      <w:pPr>
        <w:pStyle w:val="a6"/>
        <w:widowControl w:val="0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97200E" w:rsidRPr="0097200E">
        <w:rPr>
          <w:rFonts w:ascii="Times New Roman" w:hAnsi="Times New Roman" w:cs="Times New Roman"/>
          <w:sz w:val="28"/>
          <w:szCs w:val="28"/>
        </w:rPr>
        <w:t>способность планировать, организовывать и проводить н</w:t>
      </w:r>
      <w:r w:rsidR="0097200E" w:rsidRPr="0097200E">
        <w:rPr>
          <w:rFonts w:ascii="Times New Roman" w:hAnsi="Times New Roman" w:cs="Times New Roman"/>
          <w:sz w:val="28"/>
          <w:szCs w:val="28"/>
        </w:rPr>
        <w:t>а</w:t>
      </w:r>
      <w:r w:rsidR="0097200E" w:rsidRPr="0097200E">
        <w:rPr>
          <w:rFonts w:ascii="Times New Roman" w:hAnsi="Times New Roman" w:cs="Times New Roman"/>
          <w:sz w:val="28"/>
          <w:szCs w:val="28"/>
        </w:rPr>
        <w:t>учно-исследовательские и производственно-технические работы по теме м</w:t>
      </w:r>
      <w:r w:rsidR="0097200E" w:rsidRPr="0097200E">
        <w:rPr>
          <w:rFonts w:ascii="Times New Roman" w:hAnsi="Times New Roman" w:cs="Times New Roman"/>
          <w:sz w:val="28"/>
          <w:szCs w:val="28"/>
        </w:rPr>
        <w:t>а</w:t>
      </w:r>
      <w:r w:rsidR="0097200E" w:rsidRPr="0097200E">
        <w:rPr>
          <w:rFonts w:ascii="Times New Roman" w:hAnsi="Times New Roman" w:cs="Times New Roman"/>
          <w:sz w:val="28"/>
          <w:szCs w:val="28"/>
        </w:rPr>
        <w:t>гистерской   программы с применением современной аппаратуры, оборуд</w:t>
      </w:r>
      <w:r w:rsidR="0097200E" w:rsidRPr="0097200E">
        <w:rPr>
          <w:rFonts w:ascii="Times New Roman" w:hAnsi="Times New Roman" w:cs="Times New Roman"/>
          <w:sz w:val="28"/>
          <w:szCs w:val="28"/>
        </w:rPr>
        <w:t>о</w:t>
      </w:r>
      <w:r w:rsidR="0097200E" w:rsidRPr="0097200E">
        <w:rPr>
          <w:rFonts w:ascii="Times New Roman" w:hAnsi="Times New Roman" w:cs="Times New Roman"/>
          <w:sz w:val="28"/>
          <w:szCs w:val="28"/>
        </w:rPr>
        <w:t>вания и компьютерных технологий;</w:t>
      </w:r>
    </w:p>
    <w:p w:rsidR="0097200E" w:rsidRPr="0097200E" w:rsidRDefault="00B20777" w:rsidP="0097200E">
      <w:pPr>
        <w:pStyle w:val="a6"/>
        <w:widowControl w:val="0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научить</w:t>
      </w:r>
      <w:r w:rsidR="0097200E" w:rsidRPr="0097200E">
        <w:rPr>
          <w:rFonts w:ascii="Times New Roman" w:hAnsi="Times New Roman" w:cs="Times New Roman"/>
          <w:sz w:val="28"/>
          <w:szCs w:val="28"/>
        </w:rPr>
        <w:t xml:space="preserve"> представлять результаты работ с использованием нормативных документов;</w:t>
      </w:r>
    </w:p>
    <w:p w:rsidR="0097200E" w:rsidRPr="0097200E" w:rsidRDefault="00B20777" w:rsidP="0097200E">
      <w:pPr>
        <w:pStyle w:val="a6"/>
        <w:widowControl w:val="0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 </w:t>
      </w:r>
      <w:r w:rsidR="0097200E" w:rsidRPr="0097200E">
        <w:rPr>
          <w:rFonts w:ascii="Times New Roman" w:hAnsi="Times New Roman" w:cs="Times New Roman"/>
          <w:sz w:val="28"/>
          <w:szCs w:val="28"/>
        </w:rPr>
        <w:t>способность к самостоятельной научно-исследовательской работе и к работе в научном  коллективе, к профессиональной адаптации, к обучению новым методам исследования и технологиям, ответственность за качество выполняемых работ.</w:t>
      </w:r>
    </w:p>
    <w:p w:rsidR="0097200E" w:rsidRDefault="0097200E" w:rsidP="0097200E">
      <w:pPr>
        <w:pStyle w:val="a6"/>
        <w:widowControl w:val="0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97200E" w:rsidRPr="0097200E" w:rsidRDefault="0097200E" w:rsidP="0097200E">
      <w:pPr>
        <w:pStyle w:val="a6"/>
        <w:widowControl w:val="0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225EE5" w:rsidRPr="00225EE5" w:rsidRDefault="00225EE5" w:rsidP="00225EE5">
      <w:pPr>
        <w:pStyle w:val="a6"/>
        <w:widowControl w:val="0"/>
        <w:numPr>
          <w:ilvl w:val="0"/>
          <w:numId w:val="2"/>
        </w:numPr>
        <w:tabs>
          <w:tab w:val="left" w:pos="567"/>
          <w:tab w:val="left" w:pos="709"/>
        </w:tabs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97200E" w:rsidRPr="0097200E">
        <w:rPr>
          <w:rFonts w:ascii="Times New Roman" w:hAnsi="Times New Roman" w:cs="Times New Roman"/>
          <w:sz w:val="28"/>
        </w:rPr>
        <w:t>ПОРЯДОК ПРОВЕДЕНИЯ</w:t>
      </w:r>
      <w:r>
        <w:rPr>
          <w:rFonts w:ascii="Times New Roman" w:hAnsi="Times New Roman" w:cs="Times New Roman"/>
          <w:sz w:val="28"/>
        </w:rPr>
        <w:t xml:space="preserve">  И </w:t>
      </w:r>
      <w:r w:rsidR="000810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КОНТРОЛЯ</w:t>
      </w:r>
      <w:r w:rsidR="0008106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ВЫПОЛНЕНИ</w:t>
      </w:r>
      <w:r w:rsidR="00081065">
        <w:rPr>
          <w:rFonts w:ascii="Times New Roman" w:hAnsi="Times New Roman" w:cs="Times New Roman"/>
          <w:sz w:val="28"/>
        </w:rPr>
        <w:t>Я</w:t>
      </w:r>
    </w:p>
    <w:p w:rsidR="0097200E" w:rsidRPr="0097200E" w:rsidRDefault="0097200E" w:rsidP="00225EE5">
      <w:pPr>
        <w:pStyle w:val="a6"/>
        <w:widowControl w:val="0"/>
        <w:tabs>
          <w:tab w:val="left" w:pos="567"/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200E">
        <w:rPr>
          <w:rFonts w:ascii="Times New Roman" w:hAnsi="Times New Roman" w:cs="Times New Roman"/>
          <w:sz w:val="28"/>
          <w:szCs w:val="28"/>
        </w:rPr>
        <w:t xml:space="preserve">НАУЧНО-ИССЛЕДОВАТЕЛЬСКОЙ </w:t>
      </w:r>
      <w:r w:rsidRPr="0097200E">
        <w:rPr>
          <w:rFonts w:ascii="Times New Roman" w:hAnsi="Times New Roman" w:cs="Times New Roman"/>
          <w:sz w:val="28"/>
        </w:rPr>
        <w:t>РАБОТЫ</w:t>
      </w:r>
    </w:p>
    <w:p w:rsidR="0097200E" w:rsidRDefault="0097200E" w:rsidP="0097200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200E" w:rsidRDefault="00225EE5" w:rsidP="003163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  </w:t>
      </w:r>
      <w:r w:rsidR="0097200E" w:rsidRPr="00225EE5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 </w:t>
      </w:r>
      <w:r>
        <w:rPr>
          <w:rFonts w:ascii="Times New Roman" w:hAnsi="Times New Roman" w:cs="Times New Roman"/>
          <w:sz w:val="28"/>
          <w:szCs w:val="28"/>
        </w:rPr>
        <w:t xml:space="preserve">  выполняется самостоятельно в течение всего срока обучения</w:t>
      </w:r>
      <w:r w:rsidR="0031632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31632C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31632C">
        <w:rPr>
          <w:rFonts w:ascii="Times New Roman" w:hAnsi="Times New Roman" w:cs="Times New Roman"/>
          <w:sz w:val="28"/>
          <w:szCs w:val="28"/>
        </w:rPr>
        <w:t>9 – 12 семестры)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5EE5" w:rsidRDefault="00225EE5" w:rsidP="003163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течение 10,11 и 12 семестров  на  практических занятиях  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денты периодически (не менее двух раз за семестр) выступают с информац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ей о проведенной за прошедший период работе и полученных результатах.</w:t>
      </w:r>
    </w:p>
    <w:p w:rsidR="00225EE5" w:rsidRPr="00225EE5" w:rsidRDefault="00225EE5" w:rsidP="003163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="0031632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конце</w:t>
      </w:r>
      <w:r w:rsidR="0031632C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 семестра представляется отчет </w:t>
      </w:r>
      <w:r w:rsidR="00081065">
        <w:rPr>
          <w:rFonts w:ascii="Times New Roman" w:hAnsi="Times New Roman" w:cs="Times New Roman"/>
          <w:sz w:val="28"/>
          <w:szCs w:val="28"/>
        </w:rPr>
        <w:t xml:space="preserve">  с отзывом нау</w:t>
      </w:r>
      <w:r w:rsidR="00081065">
        <w:rPr>
          <w:rFonts w:ascii="Times New Roman" w:hAnsi="Times New Roman" w:cs="Times New Roman"/>
          <w:sz w:val="28"/>
          <w:szCs w:val="28"/>
        </w:rPr>
        <w:t>ч</w:t>
      </w:r>
      <w:r w:rsidR="00081065">
        <w:rPr>
          <w:rFonts w:ascii="Times New Roman" w:hAnsi="Times New Roman" w:cs="Times New Roman"/>
          <w:sz w:val="28"/>
          <w:szCs w:val="28"/>
        </w:rPr>
        <w:t>ного руководителя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065">
        <w:rPr>
          <w:rFonts w:ascii="Times New Roman" w:hAnsi="Times New Roman" w:cs="Times New Roman"/>
          <w:sz w:val="28"/>
          <w:szCs w:val="28"/>
        </w:rPr>
        <w:t xml:space="preserve"> о выполнении плана</w:t>
      </w:r>
      <w:r w:rsidR="0031632C">
        <w:rPr>
          <w:rFonts w:ascii="Times New Roman" w:hAnsi="Times New Roman" w:cs="Times New Roman"/>
          <w:sz w:val="28"/>
          <w:szCs w:val="28"/>
        </w:rPr>
        <w:t xml:space="preserve"> работы  с оценкой к</w:t>
      </w:r>
      <w:r w:rsidR="0031632C">
        <w:rPr>
          <w:rFonts w:ascii="Times New Roman" w:hAnsi="Times New Roman" w:cs="Times New Roman"/>
          <w:sz w:val="28"/>
          <w:szCs w:val="28"/>
        </w:rPr>
        <w:t>а</w:t>
      </w:r>
      <w:r w:rsidR="0031632C">
        <w:rPr>
          <w:rFonts w:ascii="Times New Roman" w:hAnsi="Times New Roman" w:cs="Times New Roman"/>
          <w:sz w:val="28"/>
          <w:szCs w:val="28"/>
        </w:rPr>
        <w:t>чества результатов</w:t>
      </w:r>
      <w:r w:rsidR="00081065">
        <w:rPr>
          <w:rFonts w:ascii="Times New Roman" w:hAnsi="Times New Roman" w:cs="Times New Roman"/>
          <w:sz w:val="28"/>
          <w:szCs w:val="28"/>
        </w:rPr>
        <w:t>.</w:t>
      </w:r>
      <w:r w:rsidR="0031632C">
        <w:rPr>
          <w:rFonts w:ascii="Times New Roman" w:hAnsi="Times New Roman" w:cs="Times New Roman"/>
          <w:sz w:val="28"/>
          <w:szCs w:val="28"/>
        </w:rPr>
        <w:t xml:space="preserve"> </w:t>
      </w:r>
      <w:r w:rsidR="00081065">
        <w:rPr>
          <w:rFonts w:ascii="Times New Roman" w:hAnsi="Times New Roman" w:cs="Times New Roman"/>
          <w:sz w:val="28"/>
          <w:szCs w:val="28"/>
        </w:rPr>
        <w:t xml:space="preserve"> В качестве отчета о работе в 12 семестре  представляется текст диссертации, оформленной в соответствии с требованиями  методич</w:t>
      </w:r>
      <w:r w:rsidR="00081065">
        <w:rPr>
          <w:rFonts w:ascii="Times New Roman" w:hAnsi="Times New Roman" w:cs="Times New Roman"/>
          <w:sz w:val="28"/>
          <w:szCs w:val="28"/>
        </w:rPr>
        <w:t>е</w:t>
      </w:r>
      <w:r w:rsidR="00081065">
        <w:rPr>
          <w:rFonts w:ascii="Times New Roman" w:hAnsi="Times New Roman" w:cs="Times New Roman"/>
          <w:sz w:val="28"/>
          <w:szCs w:val="28"/>
        </w:rPr>
        <w:t>ских указаний.</w:t>
      </w:r>
    </w:p>
    <w:p w:rsidR="00901D7B" w:rsidRDefault="00901D7B" w:rsidP="005E07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065" w:rsidRDefault="00081065" w:rsidP="00081065">
      <w:pPr>
        <w:pStyle w:val="a7"/>
        <w:numPr>
          <w:ilvl w:val="0"/>
          <w:numId w:val="2"/>
        </w:numPr>
        <w:spacing w:after="120"/>
        <w:ind w:firstLine="0"/>
        <w:jc w:val="center"/>
      </w:pPr>
      <w:r>
        <w:t xml:space="preserve">  ОФОРМЛЕНИЕ </w:t>
      </w:r>
      <w:r w:rsidR="00C57A78">
        <w:t>ОТЧЕТА</w:t>
      </w:r>
    </w:p>
    <w:p w:rsidR="00081065" w:rsidRPr="006B5FF7" w:rsidRDefault="00C57A78" w:rsidP="005E07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5FF7">
        <w:rPr>
          <w:rFonts w:ascii="Times New Roman" w:hAnsi="Times New Roman" w:cs="Times New Roman"/>
          <w:sz w:val="28"/>
          <w:szCs w:val="28"/>
        </w:rPr>
        <w:t>3.1    Семестровый  отчет   о выполнении   научно-исследовательской работы</w:t>
      </w:r>
    </w:p>
    <w:p w:rsidR="006B5FF7" w:rsidRDefault="00C57A78" w:rsidP="006B5FF7">
      <w:pPr>
        <w:pStyle w:val="FR1"/>
        <w:rPr>
          <w:rFonts w:ascii="Times New Roman" w:hAnsi="Times New Roman"/>
          <w:b w:val="0"/>
          <w:sz w:val="28"/>
          <w:szCs w:val="28"/>
        </w:rPr>
      </w:pPr>
      <w:r w:rsidRPr="006B5FF7">
        <w:rPr>
          <w:rFonts w:ascii="Times New Roman" w:hAnsi="Times New Roman"/>
          <w:b w:val="0"/>
          <w:sz w:val="28"/>
          <w:szCs w:val="28"/>
        </w:rPr>
        <w:t>оформляется в соответствии с требованиями  ГОСТ 7.32-2001 «</w:t>
      </w:r>
      <w:r w:rsidR="006B5FF7" w:rsidRPr="006B5FF7">
        <w:rPr>
          <w:rFonts w:ascii="Times New Roman" w:hAnsi="Times New Roman"/>
          <w:b w:val="0"/>
          <w:sz w:val="28"/>
          <w:szCs w:val="28"/>
        </w:rPr>
        <w:t>Отчет о нау</w:t>
      </w:r>
      <w:r w:rsidR="006B5FF7" w:rsidRPr="006B5FF7">
        <w:rPr>
          <w:rFonts w:ascii="Times New Roman" w:hAnsi="Times New Roman"/>
          <w:b w:val="0"/>
          <w:sz w:val="28"/>
          <w:szCs w:val="28"/>
        </w:rPr>
        <w:t>ч</w:t>
      </w:r>
      <w:r w:rsidR="006B5FF7" w:rsidRPr="006B5FF7">
        <w:rPr>
          <w:rFonts w:ascii="Times New Roman" w:hAnsi="Times New Roman"/>
          <w:b w:val="0"/>
          <w:sz w:val="28"/>
          <w:szCs w:val="28"/>
        </w:rPr>
        <w:t>но-исследовательской работе</w:t>
      </w:r>
      <w:r w:rsidR="006B5FF7">
        <w:rPr>
          <w:rFonts w:ascii="Times New Roman" w:hAnsi="Times New Roman"/>
          <w:b w:val="0"/>
          <w:sz w:val="28"/>
          <w:szCs w:val="28"/>
        </w:rPr>
        <w:t>».</w:t>
      </w:r>
    </w:p>
    <w:p w:rsidR="006B5FF7" w:rsidRDefault="006B5FF7" w:rsidP="00FE65A3">
      <w:pPr>
        <w:pStyle w:val="a7"/>
        <w:numPr>
          <w:ilvl w:val="2"/>
          <w:numId w:val="2"/>
        </w:numPr>
      </w:pPr>
      <w:r w:rsidRPr="00B936DD">
        <w:t xml:space="preserve">Текст </w:t>
      </w:r>
      <w:r>
        <w:t>пояснительной записки</w:t>
      </w:r>
      <w:r w:rsidRPr="00B936DD">
        <w:t xml:space="preserve"> оформляется</w:t>
      </w:r>
      <w:r>
        <w:t xml:space="preserve"> любым печатным спо</w:t>
      </w:r>
      <w:r>
        <w:softHyphen/>
        <w:t>собом на пишущей машинке или с использованием принтера</w:t>
      </w:r>
      <w:r w:rsidRPr="00B936DD">
        <w:t xml:space="preserve"> на одной стор</w:t>
      </w:r>
      <w:r w:rsidRPr="00B936DD">
        <w:t>о</w:t>
      </w:r>
      <w:r w:rsidRPr="00B936DD">
        <w:t>не листа</w:t>
      </w:r>
      <w:r>
        <w:t xml:space="preserve"> белой бумаги</w:t>
      </w:r>
      <w:r w:rsidRPr="00B936DD">
        <w:t xml:space="preserve"> формата </w:t>
      </w:r>
      <w:r>
        <w:t xml:space="preserve"> </w:t>
      </w:r>
      <w:r w:rsidRPr="00B936DD">
        <w:t>А</w:t>
      </w:r>
      <w:proofErr w:type="gramStart"/>
      <w:r w:rsidRPr="00B936DD">
        <w:t>4</w:t>
      </w:r>
      <w:proofErr w:type="gramEnd"/>
      <w:r>
        <w:t xml:space="preserve"> через интервал </w:t>
      </w:r>
      <w:r w:rsidR="00FE65A3">
        <w:t>(</w:t>
      </w:r>
      <w:r>
        <w:t xml:space="preserve">в </w:t>
      </w:r>
      <w:r>
        <w:rPr>
          <w:lang w:val="en-US"/>
        </w:rPr>
        <w:t>WORD</w:t>
      </w:r>
      <w:r w:rsidR="00FE65A3">
        <w:t>)</w:t>
      </w:r>
      <w:r>
        <w:t>,</w:t>
      </w:r>
      <w:r w:rsidRPr="00533A10">
        <w:t xml:space="preserve"> </w:t>
      </w:r>
      <w:r>
        <w:t>ра</w:t>
      </w:r>
      <w:r>
        <w:t>в</w:t>
      </w:r>
      <w:r>
        <w:t>н</w:t>
      </w:r>
      <w:r w:rsidR="00FE65A3">
        <w:t>ый</w:t>
      </w:r>
      <w:r>
        <w:t xml:space="preserve"> 1,5. Цвет шрифта должен быть черным, высота букв, цифр и других знаков в о</w:t>
      </w:r>
      <w:r>
        <w:t>с</w:t>
      </w:r>
      <w:r>
        <w:t xml:space="preserve">новном тексте – не менее </w:t>
      </w:r>
      <w:smartTag w:uri="urn:schemas-microsoft-com:office:smarttags" w:element="metricconverter">
        <w:smartTagPr>
          <w:attr w:name="ProductID" w:val="1,8 мм"/>
        </w:smartTagPr>
        <w:r>
          <w:t>1,8 мм</w:t>
        </w:r>
      </w:smartTag>
      <w:r>
        <w:t xml:space="preserve"> (кегль 12).</w:t>
      </w:r>
    </w:p>
    <w:p w:rsidR="00FE65A3" w:rsidRDefault="00FE65A3" w:rsidP="00FE65A3">
      <w:pPr>
        <w:pStyle w:val="a7"/>
        <w:numPr>
          <w:ilvl w:val="2"/>
          <w:numId w:val="2"/>
        </w:numPr>
      </w:pPr>
      <w:r>
        <w:t>Объем отчета за семестр не должен превышать 25с. текста, вкл</w:t>
      </w:r>
      <w:r>
        <w:t>ю</w:t>
      </w:r>
      <w:r>
        <w:t>чая рисунки,  таблицы и  библиографический список</w:t>
      </w:r>
    </w:p>
    <w:p w:rsidR="006B5FF7" w:rsidRDefault="006B5FF7" w:rsidP="00FE65A3">
      <w:pPr>
        <w:pStyle w:val="a7"/>
        <w:numPr>
          <w:ilvl w:val="2"/>
          <w:numId w:val="2"/>
        </w:numPr>
      </w:pPr>
      <w:r>
        <w:rPr>
          <w:szCs w:val="28"/>
        </w:rPr>
        <w:t xml:space="preserve">Текст </w:t>
      </w:r>
      <w:r w:rsidRPr="00422D28">
        <w:rPr>
          <w:szCs w:val="28"/>
        </w:rPr>
        <w:t xml:space="preserve">следует печатать, соблюдая следующие размеры полей: </w:t>
      </w:r>
      <w:proofErr w:type="gramStart"/>
      <w:r w:rsidRPr="00422D28">
        <w:rPr>
          <w:szCs w:val="28"/>
        </w:rPr>
        <w:t>правое</w:t>
      </w:r>
      <w:proofErr w:type="gramEnd"/>
      <w:r w:rsidRPr="00422D28">
        <w:rPr>
          <w:szCs w:val="28"/>
        </w:rPr>
        <w:t xml:space="preserve"> 1</w:t>
      </w:r>
      <w:r w:rsidR="00FE65A3">
        <w:rPr>
          <w:szCs w:val="28"/>
        </w:rPr>
        <w:t>5</w:t>
      </w:r>
      <w:r w:rsidRPr="00422D28">
        <w:rPr>
          <w:szCs w:val="28"/>
        </w:rPr>
        <w:t xml:space="preserve"> мм, верхнее и нижнее —</w:t>
      </w:r>
      <w:smartTag w:uri="urn:schemas-microsoft-com:office:smarttags" w:element="metricconverter">
        <w:smartTagPr>
          <w:attr w:name="ProductID" w:val="20 мм"/>
        </w:smartTagPr>
        <w:r w:rsidRPr="00422D28">
          <w:rPr>
            <w:szCs w:val="28"/>
          </w:rPr>
          <w:t>20 мм</w:t>
        </w:r>
      </w:smartTag>
      <w:r w:rsidRPr="00422D28">
        <w:rPr>
          <w:szCs w:val="28"/>
        </w:rPr>
        <w:t>, левое —</w:t>
      </w:r>
      <w:r w:rsidR="00FE65A3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30 мм"/>
        </w:smartTagPr>
        <w:r w:rsidRPr="00422D28">
          <w:rPr>
            <w:szCs w:val="28"/>
          </w:rPr>
          <w:t>30 мм</w:t>
        </w:r>
      </w:smartTag>
      <w:r>
        <w:t xml:space="preserve">. </w:t>
      </w:r>
      <w:r w:rsidRPr="00775F1D">
        <w:t xml:space="preserve"> </w:t>
      </w:r>
      <w:r>
        <w:t>Для  выпускной работы рекомендуется использовать шрифт</w:t>
      </w:r>
      <w:r w:rsidRPr="00B936DD">
        <w:t xml:space="preserve"> </w:t>
      </w:r>
      <w:r w:rsidRPr="00B936DD">
        <w:rPr>
          <w:lang w:val="en-US"/>
        </w:rPr>
        <w:t>Times</w:t>
      </w:r>
      <w:r w:rsidRPr="00B936DD">
        <w:t xml:space="preserve"> </w:t>
      </w:r>
      <w:r w:rsidRPr="00B936DD">
        <w:rPr>
          <w:lang w:val="en-US"/>
        </w:rPr>
        <w:t>New</w:t>
      </w:r>
      <w:r w:rsidRPr="00B936DD">
        <w:t xml:space="preserve"> </w:t>
      </w:r>
      <w:r w:rsidRPr="00B936DD">
        <w:rPr>
          <w:lang w:val="en-US"/>
        </w:rPr>
        <w:t>Roman</w:t>
      </w:r>
      <w:r w:rsidRPr="00B936DD">
        <w:t xml:space="preserve"> (через 1,5 и</w:t>
      </w:r>
      <w:r w:rsidRPr="00B936DD">
        <w:t>н</w:t>
      </w:r>
      <w:r w:rsidRPr="00B936DD">
        <w:t xml:space="preserve">тервала, рекомендуемый размер шрифта – 14 </w:t>
      </w:r>
      <w:proofErr w:type="spellStart"/>
      <w:r w:rsidRPr="00B936DD">
        <w:t>пгт</w:t>
      </w:r>
      <w:proofErr w:type="spellEnd"/>
      <w:r w:rsidRPr="00B936DD">
        <w:t>). Абзац в тексте начинается о</w:t>
      </w:r>
      <w:r w:rsidRPr="00B936DD">
        <w:t>т</w:t>
      </w:r>
      <w:r w:rsidRPr="00B936DD">
        <w:t xml:space="preserve">ступом 10 – </w:t>
      </w:r>
      <w:smartTag w:uri="urn:schemas-microsoft-com:office:smarttags" w:element="metricconverter">
        <w:smartTagPr>
          <w:attr w:name="ProductID" w:val="15 мм"/>
        </w:smartTagPr>
        <w:r w:rsidRPr="00B936DD">
          <w:t>15 мм</w:t>
        </w:r>
      </w:smartTag>
      <w:r>
        <w:t>.</w:t>
      </w:r>
    </w:p>
    <w:p w:rsidR="006B5FF7" w:rsidRDefault="006B5FF7" w:rsidP="00FE65A3">
      <w:pPr>
        <w:pStyle w:val="a7"/>
        <w:numPr>
          <w:ilvl w:val="2"/>
          <w:numId w:val="2"/>
        </w:numPr>
      </w:pPr>
      <w:r>
        <w:t>Разрешается использовать компьютерные возможности акценти</w:t>
      </w:r>
      <w:r>
        <w:softHyphen/>
        <w:t>рования внимания на определенных терминах, формулах, теоре</w:t>
      </w:r>
      <w:r>
        <w:softHyphen/>
        <w:t>мах, прим</w:t>
      </w:r>
      <w:r>
        <w:t>е</w:t>
      </w:r>
      <w:r>
        <w:t>няя шрифты разной гарнитуры.</w:t>
      </w:r>
    </w:p>
    <w:p w:rsidR="006B5FF7" w:rsidRDefault="006B5FF7" w:rsidP="00FE65A3">
      <w:pPr>
        <w:pStyle w:val="a7"/>
        <w:numPr>
          <w:ilvl w:val="2"/>
          <w:numId w:val="2"/>
        </w:numPr>
      </w:pPr>
      <w:r>
        <w:t>Допускается, при необходимости, использовать листы формата А3 для иллюстраций и таблиц.</w:t>
      </w:r>
    </w:p>
    <w:p w:rsidR="006B5FF7" w:rsidRDefault="006B5FF7" w:rsidP="00FE65A3">
      <w:pPr>
        <w:pStyle w:val="a7"/>
        <w:numPr>
          <w:ilvl w:val="2"/>
          <w:numId w:val="2"/>
        </w:numPr>
      </w:pPr>
      <w:r>
        <w:t>Опечатки, описки и графические неточности допускается исправ</w:t>
      </w:r>
      <w:r>
        <w:softHyphen/>
        <w:t>лять подчисткой или закрашиванием белой краской и нанесением на том же месте исправленного текста (графики) машинописным способом  или черн</w:t>
      </w:r>
      <w:r>
        <w:t>ы</w:t>
      </w:r>
      <w:r>
        <w:t>ми чернилами, пастой или тушью – рукописным способом. По</w:t>
      </w:r>
      <w:r>
        <w:softHyphen/>
        <w:t>вреждения листов текстовых документов, помарки и следы не полностью удаленного прежнего текста (графики) не допускаются.</w:t>
      </w:r>
    </w:p>
    <w:p w:rsidR="006B5FF7" w:rsidRDefault="006B5FF7" w:rsidP="00FE65A3">
      <w:pPr>
        <w:pStyle w:val="a7"/>
        <w:numPr>
          <w:ilvl w:val="2"/>
          <w:numId w:val="2"/>
        </w:numPr>
      </w:pPr>
      <w:r>
        <w:t>Все страни</w:t>
      </w:r>
      <w:r>
        <w:softHyphen/>
        <w:t>цы рукописи, включая иллюстрации и приложения, имеют сквозную нумерацию. Номер страницы проставляют арабскими ци</w:t>
      </w:r>
      <w:r>
        <w:t>ф</w:t>
      </w:r>
      <w:r>
        <w:t>рами внизу по центру и без точки. Титульный лист и задание при ну</w:t>
      </w:r>
      <w:r>
        <w:softHyphen/>
        <w:t>мерации учитываются, но не нумеруются. Иллюстрации и таблицы на листе формата А3 учитывают как одну страницу.</w:t>
      </w:r>
    </w:p>
    <w:p w:rsidR="006B5FF7" w:rsidRPr="00125CF6" w:rsidRDefault="006B5FF7" w:rsidP="00FE65A3">
      <w:pPr>
        <w:pStyle w:val="a7"/>
        <w:numPr>
          <w:ilvl w:val="1"/>
          <w:numId w:val="2"/>
        </w:numPr>
      </w:pPr>
      <w:r w:rsidRPr="00125CF6">
        <w:t>Структура пояснительной записки</w:t>
      </w:r>
    </w:p>
    <w:p w:rsidR="006B5FF7" w:rsidRDefault="006B5FF7" w:rsidP="00FE65A3">
      <w:pPr>
        <w:pStyle w:val="a7"/>
        <w:numPr>
          <w:ilvl w:val="2"/>
          <w:numId w:val="2"/>
        </w:numPr>
      </w:pPr>
      <w:r w:rsidRPr="00127ADD">
        <w:rPr>
          <w:i/>
          <w:szCs w:val="28"/>
        </w:rPr>
        <w:t>Структурными элементами</w:t>
      </w:r>
      <w:r>
        <w:t xml:space="preserve"> пояснительной записки являются: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титульный лист;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задание на выпускную работу;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реферат;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lastRenderedPageBreak/>
        <w:t>содержание;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определения;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обозначения и сокращения;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введение;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основная часть;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заключение;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>список использованных источников;</w:t>
      </w:r>
    </w:p>
    <w:p w:rsidR="006B5FF7" w:rsidRDefault="006B5FF7" w:rsidP="006B5FF7">
      <w:pPr>
        <w:pStyle w:val="a7"/>
        <w:numPr>
          <w:ilvl w:val="0"/>
          <w:numId w:val="10"/>
        </w:numPr>
      </w:pPr>
      <w:r>
        <w:t xml:space="preserve">приложения. </w:t>
      </w:r>
    </w:p>
    <w:p w:rsidR="006B5FF7" w:rsidRDefault="006B5FF7" w:rsidP="006B5FF7">
      <w:pPr>
        <w:pStyle w:val="a7"/>
        <w:ind w:firstLine="0"/>
      </w:pPr>
      <w:r>
        <w:t>Каждый структурный элемент должен начинаться с новой страницы</w:t>
      </w:r>
    </w:p>
    <w:p w:rsidR="006B5FF7" w:rsidRPr="0049325F" w:rsidRDefault="006B5FF7" w:rsidP="006B5FF7">
      <w:pPr>
        <w:pStyle w:val="a7"/>
        <w:ind w:firstLine="0"/>
        <w:jc w:val="left"/>
        <w:rPr>
          <w:szCs w:val="28"/>
        </w:rPr>
      </w:pPr>
      <w:proofErr w:type="gramStart"/>
      <w:r w:rsidRPr="0049325F">
        <w:rPr>
          <w:szCs w:val="28"/>
        </w:rPr>
        <w:t xml:space="preserve">Наименования структурных элементов отчета </w:t>
      </w:r>
      <w:r>
        <w:rPr>
          <w:szCs w:val="28"/>
        </w:rPr>
        <w:t xml:space="preserve">«ЗАДАНИЕ», </w:t>
      </w:r>
      <w:r w:rsidRPr="0049325F">
        <w:rPr>
          <w:szCs w:val="28"/>
        </w:rPr>
        <w:t xml:space="preserve">«РЕФЕРАТ», </w:t>
      </w:r>
      <w:r>
        <w:rPr>
          <w:szCs w:val="28"/>
        </w:rPr>
        <w:t xml:space="preserve">«СОДЕРЖАНИЕ»,   «ОПРЕДЕЛЕНИЯ»,    </w:t>
      </w:r>
      <w:r w:rsidRPr="0049325F">
        <w:rPr>
          <w:szCs w:val="28"/>
        </w:rPr>
        <w:t>«ОБОЗНАЧЕНИЯ</w:t>
      </w:r>
      <w:r>
        <w:rPr>
          <w:szCs w:val="28"/>
        </w:rPr>
        <w:t xml:space="preserve">  </w:t>
      </w:r>
      <w:r w:rsidRPr="0049325F">
        <w:rPr>
          <w:szCs w:val="28"/>
        </w:rPr>
        <w:t xml:space="preserve">И </w:t>
      </w:r>
      <w:r>
        <w:rPr>
          <w:szCs w:val="28"/>
        </w:rPr>
        <w:t>С</w:t>
      </w:r>
      <w:r w:rsidRPr="0049325F">
        <w:rPr>
          <w:szCs w:val="28"/>
        </w:rPr>
        <w:t>ОКР</w:t>
      </w:r>
      <w:r w:rsidRPr="0049325F">
        <w:rPr>
          <w:szCs w:val="28"/>
        </w:rPr>
        <w:t>А</w:t>
      </w:r>
      <w:r w:rsidRPr="0049325F">
        <w:rPr>
          <w:szCs w:val="28"/>
        </w:rPr>
        <w:t>ЩЕНИЯ», «ВВЕДЕНИЕ», «3АКЛЮЧЕНИЕ», «СПИСОК ИСПОЛЬЗОВА</w:t>
      </w:r>
      <w:r w:rsidRPr="0049325F">
        <w:rPr>
          <w:szCs w:val="28"/>
        </w:rPr>
        <w:t>Н</w:t>
      </w:r>
      <w:r w:rsidRPr="0049325F">
        <w:rPr>
          <w:szCs w:val="28"/>
        </w:rPr>
        <w:t>НЫХ ИСТОЧНИКОВ», «ПРИЛОЖЕНИЕ» служат заголовками структурных элементов отчета.</w:t>
      </w:r>
      <w:proofErr w:type="gramEnd"/>
      <w:r w:rsidRPr="0049325F">
        <w:rPr>
          <w:szCs w:val="28"/>
        </w:rPr>
        <w:t xml:space="preserve"> Заголовки структурных элементов следует располагать в середине строки без точки в конце и </w:t>
      </w:r>
      <w:proofErr w:type="gramStart"/>
      <w:r w:rsidRPr="0049325F">
        <w:rPr>
          <w:szCs w:val="28"/>
        </w:rPr>
        <w:t>печатать прописными буквами, не по</w:t>
      </w:r>
      <w:r w:rsidRPr="0049325F">
        <w:rPr>
          <w:szCs w:val="28"/>
        </w:rPr>
        <w:t>д</w:t>
      </w:r>
      <w:r w:rsidRPr="0049325F">
        <w:rPr>
          <w:szCs w:val="28"/>
        </w:rPr>
        <w:t>черкивая</w:t>
      </w:r>
      <w:proofErr w:type="gramEnd"/>
      <w:r w:rsidRPr="0049325F">
        <w:rPr>
          <w:szCs w:val="28"/>
        </w:rPr>
        <w:t>.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  <w:szCs w:val="28"/>
        </w:rPr>
        <w:t>Титульный лист и задание на дипломную работу</w:t>
      </w:r>
      <w:r w:rsidRPr="00AF00B1">
        <w:rPr>
          <w:rFonts w:ascii="Times New Roman" w:hAnsi="Times New Roman" w:cs="Times New Roman"/>
          <w:i/>
          <w:sz w:val="28"/>
        </w:rPr>
        <w:t xml:space="preserve"> </w:t>
      </w:r>
      <w:r w:rsidRPr="00AF00B1">
        <w:rPr>
          <w:rFonts w:ascii="Times New Roman" w:hAnsi="Times New Roman" w:cs="Times New Roman"/>
          <w:sz w:val="28"/>
        </w:rPr>
        <w:t>оформляются  в соответствии с приведенной формой (Приложения</w:t>
      </w:r>
      <w:proofErr w:type="gramStart"/>
      <w:r w:rsidRPr="00AF00B1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AF00B1">
        <w:rPr>
          <w:rFonts w:ascii="Times New Roman" w:hAnsi="Times New Roman" w:cs="Times New Roman"/>
          <w:sz w:val="28"/>
        </w:rPr>
        <w:t xml:space="preserve"> и Б).</w:t>
      </w:r>
    </w:p>
    <w:p w:rsidR="006B5FF7" w:rsidRPr="00AF00B1" w:rsidRDefault="006B5FF7" w:rsidP="003163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i/>
          <w:sz w:val="28"/>
          <w:szCs w:val="28"/>
        </w:rPr>
        <w:t>Реферат</w:t>
      </w:r>
      <w:r w:rsidRPr="00AF00B1">
        <w:rPr>
          <w:rFonts w:ascii="Times New Roman" w:hAnsi="Times New Roman" w:cs="Times New Roman"/>
          <w:sz w:val="28"/>
        </w:rPr>
        <w:t xml:space="preserve"> – краткая (8-10 строк машинописного текста) информа</w:t>
      </w:r>
      <w:r w:rsidRPr="00AF00B1">
        <w:rPr>
          <w:rFonts w:ascii="Times New Roman" w:hAnsi="Times New Roman" w:cs="Times New Roman"/>
          <w:sz w:val="28"/>
        </w:rPr>
        <w:softHyphen/>
        <w:t>ция о работе (цель и задачи, методы решения, характери</w:t>
      </w:r>
      <w:r w:rsidRPr="00AF00B1">
        <w:rPr>
          <w:rFonts w:ascii="Times New Roman" w:hAnsi="Times New Roman" w:cs="Times New Roman"/>
          <w:sz w:val="28"/>
        </w:rPr>
        <w:softHyphen/>
        <w:t>стика ре</w:t>
      </w:r>
      <w:r w:rsidRPr="00AF00B1">
        <w:rPr>
          <w:rFonts w:ascii="Times New Roman" w:hAnsi="Times New Roman" w:cs="Times New Roman"/>
          <w:sz w:val="28"/>
        </w:rPr>
        <w:softHyphen/>
        <w:t xml:space="preserve">зультатов)    </w:t>
      </w:r>
    </w:p>
    <w:p w:rsidR="006B5FF7" w:rsidRPr="00AF00B1" w:rsidRDefault="006B5FF7" w:rsidP="003163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На этом же листе, через строку или более после реферата печатаются  </w:t>
      </w:r>
      <w:r w:rsidRPr="00AF00B1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 w:rsidRPr="00AF00B1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AF00B1">
        <w:rPr>
          <w:rFonts w:ascii="Times New Roman" w:hAnsi="Times New Roman" w:cs="Times New Roman"/>
          <w:sz w:val="28"/>
        </w:rPr>
        <w:t xml:space="preserve"> которые в наибольшей мере характеризуют дипломную р</w:t>
      </w:r>
      <w:r w:rsidRPr="00AF00B1">
        <w:rPr>
          <w:rFonts w:ascii="Times New Roman" w:hAnsi="Times New Roman" w:cs="Times New Roman"/>
          <w:sz w:val="28"/>
        </w:rPr>
        <w:t>а</w:t>
      </w:r>
      <w:r w:rsidRPr="00AF00B1">
        <w:rPr>
          <w:rFonts w:ascii="Times New Roman" w:hAnsi="Times New Roman" w:cs="Times New Roman"/>
          <w:sz w:val="28"/>
        </w:rPr>
        <w:t>боту и обеспечивают возможность ин</w:t>
      </w:r>
      <w:r w:rsidRPr="00AF00B1">
        <w:rPr>
          <w:rFonts w:ascii="Times New Roman" w:hAnsi="Times New Roman" w:cs="Times New Roman"/>
          <w:sz w:val="28"/>
        </w:rPr>
        <w:softHyphen/>
        <w:t>формационного поиска. Ключевые сл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>ва приводятся в именительном па</w:t>
      </w:r>
      <w:r w:rsidRPr="00AF00B1">
        <w:rPr>
          <w:rFonts w:ascii="Times New Roman" w:hAnsi="Times New Roman" w:cs="Times New Roman"/>
          <w:sz w:val="28"/>
        </w:rPr>
        <w:softHyphen/>
        <w:t>деже (не менее 5 и не более 15 слов)  и п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чатаются в строку строчными бу</w:t>
      </w:r>
      <w:r w:rsidRPr="00AF00B1">
        <w:rPr>
          <w:rFonts w:ascii="Times New Roman" w:hAnsi="Times New Roman" w:cs="Times New Roman"/>
          <w:sz w:val="28"/>
        </w:rPr>
        <w:softHyphen/>
        <w:t>квами через запятую, без абзацного отступа. Точка в конце не ставится, переносы слов не допускаются.</w:t>
      </w:r>
    </w:p>
    <w:p w:rsidR="006B5FF7" w:rsidRPr="0031632C" w:rsidRDefault="006B5FF7" w:rsidP="003163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31632C">
        <w:rPr>
          <w:rFonts w:ascii="Times New Roman" w:hAnsi="Times New Roman" w:cs="Times New Roman"/>
          <w:sz w:val="28"/>
        </w:rPr>
        <w:t xml:space="preserve">Далее помещаются реферат  и  ключевые слова на английском языке.  </w:t>
      </w:r>
    </w:p>
    <w:p w:rsidR="006B5FF7" w:rsidRDefault="006B5FF7" w:rsidP="00FE65A3">
      <w:pPr>
        <w:pStyle w:val="a7"/>
        <w:numPr>
          <w:ilvl w:val="2"/>
          <w:numId w:val="2"/>
        </w:numPr>
        <w:spacing w:after="120"/>
      </w:pPr>
      <w:proofErr w:type="gramStart"/>
      <w:r>
        <w:t xml:space="preserve">За рефератом помещается </w:t>
      </w:r>
      <w:r w:rsidRPr="00127ADD">
        <w:rPr>
          <w:i/>
          <w:szCs w:val="28"/>
        </w:rPr>
        <w:t>содержание</w:t>
      </w:r>
      <w:r>
        <w:t>, в котором последова</w:t>
      </w:r>
      <w:r>
        <w:softHyphen/>
        <w:t>тельно перечисляются с указанием страниц: введение, все разделы, под</w:t>
      </w:r>
      <w:r>
        <w:softHyphen/>
        <w:t>разделы, пункты (если они имеют наименование) основной части, заклю</w:t>
      </w:r>
      <w:r>
        <w:softHyphen/>
        <w:t>чение, список использованных источников, приложения.</w:t>
      </w:r>
      <w:proofErr w:type="gramEnd"/>
      <w:r>
        <w:t xml:space="preserve"> При этом введение и заключение не нумеруются, правила нумерации основной части и прил</w:t>
      </w:r>
      <w:r>
        <w:t>о</w:t>
      </w:r>
      <w:r>
        <w:t>жений излагаются ниже. Номера страниц указываются в</w:t>
      </w:r>
      <w:r w:rsidRPr="00626E23">
        <w:t xml:space="preserve"> </w:t>
      </w:r>
      <w:r>
        <w:t>соответст</w:t>
      </w:r>
      <w:r>
        <w:softHyphen/>
        <w:t>вующих</w:t>
      </w:r>
      <w:r w:rsidRPr="00626E23">
        <w:t xml:space="preserve"> </w:t>
      </w:r>
      <w:r>
        <w:t xml:space="preserve">строках в крайнем правом положении.                                                                              </w:t>
      </w:r>
    </w:p>
    <w:p w:rsidR="00AF00B1" w:rsidRPr="0031632C" w:rsidRDefault="006B5FF7" w:rsidP="006B5FF7">
      <w:pPr>
        <w:pStyle w:val="a7"/>
        <w:ind w:firstLine="0"/>
        <w:rPr>
          <w:sz w:val="24"/>
          <w:szCs w:val="24"/>
        </w:rPr>
      </w:pPr>
      <w:r w:rsidRPr="0031632C">
        <w:rPr>
          <w:sz w:val="24"/>
          <w:szCs w:val="24"/>
        </w:rPr>
        <w:t xml:space="preserve">      Пример оформления со</w:t>
      </w:r>
      <w:r w:rsidRPr="0031632C">
        <w:rPr>
          <w:sz w:val="24"/>
          <w:szCs w:val="24"/>
        </w:rPr>
        <w:softHyphen/>
        <w:t>держания</w:t>
      </w:r>
    </w:p>
    <w:p w:rsidR="006B5FF7" w:rsidRPr="0031632C" w:rsidRDefault="006B5FF7" w:rsidP="006B5FF7">
      <w:pPr>
        <w:pStyle w:val="a7"/>
        <w:ind w:firstLine="0"/>
        <w:rPr>
          <w:sz w:val="24"/>
          <w:szCs w:val="24"/>
        </w:rPr>
      </w:pPr>
      <w:r w:rsidRPr="0031632C">
        <w:rPr>
          <w:sz w:val="24"/>
          <w:szCs w:val="24"/>
        </w:rPr>
        <w:t xml:space="preserve"> (номера страниц  и наименования разделов указаны произвольно):</w:t>
      </w:r>
    </w:p>
    <w:p w:rsidR="006B5FF7" w:rsidRPr="0031632C" w:rsidRDefault="006B5FF7" w:rsidP="0031632C">
      <w:pPr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Введение</w:t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</w:r>
      <w:r w:rsidRPr="0031632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1632C">
        <w:rPr>
          <w:rFonts w:ascii="Times New Roman" w:hAnsi="Times New Roman" w:cs="Times New Roman"/>
          <w:sz w:val="24"/>
          <w:szCs w:val="24"/>
        </w:rPr>
        <w:t xml:space="preserve">  </w:t>
      </w:r>
      <w:r w:rsidRPr="0031632C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6B5FF7" w:rsidRPr="0031632C" w:rsidRDefault="006B5FF7" w:rsidP="00316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1 Литературный обзор…………………………………………………..</w:t>
      </w:r>
      <w:r w:rsidRPr="0031632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1632C">
        <w:rPr>
          <w:rFonts w:ascii="Times New Roman" w:hAnsi="Times New Roman" w:cs="Times New Roman"/>
          <w:sz w:val="24"/>
          <w:szCs w:val="24"/>
        </w:rPr>
        <w:t xml:space="preserve">  </w:t>
      </w:r>
      <w:r w:rsidRPr="0031632C">
        <w:rPr>
          <w:rFonts w:ascii="Times New Roman" w:hAnsi="Times New Roman" w:cs="Times New Roman"/>
          <w:sz w:val="24"/>
          <w:szCs w:val="24"/>
        </w:rPr>
        <w:t xml:space="preserve">  7</w:t>
      </w:r>
    </w:p>
    <w:p w:rsidR="006B5FF7" w:rsidRPr="0031632C" w:rsidRDefault="006B5FF7" w:rsidP="00316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1.1     (Наименовани</w:t>
      </w:r>
      <w:r w:rsidRPr="0031632C">
        <w:rPr>
          <w:rFonts w:ascii="Times New Roman" w:hAnsi="Times New Roman" w:cs="Times New Roman"/>
          <w:b/>
          <w:sz w:val="24"/>
          <w:szCs w:val="24"/>
        </w:rPr>
        <w:t>е</w:t>
      </w:r>
      <w:r w:rsidRPr="0031632C">
        <w:rPr>
          <w:rFonts w:ascii="Times New Roman" w:hAnsi="Times New Roman" w:cs="Times New Roman"/>
          <w:sz w:val="24"/>
          <w:szCs w:val="24"/>
        </w:rPr>
        <w:t xml:space="preserve"> подраздела) ……………………………………..</w:t>
      </w:r>
      <w:r w:rsidRPr="0031632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1632C">
        <w:rPr>
          <w:rFonts w:ascii="Times New Roman" w:hAnsi="Times New Roman" w:cs="Times New Roman"/>
          <w:sz w:val="24"/>
          <w:szCs w:val="24"/>
        </w:rPr>
        <w:t xml:space="preserve">  </w:t>
      </w:r>
      <w:r w:rsidRPr="0031632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6B5FF7" w:rsidRPr="0031632C" w:rsidRDefault="006B5FF7" w:rsidP="0031632C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31632C">
        <w:rPr>
          <w:rFonts w:ascii="Times New Roman" w:hAnsi="Times New Roman"/>
          <w:b w:val="0"/>
          <w:sz w:val="24"/>
          <w:szCs w:val="24"/>
        </w:rPr>
        <w:t>1.2</w:t>
      </w:r>
      <w:r w:rsidRPr="0031632C">
        <w:rPr>
          <w:rFonts w:ascii="Times New Roman" w:hAnsi="Times New Roman"/>
          <w:b w:val="0"/>
          <w:sz w:val="24"/>
          <w:szCs w:val="24"/>
        </w:rPr>
        <w:tab/>
        <w:t>(Наименование подраздела)</w:t>
      </w:r>
      <w:r w:rsidRPr="0031632C">
        <w:rPr>
          <w:rFonts w:ascii="Times New Roman" w:hAnsi="Times New Roman"/>
          <w:sz w:val="24"/>
          <w:szCs w:val="24"/>
        </w:rPr>
        <w:t xml:space="preserve"> </w:t>
      </w:r>
      <w:r w:rsidRPr="0031632C">
        <w:rPr>
          <w:rFonts w:ascii="Times New Roman" w:hAnsi="Times New Roman"/>
          <w:b w:val="0"/>
          <w:sz w:val="24"/>
          <w:szCs w:val="24"/>
        </w:rPr>
        <w:t>……………………………………..      9</w:t>
      </w:r>
    </w:p>
    <w:p w:rsidR="006B5FF7" w:rsidRPr="0031632C" w:rsidRDefault="006B5FF7" w:rsidP="00316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2 Постановка задачи и выбор методов исследования …………………     10</w:t>
      </w:r>
    </w:p>
    <w:p w:rsidR="006B5FF7" w:rsidRPr="0031632C" w:rsidRDefault="006B5FF7" w:rsidP="0031632C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31632C">
        <w:rPr>
          <w:rFonts w:ascii="Times New Roman" w:hAnsi="Times New Roman"/>
          <w:b w:val="0"/>
          <w:sz w:val="24"/>
          <w:szCs w:val="24"/>
        </w:rPr>
        <w:t>3 Теоретический ана</w:t>
      </w:r>
      <w:r w:rsidRPr="0031632C">
        <w:rPr>
          <w:rFonts w:ascii="Times New Roman" w:hAnsi="Times New Roman"/>
          <w:b w:val="0"/>
          <w:sz w:val="24"/>
          <w:szCs w:val="24"/>
        </w:rPr>
        <w:softHyphen/>
        <w:t>лиз...……………………………..…………………     14</w:t>
      </w:r>
    </w:p>
    <w:p w:rsidR="006B5FF7" w:rsidRPr="0031632C" w:rsidRDefault="006B5FF7" w:rsidP="0031632C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31632C">
        <w:rPr>
          <w:rFonts w:ascii="Times New Roman" w:hAnsi="Times New Roman"/>
          <w:b w:val="0"/>
          <w:sz w:val="24"/>
          <w:szCs w:val="24"/>
        </w:rPr>
        <w:t>3.1      (Наименование подраздела) ..……………………………………      20</w:t>
      </w:r>
    </w:p>
    <w:p w:rsidR="006B5FF7" w:rsidRPr="0031632C" w:rsidRDefault="006B5FF7" w:rsidP="0031632C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31632C">
        <w:rPr>
          <w:rFonts w:ascii="Times New Roman" w:hAnsi="Times New Roman"/>
          <w:b w:val="0"/>
          <w:sz w:val="24"/>
          <w:szCs w:val="24"/>
        </w:rPr>
        <w:t>3.1.1   (Уровень печатается, только если пункты имеют наименова</w:t>
      </w:r>
      <w:r w:rsidRPr="0031632C">
        <w:rPr>
          <w:rFonts w:ascii="Times New Roman" w:hAnsi="Times New Roman"/>
          <w:b w:val="0"/>
          <w:sz w:val="24"/>
          <w:szCs w:val="24"/>
        </w:rPr>
        <w:softHyphen/>
        <w:t>ние)...27</w:t>
      </w:r>
    </w:p>
    <w:p w:rsidR="006B5FF7" w:rsidRPr="0031632C" w:rsidRDefault="006B5FF7" w:rsidP="0031632C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31632C">
        <w:rPr>
          <w:rFonts w:ascii="Times New Roman" w:hAnsi="Times New Roman"/>
          <w:b w:val="0"/>
          <w:sz w:val="24"/>
          <w:szCs w:val="24"/>
        </w:rPr>
        <w:t>3.1.2  …………………………………..…………………………………….. .33</w:t>
      </w:r>
    </w:p>
    <w:p w:rsidR="006B5FF7" w:rsidRPr="0031632C" w:rsidRDefault="006B5FF7" w:rsidP="0031632C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31632C">
        <w:rPr>
          <w:rFonts w:ascii="Times New Roman" w:hAnsi="Times New Roman"/>
          <w:b w:val="0"/>
          <w:sz w:val="24"/>
          <w:szCs w:val="24"/>
        </w:rPr>
        <w:lastRenderedPageBreak/>
        <w:t>3.2      (Наименование подраздела) ……………………………………...… 36</w:t>
      </w:r>
    </w:p>
    <w:p w:rsidR="006B5FF7" w:rsidRPr="0031632C" w:rsidRDefault="006B5FF7" w:rsidP="00316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Заключение</w:t>
      </w:r>
      <w:r w:rsidRPr="0031632C">
        <w:rPr>
          <w:rFonts w:ascii="Times New Roman" w:hAnsi="Times New Roman" w:cs="Times New Roman"/>
          <w:sz w:val="24"/>
          <w:szCs w:val="24"/>
        </w:rPr>
        <w:tab/>
        <w:t xml:space="preserve">…………………………………..……………………………  </w:t>
      </w:r>
      <w:r w:rsidR="0031632C">
        <w:rPr>
          <w:rFonts w:ascii="Times New Roman" w:hAnsi="Times New Roman" w:cs="Times New Roman"/>
          <w:sz w:val="24"/>
          <w:szCs w:val="24"/>
        </w:rPr>
        <w:t xml:space="preserve"> </w:t>
      </w:r>
      <w:r w:rsidRPr="0031632C">
        <w:rPr>
          <w:rFonts w:ascii="Times New Roman" w:hAnsi="Times New Roman" w:cs="Times New Roman"/>
          <w:sz w:val="24"/>
          <w:szCs w:val="24"/>
        </w:rPr>
        <w:t>40</w:t>
      </w:r>
    </w:p>
    <w:p w:rsidR="006B5FF7" w:rsidRPr="0031632C" w:rsidRDefault="006B5FF7" w:rsidP="003163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Список использованных источни</w:t>
      </w:r>
      <w:r w:rsidRPr="0031632C">
        <w:rPr>
          <w:rFonts w:ascii="Times New Roman" w:hAnsi="Times New Roman" w:cs="Times New Roman"/>
          <w:sz w:val="24"/>
          <w:szCs w:val="24"/>
        </w:rPr>
        <w:softHyphen/>
        <w:t>ков…………………………………..… .</w:t>
      </w:r>
      <w:r w:rsidR="0031632C">
        <w:rPr>
          <w:rFonts w:ascii="Times New Roman" w:hAnsi="Times New Roman" w:cs="Times New Roman"/>
          <w:sz w:val="24"/>
          <w:szCs w:val="24"/>
        </w:rPr>
        <w:t xml:space="preserve"> </w:t>
      </w:r>
      <w:r w:rsidRPr="0031632C">
        <w:rPr>
          <w:rFonts w:ascii="Times New Roman" w:hAnsi="Times New Roman" w:cs="Times New Roman"/>
          <w:sz w:val="24"/>
          <w:szCs w:val="24"/>
        </w:rPr>
        <w:t>.42</w:t>
      </w:r>
    </w:p>
    <w:p w:rsidR="006B5FF7" w:rsidRPr="0031632C" w:rsidRDefault="006B5FF7" w:rsidP="0031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32C">
        <w:rPr>
          <w:rFonts w:ascii="Times New Roman" w:hAnsi="Times New Roman" w:cs="Times New Roman"/>
          <w:sz w:val="24"/>
          <w:szCs w:val="24"/>
        </w:rPr>
        <w:t>Приложение</w:t>
      </w:r>
      <w:proofErr w:type="gramStart"/>
      <w:r w:rsidRPr="0031632C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31632C">
        <w:rPr>
          <w:rFonts w:ascii="Times New Roman" w:hAnsi="Times New Roman" w:cs="Times New Roman"/>
          <w:sz w:val="24"/>
          <w:szCs w:val="24"/>
        </w:rPr>
        <w:t xml:space="preserve">  Блок-схема про</w:t>
      </w:r>
      <w:r w:rsidRPr="0031632C">
        <w:rPr>
          <w:rFonts w:ascii="Times New Roman" w:hAnsi="Times New Roman" w:cs="Times New Roman"/>
          <w:sz w:val="24"/>
          <w:szCs w:val="24"/>
        </w:rPr>
        <w:softHyphen/>
        <w:t>граммы…………………………………….</w:t>
      </w:r>
      <w:r w:rsidR="0031632C">
        <w:rPr>
          <w:rFonts w:ascii="Times New Roman" w:hAnsi="Times New Roman" w:cs="Times New Roman"/>
          <w:sz w:val="24"/>
          <w:szCs w:val="24"/>
        </w:rPr>
        <w:t xml:space="preserve"> </w:t>
      </w:r>
      <w:r w:rsidRPr="0031632C">
        <w:rPr>
          <w:rFonts w:ascii="Times New Roman" w:hAnsi="Times New Roman" w:cs="Times New Roman"/>
          <w:sz w:val="24"/>
          <w:szCs w:val="24"/>
        </w:rPr>
        <w:t>44</w:t>
      </w:r>
    </w:p>
    <w:p w:rsidR="006B5FF7" w:rsidRPr="00AF00B1" w:rsidRDefault="006B5FF7" w:rsidP="0031632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0B1">
        <w:rPr>
          <w:rFonts w:ascii="Times New Roman" w:hAnsi="Times New Roman" w:cs="Times New Roman"/>
          <w:sz w:val="28"/>
          <w:szCs w:val="28"/>
        </w:rPr>
        <w:t xml:space="preserve"> </w:t>
      </w:r>
      <w:r w:rsidR="0031632C">
        <w:rPr>
          <w:rFonts w:ascii="Times New Roman" w:hAnsi="Times New Roman" w:cs="Times New Roman"/>
          <w:sz w:val="28"/>
          <w:szCs w:val="28"/>
        </w:rPr>
        <w:t>М</w:t>
      </w:r>
      <w:r w:rsidRPr="00AF00B1">
        <w:rPr>
          <w:rFonts w:ascii="Times New Roman" w:hAnsi="Times New Roman" w:cs="Times New Roman"/>
          <w:sz w:val="28"/>
          <w:szCs w:val="28"/>
        </w:rPr>
        <w:t>ежду номером и заголовком, так же, как и между обозначением пр</w:t>
      </w:r>
      <w:r w:rsidRPr="00AF00B1">
        <w:rPr>
          <w:rFonts w:ascii="Times New Roman" w:hAnsi="Times New Roman" w:cs="Times New Roman"/>
          <w:sz w:val="28"/>
          <w:szCs w:val="28"/>
        </w:rPr>
        <w:t>и</w:t>
      </w:r>
      <w:r w:rsidRPr="00AF00B1">
        <w:rPr>
          <w:rFonts w:ascii="Times New Roman" w:hAnsi="Times New Roman" w:cs="Times New Roman"/>
          <w:sz w:val="28"/>
          <w:szCs w:val="28"/>
        </w:rPr>
        <w:t>ложения и его заголовком, точка не ставится.</w:t>
      </w:r>
    </w:p>
    <w:p w:rsidR="006B5FF7" w:rsidRPr="00AF00B1" w:rsidRDefault="006B5FF7" w:rsidP="0031632C">
      <w:pPr>
        <w:tabs>
          <w:tab w:val="left" w:pos="709"/>
        </w:tabs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AF00B1">
        <w:rPr>
          <w:rFonts w:ascii="Times New Roman" w:hAnsi="Times New Roman" w:cs="Times New Roman"/>
          <w:sz w:val="28"/>
          <w:szCs w:val="28"/>
        </w:rPr>
        <w:t>Подчеркивать заголовки, переносить в них слова и использовать аб</w:t>
      </w:r>
      <w:r w:rsidRPr="00AF00B1">
        <w:rPr>
          <w:rFonts w:ascii="Times New Roman" w:hAnsi="Times New Roman" w:cs="Times New Roman"/>
          <w:sz w:val="28"/>
          <w:szCs w:val="28"/>
        </w:rPr>
        <w:softHyphen/>
        <w:t>бревиатуры не допускается</w:t>
      </w:r>
      <w:r w:rsidRPr="00AF00B1">
        <w:rPr>
          <w:rFonts w:ascii="Times New Roman" w:hAnsi="Times New Roman" w:cs="Times New Roman"/>
        </w:rPr>
        <w:t xml:space="preserve">. 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i/>
          <w:sz w:val="28"/>
        </w:rPr>
        <w:t>Основную</w:t>
      </w:r>
      <w:r w:rsidRPr="00AF00B1">
        <w:rPr>
          <w:rFonts w:ascii="Times New Roman" w:hAnsi="Times New Roman" w:cs="Times New Roman"/>
          <w:sz w:val="28"/>
        </w:rPr>
        <w:t xml:space="preserve"> </w:t>
      </w:r>
      <w:r w:rsidRPr="00AF00B1">
        <w:rPr>
          <w:rFonts w:ascii="Times New Roman" w:hAnsi="Times New Roman" w:cs="Times New Roman"/>
          <w:i/>
          <w:sz w:val="28"/>
        </w:rPr>
        <w:t>часть</w:t>
      </w:r>
      <w:r w:rsidRPr="00AF00B1">
        <w:rPr>
          <w:rFonts w:ascii="Times New Roman" w:hAnsi="Times New Roman" w:cs="Times New Roman"/>
          <w:sz w:val="28"/>
        </w:rPr>
        <w:t xml:space="preserve"> пояснительной записки следует делить на раз</w:t>
      </w:r>
      <w:r w:rsidRPr="00AF00B1">
        <w:rPr>
          <w:rFonts w:ascii="Times New Roman" w:hAnsi="Times New Roman" w:cs="Times New Roman"/>
          <w:sz w:val="28"/>
        </w:rPr>
        <w:softHyphen/>
        <w:t>делы, подразделы и пункты. При необходимости пункты делятся на под</w:t>
      </w:r>
      <w:r w:rsidRPr="00AF00B1">
        <w:rPr>
          <w:rFonts w:ascii="Times New Roman" w:hAnsi="Times New Roman" w:cs="Times New Roman"/>
          <w:sz w:val="28"/>
        </w:rPr>
        <w:softHyphen/>
        <w:t>пункты. При делении текста на пункты и подпункты необходимо, чтобы к</w:t>
      </w:r>
      <w:r w:rsidRPr="00AF00B1">
        <w:rPr>
          <w:rFonts w:ascii="Times New Roman" w:hAnsi="Times New Roman" w:cs="Times New Roman"/>
          <w:sz w:val="28"/>
        </w:rPr>
        <w:t>а</w:t>
      </w:r>
      <w:r w:rsidRPr="00AF00B1">
        <w:rPr>
          <w:rFonts w:ascii="Times New Roman" w:hAnsi="Times New Roman" w:cs="Times New Roman"/>
          <w:sz w:val="28"/>
        </w:rPr>
        <w:t>ждый подпункт содержал законченную информацию. Каждый раздел поя</w:t>
      </w:r>
      <w:r w:rsidRPr="00AF00B1">
        <w:rPr>
          <w:rFonts w:ascii="Times New Roman" w:hAnsi="Times New Roman" w:cs="Times New Roman"/>
          <w:sz w:val="28"/>
        </w:rPr>
        <w:t>с</w:t>
      </w:r>
      <w:r w:rsidRPr="00AF00B1">
        <w:rPr>
          <w:rFonts w:ascii="Times New Roman" w:hAnsi="Times New Roman" w:cs="Times New Roman"/>
          <w:sz w:val="28"/>
        </w:rPr>
        <w:t>нительной записки следует начинать с новой страницы.</w:t>
      </w:r>
    </w:p>
    <w:p w:rsidR="006B5FF7" w:rsidRPr="00AF00B1" w:rsidRDefault="006B5FF7" w:rsidP="00316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Разделы и подразделы должны иметь заголовки, а пункты, как пра</w:t>
      </w:r>
      <w:r w:rsidRPr="00AF00B1">
        <w:rPr>
          <w:rFonts w:ascii="Times New Roman" w:hAnsi="Times New Roman" w:cs="Times New Roman"/>
          <w:sz w:val="28"/>
        </w:rPr>
        <w:softHyphen/>
        <w:t>вило, нет. Заголовки должны четко и кратко отражать содержание разде</w:t>
      </w:r>
      <w:r w:rsidRPr="00AF00B1">
        <w:rPr>
          <w:rFonts w:ascii="Times New Roman" w:hAnsi="Times New Roman" w:cs="Times New Roman"/>
          <w:sz w:val="28"/>
        </w:rPr>
        <w:softHyphen/>
        <w:t>лов, подразделов. Заголовки разделов, подразделов и пунктов следует пе</w:t>
      </w:r>
      <w:r w:rsidRPr="00AF00B1">
        <w:rPr>
          <w:rFonts w:ascii="Times New Roman" w:hAnsi="Times New Roman" w:cs="Times New Roman"/>
          <w:sz w:val="28"/>
        </w:rPr>
        <w:softHyphen/>
        <w:t>чатать с абзацного отступа через пробел после номера с прописной буквы без точки в конце. Если заголовок состоит из двух предложений, их разде</w:t>
      </w:r>
      <w:r w:rsidRPr="00AF00B1">
        <w:rPr>
          <w:rFonts w:ascii="Times New Roman" w:hAnsi="Times New Roman" w:cs="Times New Roman"/>
          <w:sz w:val="28"/>
        </w:rPr>
        <w:softHyphen/>
        <w:t>ляют точкой.</w:t>
      </w:r>
    </w:p>
    <w:p w:rsidR="006B5FF7" w:rsidRPr="00AF00B1" w:rsidRDefault="006B5FF7" w:rsidP="00316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Разделы, подразделы, пункты и подпункты следует нумеровать араб</w:t>
      </w:r>
      <w:r w:rsidRPr="00AF00B1">
        <w:rPr>
          <w:rFonts w:ascii="Times New Roman" w:hAnsi="Times New Roman" w:cs="Times New Roman"/>
          <w:sz w:val="28"/>
        </w:rPr>
        <w:softHyphen/>
        <w:t>скими цифрами и записывать с абзацного отступа. Разделы имеют поряд</w:t>
      </w:r>
      <w:r w:rsidRPr="00AF00B1">
        <w:rPr>
          <w:rFonts w:ascii="Times New Roman" w:hAnsi="Times New Roman" w:cs="Times New Roman"/>
          <w:sz w:val="28"/>
        </w:rPr>
        <w:softHyphen/>
        <w:t xml:space="preserve">ковую нумерацию в пределах всего текста, за исключением приложений. Номер подраздела включает номер </w:t>
      </w:r>
      <w:proofErr w:type="gramStart"/>
      <w:r w:rsidRPr="00AF00B1">
        <w:rPr>
          <w:rFonts w:ascii="Times New Roman" w:hAnsi="Times New Roman" w:cs="Times New Roman"/>
          <w:sz w:val="28"/>
        </w:rPr>
        <w:t>раздела</w:t>
      </w:r>
      <w:proofErr w:type="gramEnd"/>
      <w:r w:rsidRPr="00AF00B1">
        <w:rPr>
          <w:rFonts w:ascii="Times New Roman" w:hAnsi="Times New Roman" w:cs="Times New Roman"/>
          <w:sz w:val="28"/>
        </w:rPr>
        <w:t xml:space="preserve"> и свой порядковый номер в пр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делах этого раздела, между ними ставится точка. Номер пункта вклю</w:t>
      </w:r>
      <w:r w:rsidRPr="00AF00B1">
        <w:rPr>
          <w:rFonts w:ascii="Times New Roman" w:hAnsi="Times New Roman" w:cs="Times New Roman"/>
          <w:sz w:val="28"/>
        </w:rPr>
        <w:softHyphen/>
        <w:t>чает н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>мера раздела, подраздела и свой порядковый номер в пределах этого подра</w:t>
      </w:r>
      <w:r w:rsidRPr="00AF00B1">
        <w:rPr>
          <w:rFonts w:ascii="Times New Roman" w:hAnsi="Times New Roman" w:cs="Times New Roman"/>
          <w:sz w:val="28"/>
        </w:rPr>
        <w:t>з</w:t>
      </w:r>
      <w:r w:rsidRPr="00AF00B1">
        <w:rPr>
          <w:rFonts w:ascii="Times New Roman" w:hAnsi="Times New Roman" w:cs="Times New Roman"/>
          <w:sz w:val="28"/>
        </w:rPr>
        <w:t>дела, которые также разделены точками. По аналогичному правилу, добавл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нием порядкового номера в следующем уровне строится номер подпункта. После номера раздела, подраздела, пункта или под</w:t>
      </w:r>
      <w:r w:rsidRPr="00AF00B1">
        <w:rPr>
          <w:rFonts w:ascii="Times New Roman" w:hAnsi="Times New Roman" w:cs="Times New Roman"/>
          <w:sz w:val="28"/>
        </w:rPr>
        <w:softHyphen/>
        <w:t>пункта точка не ставится, а делается пробел, после которого с прописной буквы печатается заголовок или текст. Примером построения нумерации и оформления заголовков может служить текст данного раздела.</w:t>
      </w:r>
    </w:p>
    <w:p w:rsidR="006B5FF7" w:rsidRPr="00AF00B1" w:rsidRDefault="006B5FF7" w:rsidP="0031632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Если в тексте отсутствуют подразделы, то уровень порядковых но</w:t>
      </w:r>
      <w:r w:rsidRPr="00AF00B1">
        <w:rPr>
          <w:rFonts w:ascii="Times New Roman" w:hAnsi="Times New Roman" w:cs="Times New Roman"/>
          <w:sz w:val="28"/>
        </w:rPr>
        <w:softHyphen/>
        <w:t xml:space="preserve">меров пунктов смещается влево. Если раздел или подраздел имеет только один пункт, или пункт имеет только один подпункт, то нумеровать его не следует. 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После основного текста работы помещается </w:t>
      </w:r>
      <w:r w:rsidRPr="00AF00B1">
        <w:rPr>
          <w:rFonts w:ascii="Times New Roman" w:hAnsi="Times New Roman" w:cs="Times New Roman"/>
          <w:i/>
          <w:sz w:val="28"/>
        </w:rPr>
        <w:t>список использован</w:t>
      </w:r>
      <w:r w:rsidRPr="00AF00B1">
        <w:rPr>
          <w:rFonts w:ascii="Times New Roman" w:hAnsi="Times New Roman" w:cs="Times New Roman"/>
          <w:i/>
          <w:sz w:val="28"/>
        </w:rPr>
        <w:softHyphen/>
        <w:t>ных источников</w:t>
      </w:r>
      <w:r w:rsidRPr="00AF00B1">
        <w:rPr>
          <w:rFonts w:ascii="Times New Roman" w:hAnsi="Times New Roman" w:cs="Times New Roman"/>
          <w:sz w:val="28"/>
        </w:rPr>
        <w:t>. Список включает в себя все использованные литературные источники и электронные ресурсы. Источники в списке сле</w:t>
      </w:r>
      <w:r w:rsidRPr="00AF00B1">
        <w:rPr>
          <w:rFonts w:ascii="Times New Roman" w:hAnsi="Times New Roman" w:cs="Times New Roman"/>
          <w:sz w:val="28"/>
        </w:rPr>
        <w:softHyphen/>
        <w:t>дует располагать  в порядке появления ссылок в тексте пояснительной за</w:t>
      </w:r>
      <w:r w:rsidRPr="00AF00B1">
        <w:rPr>
          <w:rFonts w:ascii="Times New Roman" w:hAnsi="Times New Roman" w:cs="Times New Roman"/>
          <w:sz w:val="28"/>
        </w:rPr>
        <w:softHyphen/>
        <w:t>писки, нумеровать арабскими цифрами без точки и печатать с абзацного отступа. Список лит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ратуры оформляется в соответствии с ГОСТ 7.1 – 2003.</w:t>
      </w:r>
    </w:p>
    <w:p w:rsidR="006B5FF7" w:rsidRPr="00125CF6" w:rsidRDefault="006B5FF7" w:rsidP="006B5FF7">
      <w:pPr>
        <w:pStyle w:val="31"/>
        <w:widowControl w:val="0"/>
        <w:ind w:left="709" w:hanging="142"/>
        <w:rPr>
          <w:b/>
          <w:i/>
          <w:sz w:val="24"/>
          <w:szCs w:val="24"/>
        </w:rPr>
      </w:pPr>
      <w:r w:rsidRPr="00125CF6">
        <w:rPr>
          <w:sz w:val="24"/>
          <w:szCs w:val="24"/>
        </w:rPr>
        <w:t xml:space="preserve">       </w:t>
      </w:r>
      <w:r w:rsidRPr="00125CF6">
        <w:rPr>
          <w:b/>
          <w:i/>
          <w:sz w:val="24"/>
          <w:szCs w:val="24"/>
        </w:rPr>
        <w:t>Пример</w:t>
      </w:r>
    </w:p>
    <w:p w:rsidR="006B5FF7" w:rsidRPr="00AF00B1" w:rsidRDefault="006B5FF7" w:rsidP="006B5FF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b/>
          <w:sz w:val="24"/>
          <w:szCs w:val="24"/>
        </w:rPr>
        <w:t xml:space="preserve">  Бахвалов, Н. С.</w:t>
      </w:r>
      <w:r w:rsidRPr="00AF00B1">
        <w:rPr>
          <w:rFonts w:ascii="Times New Roman" w:hAnsi="Times New Roman" w:cs="Times New Roman"/>
          <w:sz w:val="24"/>
          <w:szCs w:val="24"/>
        </w:rPr>
        <w:t xml:space="preserve"> Численные методы: учеб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>особие для физ.-мат. спе</w:t>
      </w:r>
      <w:r w:rsidRPr="00AF00B1">
        <w:rPr>
          <w:rFonts w:ascii="Times New Roman" w:hAnsi="Times New Roman" w:cs="Times New Roman"/>
          <w:sz w:val="24"/>
          <w:szCs w:val="24"/>
        </w:rPr>
        <w:softHyphen/>
        <w:t xml:space="preserve">циальностей вузов [Текст] / Н. С.Бахвалов, Н. П.Жидков, Г. М. Кобельков; под общ. ред. Н. И.Тихонова. – 2-е изд. – М.: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: Лаб. базовых знаний ; СПб.: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Нев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диалект, 2002. – </w:t>
      </w:r>
      <w:r w:rsidRPr="00AF00B1">
        <w:rPr>
          <w:rFonts w:ascii="Times New Roman" w:hAnsi="Times New Roman" w:cs="Times New Roman"/>
          <w:sz w:val="24"/>
          <w:szCs w:val="24"/>
        </w:rPr>
        <w:lastRenderedPageBreak/>
        <w:t xml:space="preserve">630 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5FF7" w:rsidRPr="00AF00B1" w:rsidRDefault="006B5FF7" w:rsidP="006B5FF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b/>
          <w:sz w:val="24"/>
          <w:szCs w:val="24"/>
        </w:rPr>
        <w:t>ГОСТ  7.1-2003.</w:t>
      </w:r>
      <w:r w:rsidRPr="00AF00B1">
        <w:rPr>
          <w:rFonts w:ascii="Times New Roman" w:hAnsi="Times New Roman" w:cs="Times New Roman"/>
          <w:sz w:val="24"/>
          <w:szCs w:val="24"/>
        </w:rPr>
        <w:t xml:space="preserve">  Библиографическая запись. Библиографическое описание. О</w:t>
      </w:r>
      <w:r w:rsidRPr="00AF00B1">
        <w:rPr>
          <w:rFonts w:ascii="Times New Roman" w:hAnsi="Times New Roman" w:cs="Times New Roman"/>
          <w:sz w:val="24"/>
          <w:szCs w:val="24"/>
        </w:rPr>
        <w:t>б</w:t>
      </w:r>
      <w:r w:rsidRPr="00AF00B1">
        <w:rPr>
          <w:rFonts w:ascii="Times New Roman" w:hAnsi="Times New Roman" w:cs="Times New Roman"/>
          <w:sz w:val="24"/>
          <w:szCs w:val="24"/>
        </w:rPr>
        <w:t xml:space="preserve">щие требования и правила составления [Текст]. – Взамен ГОСТ 7.1-84, ГОСТ 7.16-79, ГОСТ 7.18-79, ГОСТ 7.34-81, ГОСТ 7.40-82;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2004-07-01. – Минск: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Межгос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совет по стандартизации, метрологии и сертификации; М.: Изд-во стандартов.  2004. – 66 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>. – (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>Си</w:t>
      </w:r>
      <w:r w:rsidRPr="00AF00B1">
        <w:rPr>
          <w:rFonts w:ascii="Times New Roman" w:hAnsi="Times New Roman" w:cs="Times New Roman"/>
          <w:sz w:val="24"/>
          <w:szCs w:val="24"/>
        </w:rPr>
        <w:t>с</w:t>
      </w:r>
      <w:r w:rsidRPr="00AF00B1">
        <w:rPr>
          <w:rFonts w:ascii="Times New Roman" w:hAnsi="Times New Roman" w:cs="Times New Roman"/>
          <w:sz w:val="24"/>
          <w:szCs w:val="24"/>
        </w:rPr>
        <w:t>тема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 xml:space="preserve"> стандартов по информации, библиотечному и  издательскому делу).</w:t>
      </w:r>
    </w:p>
    <w:p w:rsidR="006B5FF7" w:rsidRPr="00AF00B1" w:rsidRDefault="006B5FF7" w:rsidP="006B5FF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sz w:val="24"/>
          <w:szCs w:val="24"/>
        </w:rPr>
        <w:t>Приемопередающее устройство [Текст] : пат. 2187888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>ос. Федерация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 xml:space="preserve"> МПК</w:t>
      </w:r>
      <w:r w:rsidRPr="00AF00B1"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 w:rsidRPr="00AF00B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F00B1">
        <w:rPr>
          <w:rFonts w:ascii="Times New Roman" w:hAnsi="Times New Roman" w:cs="Times New Roman"/>
          <w:sz w:val="24"/>
          <w:szCs w:val="24"/>
        </w:rPr>
        <w:t xml:space="preserve"> 04 В 1/38, Н 04 </w:t>
      </w:r>
      <w:r w:rsidRPr="00AF00B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0B1">
        <w:rPr>
          <w:rFonts w:ascii="Times New Roman" w:hAnsi="Times New Roman" w:cs="Times New Roman"/>
          <w:sz w:val="24"/>
          <w:szCs w:val="24"/>
        </w:rPr>
        <w:t xml:space="preserve"> 13/00 / Чугаева В. И. ; заявитель и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патентообладатель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 Воронеж.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науч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>ислед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ин-т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 связи. – № 2000131736/09 ;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заявл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18.12.00 ;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опубл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20.08.02,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Бюл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>. № 23 (</w:t>
      </w:r>
      <w:r w:rsidRPr="00AF00B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AF00B1">
        <w:rPr>
          <w:rFonts w:ascii="Times New Roman" w:hAnsi="Times New Roman" w:cs="Times New Roman"/>
          <w:sz w:val="24"/>
          <w:szCs w:val="24"/>
        </w:rPr>
        <w:t xml:space="preserve"> ч.). – 3 с.</w:t>
      </w:r>
    </w:p>
    <w:p w:rsidR="006B5FF7" w:rsidRPr="00AF00B1" w:rsidRDefault="006B5FF7" w:rsidP="006B5FF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b/>
          <w:sz w:val="24"/>
          <w:szCs w:val="24"/>
        </w:rPr>
        <w:t xml:space="preserve">Платонов А.А.  </w:t>
      </w:r>
      <w:r w:rsidRPr="00AF00B1">
        <w:rPr>
          <w:rFonts w:ascii="Times New Roman" w:hAnsi="Times New Roman" w:cs="Times New Roman"/>
          <w:sz w:val="24"/>
          <w:szCs w:val="24"/>
        </w:rPr>
        <w:t>Восстановление динамики ленточного электронного потока в скрещенных полях  [Текст]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дис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 … физ. - мат. наук : 01.04.04 : защищена 27.04.07 : утв. 15.07.07 / Платонов Андрей Анатольевич. – Волгоград, 2007. – 107 с. –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.: с. 100-107. </w:t>
      </w:r>
    </w:p>
    <w:p w:rsidR="006B5FF7" w:rsidRPr="00AF00B1" w:rsidRDefault="006B5FF7" w:rsidP="006B5FF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b/>
          <w:sz w:val="24"/>
          <w:szCs w:val="24"/>
        </w:rPr>
        <w:t>Муха, Ю.П.</w:t>
      </w:r>
      <w:r w:rsidRPr="00AF00B1">
        <w:rPr>
          <w:rFonts w:ascii="Times New Roman" w:hAnsi="Times New Roman" w:cs="Times New Roman"/>
          <w:sz w:val="24"/>
          <w:szCs w:val="24"/>
        </w:rPr>
        <w:t xml:space="preserve"> Концепция гибкого интеллектуального интерфейса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телемедицинской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 информационно-измерительной сети [Текст]  /</w:t>
      </w:r>
      <w:r w:rsidRPr="00AF00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0B1">
        <w:rPr>
          <w:rFonts w:ascii="Times New Roman" w:hAnsi="Times New Roman" w:cs="Times New Roman"/>
          <w:sz w:val="24"/>
          <w:szCs w:val="24"/>
        </w:rPr>
        <w:t>Ю.П.  Муха,</w:t>
      </w:r>
      <w:r w:rsidRPr="00AF00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00B1">
        <w:rPr>
          <w:rFonts w:ascii="Times New Roman" w:hAnsi="Times New Roman" w:cs="Times New Roman"/>
          <w:sz w:val="24"/>
          <w:szCs w:val="24"/>
        </w:rPr>
        <w:t>В.М. Антонович // Зарубе</w:t>
      </w:r>
      <w:r w:rsidRPr="00AF00B1">
        <w:rPr>
          <w:rFonts w:ascii="Times New Roman" w:hAnsi="Times New Roman" w:cs="Times New Roman"/>
          <w:sz w:val="24"/>
          <w:szCs w:val="24"/>
        </w:rPr>
        <w:t>ж</w:t>
      </w:r>
      <w:r w:rsidRPr="00AF00B1">
        <w:rPr>
          <w:rFonts w:ascii="Times New Roman" w:hAnsi="Times New Roman" w:cs="Times New Roman"/>
          <w:sz w:val="24"/>
          <w:szCs w:val="24"/>
        </w:rPr>
        <w:t xml:space="preserve">ная радиоэлектроника. Успехи современной радиоэлектроники, 2002. –  № 8. – С. 48 – 51. – </w:t>
      </w:r>
      <w:proofErr w:type="spellStart"/>
      <w:r w:rsidRPr="00AF00B1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.: с. 51. </w:t>
      </w:r>
    </w:p>
    <w:p w:rsidR="006B5FF7" w:rsidRPr="00125CF6" w:rsidRDefault="006B5FF7" w:rsidP="006B5FF7">
      <w:pPr>
        <w:widowControl w:val="0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AF00B1">
        <w:rPr>
          <w:rFonts w:ascii="Times New Roman" w:hAnsi="Times New Roman" w:cs="Times New Roman"/>
          <w:b/>
          <w:sz w:val="24"/>
          <w:szCs w:val="24"/>
        </w:rPr>
        <w:t>Крамаренко, А.В.</w:t>
      </w:r>
      <w:r w:rsidRPr="00AF00B1">
        <w:rPr>
          <w:rFonts w:ascii="Times New Roman" w:hAnsi="Times New Roman" w:cs="Times New Roman"/>
          <w:sz w:val="24"/>
          <w:szCs w:val="24"/>
        </w:rPr>
        <w:t xml:space="preserve">  Некоторые замечания к вопросу помехоустойчивости сигн</w:t>
      </w:r>
      <w:r w:rsidRPr="00AF00B1">
        <w:rPr>
          <w:rFonts w:ascii="Times New Roman" w:hAnsi="Times New Roman" w:cs="Times New Roman"/>
          <w:sz w:val="24"/>
          <w:szCs w:val="24"/>
        </w:rPr>
        <w:t>а</w:t>
      </w:r>
      <w:r w:rsidRPr="00AF00B1">
        <w:rPr>
          <w:rFonts w:ascii="Times New Roman" w:hAnsi="Times New Roman" w:cs="Times New Roman"/>
          <w:sz w:val="24"/>
          <w:szCs w:val="24"/>
        </w:rPr>
        <w:t xml:space="preserve">лов </w:t>
      </w:r>
      <w:r w:rsidRPr="00AF00B1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AF00B1">
        <w:rPr>
          <w:rFonts w:ascii="Times New Roman" w:hAnsi="Times New Roman" w:cs="Times New Roman"/>
          <w:sz w:val="24"/>
          <w:szCs w:val="24"/>
        </w:rPr>
        <w:t xml:space="preserve"> и разработке способов их подавления  [Электронный ресурс] / А.В. Крамаренко – Харьков</w:t>
      </w:r>
      <w:proofErr w:type="gramStart"/>
      <w:r w:rsidRPr="00AF00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00B1">
        <w:rPr>
          <w:rFonts w:ascii="Times New Roman" w:hAnsi="Times New Roman" w:cs="Times New Roman"/>
          <w:sz w:val="24"/>
          <w:szCs w:val="24"/>
        </w:rPr>
        <w:t xml:space="preserve"> ООО Компания «</w:t>
      </w:r>
      <w:proofErr w:type="spellStart"/>
      <w:r w:rsidRPr="00AF00B1">
        <w:rPr>
          <w:rFonts w:ascii="Times New Roman" w:hAnsi="Times New Roman" w:cs="Times New Roman"/>
          <w:sz w:val="24"/>
          <w:szCs w:val="24"/>
          <w:lang w:val="en-US"/>
        </w:rPr>
        <w:t>Tredex</w:t>
      </w:r>
      <w:proofErr w:type="spellEnd"/>
      <w:r w:rsidRPr="00AF00B1">
        <w:rPr>
          <w:rFonts w:ascii="Times New Roman" w:hAnsi="Times New Roman" w:cs="Times New Roman"/>
          <w:sz w:val="24"/>
          <w:szCs w:val="24"/>
        </w:rPr>
        <w:t xml:space="preserve">», 2008.– Режим доступа: </w:t>
      </w:r>
      <w:hyperlink r:id="rId7" w:history="1">
        <w:r w:rsidRPr="00AF00B1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F00B1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AF00B1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00B1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00B1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tredex</w:t>
        </w:r>
        <w:proofErr w:type="spellEnd"/>
        <w:r w:rsidRPr="00AF00B1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r w:rsidRPr="00AF00B1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Pr="00AF00B1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AF00B1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6B5FF7" w:rsidRPr="00AF00B1" w:rsidRDefault="006B5FF7" w:rsidP="00FE65A3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В </w:t>
      </w:r>
      <w:r w:rsidRPr="00AF00B1">
        <w:rPr>
          <w:rFonts w:ascii="Times New Roman" w:hAnsi="Times New Roman" w:cs="Times New Roman"/>
          <w:i/>
          <w:sz w:val="28"/>
        </w:rPr>
        <w:t>приложение</w:t>
      </w:r>
      <w:r w:rsidRPr="00AF00B1">
        <w:rPr>
          <w:rFonts w:ascii="Times New Roman" w:hAnsi="Times New Roman" w:cs="Times New Roman"/>
          <w:sz w:val="28"/>
        </w:rPr>
        <w:t xml:space="preserve"> рекомендуется помещать все материалы, не яв</w:t>
      </w:r>
      <w:r w:rsidRPr="00AF00B1">
        <w:rPr>
          <w:rFonts w:ascii="Times New Roman" w:hAnsi="Times New Roman" w:cs="Times New Roman"/>
          <w:sz w:val="28"/>
        </w:rPr>
        <w:softHyphen/>
        <w:t>ляющиеся насущно важными для понимания основного содержания ра</w:t>
      </w:r>
      <w:r w:rsidRPr="00AF00B1">
        <w:rPr>
          <w:rFonts w:ascii="Times New Roman" w:hAnsi="Times New Roman" w:cs="Times New Roman"/>
          <w:sz w:val="28"/>
        </w:rPr>
        <w:softHyphen/>
        <w:t>боты, чтобы не загромождать текст. Здесь обычно помещаются промежу</w:t>
      </w:r>
      <w:r w:rsidRPr="00AF00B1">
        <w:rPr>
          <w:rFonts w:ascii="Times New Roman" w:hAnsi="Times New Roman" w:cs="Times New Roman"/>
          <w:sz w:val="28"/>
        </w:rPr>
        <w:softHyphen/>
        <w:t>точные математические выкладки и расчеты, описания при</w:t>
      </w:r>
      <w:r w:rsidRPr="00AF00B1">
        <w:rPr>
          <w:rFonts w:ascii="Times New Roman" w:hAnsi="Times New Roman" w:cs="Times New Roman"/>
          <w:sz w:val="28"/>
        </w:rPr>
        <w:softHyphen/>
        <w:t>меняемых при</w:t>
      </w:r>
      <w:r w:rsidRPr="00AF00B1">
        <w:rPr>
          <w:rFonts w:ascii="Times New Roman" w:hAnsi="Times New Roman" w:cs="Times New Roman"/>
          <w:sz w:val="28"/>
        </w:rPr>
        <w:softHyphen/>
        <w:t>боров, те</w:t>
      </w:r>
      <w:r w:rsidRPr="00AF00B1">
        <w:rPr>
          <w:rFonts w:ascii="Times New Roman" w:hAnsi="Times New Roman" w:cs="Times New Roman"/>
          <w:sz w:val="28"/>
        </w:rPr>
        <w:t>с</w:t>
      </w:r>
      <w:r w:rsidRPr="00AF00B1">
        <w:rPr>
          <w:rFonts w:ascii="Times New Roman" w:hAnsi="Times New Roman" w:cs="Times New Roman"/>
          <w:sz w:val="28"/>
        </w:rPr>
        <w:t>ты (листинги) программ, акты внедрения и испытаний, архивные докумен</w:t>
      </w:r>
      <w:r w:rsidRPr="00AF00B1">
        <w:rPr>
          <w:rFonts w:ascii="Times New Roman" w:hAnsi="Times New Roman" w:cs="Times New Roman"/>
          <w:sz w:val="28"/>
        </w:rPr>
        <w:softHyphen/>
        <w:t>ты и др. Приложения оформляются как продолжение работы и по</w:t>
      </w:r>
      <w:r w:rsidRPr="00AF00B1">
        <w:rPr>
          <w:rFonts w:ascii="Times New Roman" w:hAnsi="Times New Roman" w:cs="Times New Roman"/>
          <w:sz w:val="28"/>
        </w:rPr>
        <w:softHyphen/>
        <w:t>ме</w:t>
      </w:r>
      <w:r w:rsidRPr="00AF00B1">
        <w:rPr>
          <w:rFonts w:ascii="Times New Roman" w:hAnsi="Times New Roman" w:cs="Times New Roman"/>
          <w:sz w:val="28"/>
        </w:rPr>
        <w:softHyphen/>
        <w:t>щаются п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>сле списка литературы. Каждое приложение должно иметь за</w:t>
      </w:r>
      <w:r w:rsidRPr="00AF00B1">
        <w:rPr>
          <w:rFonts w:ascii="Times New Roman" w:hAnsi="Times New Roman" w:cs="Times New Roman"/>
          <w:sz w:val="28"/>
        </w:rPr>
        <w:softHyphen/>
        <w:t>головок и на</w:t>
      </w:r>
      <w:r>
        <w:rPr>
          <w:sz w:val="28"/>
        </w:rPr>
        <w:t>ч</w:t>
      </w:r>
      <w:r>
        <w:rPr>
          <w:sz w:val="28"/>
        </w:rPr>
        <w:t>и</w:t>
      </w:r>
      <w:r w:rsidRPr="00AF00B1">
        <w:rPr>
          <w:rFonts w:ascii="Times New Roman" w:hAnsi="Times New Roman" w:cs="Times New Roman"/>
          <w:sz w:val="28"/>
        </w:rPr>
        <w:t>наться с новой страницы. Приложения обозначают в по</w:t>
      </w:r>
      <w:r w:rsidRPr="00AF00B1">
        <w:rPr>
          <w:rFonts w:ascii="Times New Roman" w:hAnsi="Times New Roman" w:cs="Times New Roman"/>
          <w:sz w:val="28"/>
        </w:rPr>
        <w:softHyphen/>
        <w:t>рядке следования з</w:t>
      </w:r>
      <w:r w:rsidRPr="00AF00B1">
        <w:rPr>
          <w:rFonts w:ascii="Times New Roman" w:hAnsi="Times New Roman" w:cs="Times New Roman"/>
          <w:sz w:val="28"/>
        </w:rPr>
        <w:t>а</w:t>
      </w:r>
      <w:r w:rsidRPr="00AF00B1">
        <w:rPr>
          <w:rFonts w:ascii="Times New Roman" w:hAnsi="Times New Roman" w:cs="Times New Roman"/>
          <w:sz w:val="28"/>
        </w:rPr>
        <w:t xml:space="preserve">главными буквами русского алфавита, начиная с А, за исключением букв Е, </w:t>
      </w:r>
      <w:proofErr w:type="gramStart"/>
      <w:r w:rsidRPr="00AF00B1">
        <w:rPr>
          <w:rFonts w:ascii="Times New Roman" w:hAnsi="Times New Roman" w:cs="Times New Roman"/>
          <w:sz w:val="28"/>
        </w:rPr>
        <w:t>З</w:t>
      </w:r>
      <w:proofErr w:type="gramEnd"/>
      <w:r w:rsidRPr="00AF00B1">
        <w:rPr>
          <w:rFonts w:ascii="Times New Roman" w:hAnsi="Times New Roman" w:cs="Times New Roman"/>
          <w:sz w:val="28"/>
        </w:rPr>
        <w:t>, Й, О, Ч, Ь, Ы, Ъ. После слова "Приложение" через пробел следует буква. Если в пояснительной записке одно приложение, то оно обозначается "Пр</w:t>
      </w:r>
      <w:r w:rsidRPr="00AF00B1">
        <w:rPr>
          <w:rFonts w:ascii="Times New Roman" w:hAnsi="Times New Roman" w:cs="Times New Roman"/>
          <w:sz w:val="28"/>
        </w:rPr>
        <w:t>и</w:t>
      </w:r>
      <w:r w:rsidRPr="00AF00B1">
        <w:rPr>
          <w:rFonts w:ascii="Times New Roman" w:hAnsi="Times New Roman" w:cs="Times New Roman"/>
          <w:sz w:val="28"/>
        </w:rPr>
        <w:t>ложение</w:t>
      </w:r>
      <w:proofErr w:type="gramStart"/>
      <w:r w:rsidRPr="00AF00B1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AF00B1">
        <w:rPr>
          <w:rFonts w:ascii="Times New Roman" w:hAnsi="Times New Roman" w:cs="Times New Roman"/>
          <w:sz w:val="28"/>
        </w:rPr>
        <w:t xml:space="preserve">".  Допускается обозначение приложений, при исчерпании букв русского алфавита, буквами латинского алфавита, за исключением букв </w:t>
      </w:r>
      <w:r w:rsidRPr="00AF00B1">
        <w:rPr>
          <w:rFonts w:ascii="Times New Roman" w:hAnsi="Times New Roman" w:cs="Times New Roman"/>
          <w:sz w:val="28"/>
          <w:lang w:val="en-US"/>
        </w:rPr>
        <w:t>I</w:t>
      </w:r>
      <w:r w:rsidRPr="00AF00B1">
        <w:rPr>
          <w:rFonts w:ascii="Times New Roman" w:hAnsi="Times New Roman" w:cs="Times New Roman"/>
          <w:sz w:val="28"/>
        </w:rPr>
        <w:t xml:space="preserve"> и </w:t>
      </w:r>
      <w:r w:rsidRPr="00AF00B1">
        <w:rPr>
          <w:rFonts w:ascii="Times New Roman" w:hAnsi="Times New Roman" w:cs="Times New Roman"/>
          <w:sz w:val="28"/>
          <w:lang w:val="en-US"/>
        </w:rPr>
        <w:t>O</w:t>
      </w:r>
      <w:r w:rsidRPr="00AF00B1">
        <w:rPr>
          <w:rFonts w:ascii="Times New Roman" w:hAnsi="Times New Roman" w:cs="Times New Roman"/>
          <w:sz w:val="28"/>
        </w:rPr>
        <w:t>. Слово "Приложение" пишется посередине стра</w:t>
      </w:r>
      <w:r w:rsidRPr="00AF00B1">
        <w:rPr>
          <w:rFonts w:ascii="Times New Roman" w:hAnsi="Times New Roman" w:cs="Times New Roman"/>
          <w:sz w:val="28"/>
        </w:rPr>
        <w:softHyphen/>
        <w:t xml:space="preserve">ницы; в центре следующей строки с прописной буквы без точки в конце печатается заголовок. </w:t>
      </w:r>
    </w:p>
    <w:p w:rsidR="006B5FF7" w:rsidRPr="00712A49" w:rsidRDefault="006B5FF7" w:rsidP="006B5FF7">
      <w:pPr>
        <w:pStyle w:val="31"/>
        <w:widowControl w:val="0"/>
        <w:spacing w:before="120"/>
        <w:ind w:left="709"/>
        <w:rPr>
          <w:b/>
          <w:i/>
          <w:sz w:val="24"/>
          <w:szCs w:val="24"/>
        </w:rPr>
      </w:pPr>
      <w:r w:rsidRPr="00712A49">
        <w:rPr>
          <w:b/>
          <w:i/>
          <w:sz w:val="24"/>
          <w:szCs w:val="24"/>
        </w:rPr>
        <w:t>Пример</w:t>
      </w:r>
    </w:p>
    <w:p w:rsidR="006B5FF7" w:rsidRPr="00712A49" w:rsidRDefault="006B5FF7" w:rsidP="006B5FF7">
      <w:pPr>
        <w:pStyle w:val="1"/>
        <w:numPr>
          <w:ilvl w:val="0"/>
          <w:numId w:val="0"/>
        </w:numPr>
        <w:jc w:val="center"/>
        <w:rPr>
          <w:sz w:val="24"/>
          <w:szCs w:val="24"/>
        </w:rPr>
      </w:pPr>
      <w:r w:rsidRPr="00712A49">
        <w:rPr>
          <w:sz w:val="24"/>
          <w:szCs w:val="24"/>
        </w:rPr>
        <w:t>Приложение</w:t>
      </w:r>
      <w:proofErr w:type="gramStart"/>
      <w:r w:rsidRPr="00712A49">
        <w:rPr>
          <w:sz w:val="24"/>
          <w:szCs w:val="24"/>
        </w:rPr>
        <w:t xml:space="preserve"> А</w:t>
      </w:r>
      <w:proofErr w:type="gramEnd"/>
    </w:p>
    <w:p w:rsidR="006B5FF7" w:rsidRPr="00712A49" w:rsidRDefault="006B5FF7" w:rsidP="006B5FF7">
      <w:pPr>
        <w:spacing w:after="120"/>
        <w:jc w:val="center"/>
        <w:rPr>
          <w:sz w:val="24"/>
          <w:szCs w:val="24"/>
        </w:rPr>
      </w:pPr>
      <w:r w:rsidRPr="00712A49">
        <w:rPr>
          <w:sz w:val="24"/>
          <w:szCs w:val="24"/>
        </w:rPr>
        <w:t xml:space="preserve">Блок-схема программы </w:t>
      </w:r>
    </w:p>
    <w:p w:rsidR="006B5FF7" w:rsidRDefault="006B5FF7" w:rsidP="00FE65A3">
      <w:pPr>
        <w:pStyle w:val="31"/>
        <w:widowControl w:val="0"/>
        <w:numPr>
          <w:ilvl w:val="1"/>
          <w:numId w:val="2"/>
        </w:numPr>
        <w:spacing w:before="120" w:after="120"/>
        <w:rPr>
          <w:szCs w:val="28"/>
        </w:rPr>
      </w:pPr>
      <w:r w:rsidRPr="00712A49">
        <w:rPr>
          <w:szCs w:val="28"/>
        </w:rPr>
        <w:t>Правила оформления отдельных элементов пояснительной за</w:t>
      </w:r>
      <w:r w:rsidRPr="00712A49">
        <w:rPr>
          <w:szCs w:val="28"/>
        </w:rPr>
        <w:softHyphen/>
        <w:t>писки</w:t>
      </w:r>
    </w:p>
    <w:p w:rsidR="006B5FF7" w:rsidRDefault="006B5FF7" w:rsidP="00FE65A3">
      <w:pPr>
        <w:pStyle w:val="31"/>
        <w:widowControl w:val="0"/>
        <w:numPr>
          <w:ilvl w:val="2"/>
          <w:numId w:val="2"/>
        </w:numPr>
        <w:rPr>
          <w:szCs w:val="28"/>
        </w:rPr>
      </w:pPr>
      <w:r w:rsidRPr="00712A49">
        <w:rPr>
          <w:szCs w:val="28"/>
        </w:rPr>
        <w:t>Перечисления</w:t>
      </w:r>
    </w:p>
    <w:p w:rsidR="006B5FF7" w:rsidRDefault="006B5FF7" w:rsidP="00FE65A3">
      <w:pPr>
        <w:pStyle w:val="31"/>
        <w:widowControl w:val="0"/>
        <w:numPr>
          <w:ilvl w:val="3"/>
          <w:numId w:val="2"/>
        </w:numPr>
        <w:rPr>
          <w:szCs w:val="28"/>
        </w:rPr>
      </w:pPr>
      <w:r>
        <w:t>Внутри пунктов или подпунктов могут быть приведены пере</w:t>
      </w:r>
      <w:r>
        <w:softHyphen/>
        <w:t>числения.</w:t>
      </w:r>
    </w:p>
    <w:p w:rsidR="006B5FF7" w:rsidRDefault="006B5FF7" w:rsidP="00FE65A3">
      <w:pPr>
        <w:pStyle w:val="31"/>
        <w:widowControl w:val="0"/>
        <w:numPr>
          <w:ilvl w:val="3"/>
          <w:numId w:val="2"/>
        </w:numPr>
        <w:rPr>
          <w:szCs w:val="28"/>
        </w:rPr>
      </w:pPr>
      <w:r>
        <w:t>Перечисления начинаются после двоеточия с новой строки, ка</w:t>
      </w:r>
      <w:r>
        <w:softHyphen/>
        <w:t>ждое с абзацного отступа со строчной буквы. Перед каждым перечисле</w:t>
      </w:r>
      <w:r>
        <w:softHyphen/>
        <w:t xml:space="preserve">нием следует ставить дефис или, при необходимости ссылки на него, строчную </w:t>
      </w:r>
      <w:r>
        <w:lastRenderedPageBreak/>
        <w:t xml:space="preserve">букву русского алфавита (за исключением букв ё, </w:t>
      </w:r>
      <w:proofErr w:type="spellStart"/>
      <w:r>
        <w:t>з</w:t>
      </w:r>
      <w:proofErr w:type="spellEnd"/>
      <w:r>
        <w:t xml:space="preserve">, о, </w:t>
      </w:r>
      <w:proofErr w:type="gramStart"/>
      <w:r>
        <w:t>г</w:t>
      </w:r>
      <w:proofErr w:type="gramEnd"/>
      <w:r>
        <w:t xml:space="preserve">, </w:t>
      </w:r>
      <w:proofErr w:type="spellStart"/>
      <w:r>
        <w:t>ь</w:t>
      </w:r>
      <w:proofErr w:type="spellEnd"/>
      <w:r>
        <w:t xml:space="preserve">, </w:t>
      </w:r>
      <w:proofErr w:type="spellStart"/>
      <w:r>
        <w:t>й</w:t>
      </w:r>
      <w:proofErr w:type="spellEnd"/>
      <w:r>
        <w:t xml:space="preserve">, </w:t>
      </w:r>
      <w:proofErr w:type="spellStart"/>
      <w:r>
        <w:t>ы</w:t>
      </w:r>
      <w:proofErr w:type="spellEnd"/>
      <w:r>
        <w:t xml:space="preserve">, </w:t>
      </w:r>
      <w:proofErr w:type="spellStart"/>
      <w:r>
        <w:t>ъ</w:t>
      </w:r>
      <w:proofErr w:type="spellEnd"/>
      <w:r>
        <w:t>) после к</w:t>
      </w:r>
      <w:r>
        <w:t>о</w:t>
      </w:r>
      <w:r>
        <w:t>торой ставится скобка. После промежуточного перечисления ставиться зап</w:t>
      </w:r>
      <w:r>
        <w:t>я</w:t>
      </w:r>
      <w:r>
        <w:t xml:space="preserve">тая или точка с запятой, а после последнего – точка. </w:t>
      </w:r>
    </w:p>
    <w:p w:rsidR="006B5FF7" w:rsidRPr="00712A49" w:rsidRDefault="006B5FF7" w:rsidP="00FE65A3">
      <w:pPr>
        <w:pStyle w:val="31"/>
        <w:widowControl w:val="0"/>
        <w:numPr>
          <w:ilvl w:val="3"/>
          <w:numId w:val="2"/>
        </w:numPr>
        <w:spacing w:after="120"/>
        <w:rPr>
          <w:szCs w:val="28"/>
        </w:rPr>
      </w:pPr>
      <w:r>
        <w:t>Для дальнейшей детализации перечислений необходимо ис</w:t>
      </w:r>
      <w:r>
        <w:softHyphen/>
        <w:t>пользовать арабские цифры, после которых  ставится скобка, а запись про</w:t>
      </w:r>
      <w:r>
        <w:softHyphen/>
        <w:t>изводится с абзацного отступа следующего уровня как в примере.</w:t>
      </w:r>
    </w:p>
    <w:p w:rsidR="006B5FF7" w:rsidRPr="00712A49" w:rsidRDefault="006B5FF7" w:rsidP="006B5FF7">
      <w:pPr>
        <w:pStyle w:val="31"/>
        <w:widowControl w:val="0"/>
        <w:ind w:left="709"/>
        <w:rPr>
          <w:b/>
          <w:i/>
          <w:sz w:val="24"/>
          <w:szCs w:val="24"/>
        </w:rPr>
      </w:pPr>
      <w:r w:rsidRPr="00712A49">
        <w:rPr>
          <w:b/>
          <w:i/>
          <w:sz w:val="24"/>
          <w:szCs w:val="24"/>
        </w:rPr>
        <w:t>Пример</w:t>
      </w:r>
    </w:p>
    <w:p w:rsidR="006B5FF7" w:rsidRPr="00712A49" w:rsidRDefault="006B5FF7" w:rsidP="006B5FF7">
      <w:pPr>
        <w:pStyle w:val="31"/>
        <w:widowControl w:val="0"/>
        <w:ind w:left="709"/>
        <w:rPr>
          <w:sz w:val="24"/>
          <w:szCs w:val="24"/>
        </w:rPr>
      </w:pPr>
      <w:r w:rsidRPr="00712A49">
        <w:rPr>
          <w:sz w:val="24"/>
          <w:szCs w:val="24"/>
        </w:rPr>
        <w:t>а) текст;</w:t>
      </w:r>
    </w:p>
    <w:p w:rsidR="006B5FF7" w:rsidRPr="00712A49" w:rsidRDefault="006B5FF7" w:rsidP="006B5FF7">
      <w:pPr>
        <w:pStyle w:val="31"/>
        <w:widowControl w:val="0"/>
        <w:ind w:left="709"/>
        <w:rPr>
          <w:sz w:val="24"/>
          <w:szCs w:val="24"/>
        </w:rPr>
      </w:pPr>
      <w:r w:rsidRPr="00712A49">
        <w:rPr>
          <w:sz w:val="24"/>
          <w:szCs w:val="24"/>
        </w:rPr>
        <w:t>б) текст;</w:t>
      </w:r>
    </w:p>
    <w:p w:rsidR="006B5FF7" w:rsidRPr="00712A49" w:rsidRDefault="006B5FF7" w:rsidP="006B5FF7">
      <w:pPr>
        <w:pStyle w:val="31"/>
        <w:widowControl w:val="0"/>
        <w:ind w:left="709" w:firstLine="709"/>
        <w:rPr>
          <w:sz w:val="24"/>
          <w:szCs w:val="24"/>
        </w:rPr>
      </w:pPr>
      <w:r w:rsidRPr="00712A49">
        <w:rPr>
          <w:sz w:val="24"/>
          <w:szCs w:val="24"/>
        </w:rPr>
        <w:t>1) текст;</w:t>
      </w:r>
    </w:p>
    <w:p w:rsidR="006B5FF7" w:rsidRPr="00712A49" w:rsidRDefault="006B5FF7" w:rsidP="006B5FF7">
      <w:pPr>
        <w:pStyle w:val="31"/>
        <w:widowControl w:val="0"/>
        <w:ind w:left="709" w:firstLine="709"/>
        <w:rPr>
          <w:sz w:val="24"/>
          <w:szCs w:val="24"/>
        </w:rPr>
      </w:pPr>
      <w:r w:rsidRPr="00712A49">
        <w:rPr>
          <w:sz w:val="24"/>
          <w:szCs w:val="24"/>
        </w:rPr>
        <w:t>2) текст;</w:t>
      </w:r>
    </w:p>
    <w:p w:rsidR="006B5FF7" w:rsidRPr="00712A49" w:rsidRDefault="006B5FF7" w:rsidP="006B5FF7">
      <w:pPr>
        <w:pStyle w:val="31"/>
        <w:widowControl w:val="0"/>
        <w:ind w:left="709"/>
        <w:rPr>
          <w:sz w:val="24"/>
          <w:szCs w:val="24"/>
        </w:rPr>
      </w:pPr>
      <w:r w:rsidRPr="00712A49">
        <w:rPr>
          <w:sz w:val="24"/>
          <w:szCs w:val="24"/>
        </w:rPr>
        <w:t>в) текст;</w:t>
      </w:r>
    </w:p>
    <w:p w:rsidR="006B5FF7" w:rsidRPr="00712A49" w:rsidRDefault="006B5FF7" w:rsidP="006B5FF7">
      <w:pPr>
        <w:pStyle w:val="31"/>
        <w:widowControl w:val="0"/>
        <w:spacing w:after="120"/>
        <w:ind w:left="709"/>
        <w:rPr>
          <w:sz w:val="24"/>
          <w:szCs w:val="24"/>
        </w:rPr>
      </w:pPr>
      <w:proofErr w:type="spellStart"/>
      <w:r w:rsidRPr="00712A49">
        <w:rPr>
          <w:sz w:val="24"/>
          <w:szCs w:val="24"/>
        </w:rPr>
        <w:t>д</w:t>
      </w:r>
      <w:proofErr w:type="spellEnd"/>
      <w:r w:rsidRPr="00712A49">
        <w:rPr>
          <w:sz w:val="24"/>
          <w:szCs w:val="24"/>
        </w:rPr>
        <w:t>) текст.</w:t>
      </w:r>
    </w:p>
    <w:p w:rsidR="006B5FF7" w:rsidRPr="007F4A39" w:rsidRDefault="006B5FF7" w:rsidP="00FE65A3">
      <w:pPr>
        <w:pStyle w:val="31"/>
        <w:widowControl w:val="0"/>
        <w:numPr>
          <w:ilvl w:val="2"/>
          <w:numId w:val="2"/>
        </w:numPr>
        <w:spacing w:after="120"/>
      </w:pPr>
      <w:r>
        <w:t>Иллюстрации</w:t>
      </w:r>
    </w:p>
    <w:p w:rsidR="006B5FF7" w:rsidRPr="00FC3231" w:rsidRDefault="006B5FF7" w:rsidP="00FE65A3">
      <w:pPr>
        <w:pStyle w:val="31"/>
        <w:widowControl w:val="0"/>
        <w:numPr>
          <w:ilvl w:val="3"/>
          <w:numId w:val="2"/>
        </w:numPr>
      </w:pPr>
      <w:r>
        <w:rPr>
          <w:snapToGrid w:val="0"/>
        </w:rPr>
        <w:t>Иллюстрации (чертежи, графики, схемы, компьютерные распе</w:t>
      </w:r>
      <w:r>
        <w:rPr>
          <w:snapToGrid w:val="0"/>
        </w:rPr>
        <w:softHyphen/>
        <w:t>чатки, диаграммы, фотоснимки) следует располагать в пояснитель</w:t>
      </w:r>
      <w:r>
        <w:rPr>
          <w:snapToGrid w:val="0"/>
        </w:rPr>
        <w:softHyphen/>
        <w:t>ной запи</w:t>
      </w:r>
      <w:r>
        <w:rPr>
          <w:snapToGrid w:val="0"/>
        </w:rPr>
        <w:t>с</w:t>
      </w:r>
      <w:r>
        <w:rPr>
          <w:snapToGrid w:val="0"/>
        </w:rPr>
        <w:t>ке непосредственно после текста, в котором они упоминаются впер</w:t>
      </w:r>
      <w:r>
        <w:rPr>
          <w:snapToGrid w:val="0"/>
        </w:rPr>
        <w:softHyphen/>
        <w:t xml:space="preserve">вые, на той же или на следующей странице. Включение рисунка в текст (обтекание текста) </w:t>
      </w:r>
      <w:proofErr w:type="spellStart"/>
      <w:r>
        <w:rPr>
          <w:snapToGrid w:val="0"/>
        </w:rPr>
        <w:t>ГОСТом</w:t>
      </w:r>
      <w:proofErr w:type="spellEnd"/>
      <w:r>
        <w:rPr>
          <w:snapToGrid w:val="0"/>
        </w:rPr>
        <w:t xml:space="preserve"> не предусмотрено. На все иллюстрации должны иметься ссылки в тексте пояснительной записки.</w:t>
      </w:r>
    </w:p>
    <w:p w:rsidR="006B5FF7" w:rsidRPr="00712A49" w:rsidRDefault="006B5FF7" w:rsidP="00FE65A3">
      <w:pPr>
        <w:pStyle w:val="31"/>
        <w:widowControl w:val="0"/>
        <w:numPr>
          <w:ilvl w:val="3"/>
          <w:numId w:val="2"/>
        </w:numPr>
      </w:pPr>
      <w:r>
        <w:rPr>
          <w:snapToGrid w:val="0"/>
        </w:rPr>
        <w:t>Фотоснимки размером меньше формата А</w:t>
      </w:r>
      <w:proofErr w:type="gramStart"/>
      <w:r>
        <w:rPr>
          <w:snapToGrid w:val="0"/>
        </w:rPr>
        <w:t>4</w:t>
      </w:r>
      <w:proofErr w:type="gramEnd"/>
      <w:r>
        <w:rPr>
          <w:snapToGrid w:val="0"/>
        </w:rPr>
        <w:t xml:space="preserve"> должны быть на</w:t>
      </w:r>
      <w:r>
        <w:rPr>
          <w:snapToGrid w:val="0"/>
        </w:rPr>
        <w:softHyphen/>
        <w:t>клеены на стандартные листы белой бумаги.</w:t>
      </w:r>
    </w:p>
    <w:p w:rsidR="006B5FF7" w:rsidRPr="00887A38" w:rsidRDefault="006B5FF7" w:rsidP="006B5FF7">
      <w:pPr>
        <w:pStyle w:val="31"/>
        <w:widowControl w:val="0"/>
        <w:numPr>
          <w:ilvl w:val="3"/>
          <w:numId w:val="11"/>
        </w:numPr>
        <w:tabs>
          <w:tab w:val="clear" w:pos="1080"/>
          <w:tab w:val="num" w:pos="1843"/>
        </w:tabs>
        <w:ind w:left="0" w:firstLine="709"/>
      </w:pPr>
      <w:r w:rsidRPr="00DC13A6">
        <w:rPr>
          <w:snapToGrid w:val="0"/>
          <w:szCs w:val="28"/>
        </w:rPr>
        <w:t>Иллюстрации, описывающие  схемы или  чертежи экспер</w:t>
      </w:r>
      <w:r w:rsidRPr="00DC13A6">
        <w:rPr>
          <w:snapToGrid w:val="0"/>
          <w:szCs w:val="28"/>
        </w:rPr>
        <w:t>и</w:t>
      </w:r>
      <w:r w:rsidRPr="00DC13A6">
        <w:rPr>
          <w:snapToGrid w:val="0"/>
          <w:szCs w:val="28"/>
        </w:rPr>
        <w:t>ментальной установки, структурные и блок - схемы оформляются в соотве</w:t>
      </w:r>
      <w:r w:rsidRPr="00DC13A6">
        <w:rPr>
          <w:snapToGrid w:val="0"/>
          <w:szCs w:val="28"/>
        </w:rPr>
        <w:t>т</w:t>
      </w:r>
      <w:r w:rsidRPr="00DC13A6">
        <w:rPr>
          <w:snapToGrid w:val="0"/>
          <w:szCs w:val="28"/>
        </w:rPr>
        <w:t>ствии с правилами Единой системы конструкторской документации</w:t>
      </w:r>
      <w:r>
        <w:rPr>
          <w:snapToGrid w:val="0"/>
          <w:szCs w:val="28"/>
        </w:rPr>
        <w:t>:</w:t>
      </w:r>
      <w:r w:rsidRPr="00DC13A6">
        <w:rPr>
          <w:snapToGrid w:val="0"/>
          <w:szCs w:val="28"/>
        </w:rPr>
        <w:t xml:space="preserve"> </w:t>
      </w:r>
      <w:r w:rsidRPr="00DC13A6">
        <w:rPr>
          <w:bCs/>
          <w:szCs w:val="28"/>
        </w:rPr>
        <w:t xml:space="preserve">ГОСТ   2.734-68,  ГОСТ 2.731-81, </w:t>
      </w:r>
      <w:r w:rsidRPr="00DC13A6">
        <w:rPr>
          <w:bCs/>
          <w:color w:val="000000"/>
          <w:szCs w:val="28"/>
        </w:rPr>
        <w:t>ГОСТ 2.730-73</w:t>
      </w:r>
      <w:r>
        <w:rPr>
          <w:bCs/>
          <w:color w:val="000000"/>
          <w:szCs w:val="28"/>
        </w:rPr>
        <w:t xml:space="preserve">  и иными.</w:t>
      </w:r>
    </w:p>
    <w:p w:rsidR="006B5FF7" w:rsidRPr="008F7C23" w:rsidRDefault="006B5FF7" w:rsidP="00FE65A3">
      <w:pPr>
        <w:pStyle w:val="31"/>
        <w:widowControl w:val="0"/>
        <w:numPr>
          <w:ilvl w:val="3"/>
          <w:numId w:val="2"/>
        </w:numPr>
      </w:pPr>
      <w:r>
        <w:rPr>
          <w:snapToGrid w:val="0"/>
        </w:rPr>
        <w:t>Иллюстрации, за исключением иллюстраций приложений, сле</w:t>
      </w:r>
      <w:r>
        <w:rPr>
          <w:snapToGrid w:val="0"/>
        </w:rPr>
        <w:softHyphen/>
        <w:t>дует нумеровать арабскими цифрами сквозной нумерацией. Если рису</w:t>
      </w:r>
      <w:r>
        <w:rPr>
          <w:snapToGrid w:val="0"/>
        </w:rPr>
        <w:softHyphen/>
        <w:t>нок только один, то он обозначается "Рисунок 1" и это обозначение распо</w:t>
      </w:r>
      <w:r>
        <w:rPr>
          <w:snapToGrid w:val="0"/>
        </w:rPr>
        <w:softHyphen/>
        <w:t>лагается посередине строки.</w:t>
      </w:r>
    </w:p>
    <w:p w:rsidR="006B5FF7" w:rsidRPr="00887A38" w:rsidRDefault="006B5FF7" w:rsidP="00FE65A3">
      <w:pPr>
        <w:pStyle w:val="31"/>
        <w:widowControl w:val="0"/>
        <w:numPr>
          <w:ilvl w:val="3"/>
          <w:numId w:val="2"/>
        </w:numPr>
      </w:pPr>
      <w:r>
        <w:rPr>
          <w:snapToGrid w:val="0"/>
        </w:rPr>
        <w:t xml:space="preserve">Допускается нумеровать иллюстрации в пределах раздела. В этом случае номер иллюстрации состоит из номера раздела и порядкового номера иллюстрации, </w:t>
      </w:r>
      <w:proofErr w:type="gramStart"/>
      <w:r>
        <w:rPr>
          <w:snapToGrid w:val="0"/>
        </w:rPr>
        <w:t>разделенных</w:t>
      </w:r>
      <w:proofErr w:type="gramEnd"/>
      <w:r>
        <w:rPr>
          <w:snapToGrid w:val="0"/>
        </w:rPr>
        <w:t xml:space="preserve"> точкой.  Например "Рисунок 1.1".</w:t>
      </w:r>
    </w:p>
    <w:p w:rsidR="006B5FF7" w:rsidRDefault="006B5FF7" w:rsidP="00FE65A3">
      <w:pPr>
        <w:pStyle w:val="31"/>
        <w:widowControl w:val="0"/>
        <w:numPr>
          <w:ilvl w:val="3"/>
          <w:numId w:val="2"/>
        </w:numPr>
      </w:pPr>
      <w:r>
        <w:t>Иллюстрации, при необходимости, могут иметь наименова</w:t>
      </w:r>
      <w:r>
        <w:softHyphen/>
        <w:t>ние и пояснительные данные (подрисуночный текст). В этом случае на</w:t>
      </w:r>
      <w:r>
        <w:softHyphen/>
        <w:t>именование рисунка помещается после его номера через тире и печатается с прописной буквы. Слово “Рисунок” и наименование помещаются после пояснительных данных, как указано ниже.</w:t>
      </w:r>
    </w:p>
    <w:p w:rsidR="006B5FF7" w:rsidRPr="00712A49" w:rsidRDefault="006B5FF7" w:rsidP="006B5FF7">
      <w:pPr>
        <w:pStyle w:val="31"/>
        <w:widowControl w:val="0"/>
        <w:spacing w:before="120"/>
        <w:ind w:left="709"/>
        <w:rPr>
          <w:b/>
          <w:i/>
          <w:sz w:val="24"/>
          <w:szCs w:val="24"/>
        </w:rPr>
      </w:pPr>
      <w:r w:rsidRPr="00712A49">
        <w:rPr>
          <w:sz w:val="24"/>
          <w:szCs w:val="24"/>
        </w:rPr>
        <w:t xml:space="preserve"> </w:t>
      </w:r>
      <w:r w:rsidRPr="00712A49">
        <w:rPr>
          <w:b/>
          <w:i/>
          <w:sz w:val="24"/>
          <w:szCs w:val="24"/>
        </w:rPr>
        <w:t>Пример</w:t>
      </w:r>
    </w:p>
    <w:tbl>
      <w:tblPr>
        <w:tblW w:w="0" w:type="auto"/>
        <w:tblInd w:w="67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/>
      </w:tblPr>
      <w:tblGrid>
        <w:gridCol w:w="8364"/>
      </w:tblGrid>
      <w:tr w:rsidR="006B5FF7" w:rsidRPr="00D215B1" w:rsidTr="00AF00B1">
        <w:trPr>
          <w:trHeight w:val="380"/>
        </w:trPr>
        <w:tc>
          <w:tcPr>
            <w:tcW w:w="8364" w:type="dxa"/>
          </w:tcPr>
          <w:p w:rsidR="00AF00B1" w:rsidRPr="00D215B1" w:rsidRDefault="006B5FF7" w:rsidP="00AF00B1">
            <w:pPr>
              <w:spacing w:after="0"/>
              <w:jc w:val="center"/>
              <w:rPr>
                <w:sz w:val="24"/>
                <w:szCs w:val="24"/>
              </w:rPr>
            </w:pPr>
            <w:r w:rsidRPr="00D215B1">
              <w:rPr>
                <w:sz w:val="24"/>
                <w:szCs w:val="24"/>
              </w:rPr>
              <w:t>Иллюстрация</w:t>
            </w:r>
          </w:p>
        </w:tc>
      </w:tr>
    </w:tbl>
    <w:p w:rsidR="006B5FF7" w:rsidRPr="00AF00B1" w:rsidRDefault="006B5FF7" w:rsidP="006B5FF7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sz w:val="24"/>
          <w:szCs w:val="24"/>
        </w:rPr>
        <w:t xml:space="preserve">       1 - твердотельный лазер; 2 - разрушаемый образец; 3 - источник пита</w:t>
      </w:r>
      <w:r w:rsidRPr="00AF00B1">
        <w:rPr>
          <w:rFonts w:ascii="Times New Roman" w:hAnsi="Times New Roman" w:cs="Times New Roman"/>
          <w:sz w:val="24"/>
          <w:szCs w:val="24"/>
        </w:rPr>
        <w:softHyphen/>
        <w:t>ния</w:t>
      </w:r>
    </w:p>
    <w:p w:rsidR="006B5FF7" w:rsidRPr="00AF00B1" w:rsidRDefault="006B5FF7" w:rsidP="006B5FF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sz w:val="24"/>
          <w:szCs w:val="24"/>
        </w:rPr>
        <w:t>Рисунок 3 – Схема установки</w:t>
      </w:r>
    </w:p>
    <w:p w:rsidR="006B5FF7" w:rsidRPr="00AF00B1" w:rsidRDefault="006B5FF7" w:rsidP="00AF0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sz w:val="28"/>
        </w:rPr>
        <w:lastRenderedPageBreak/>
        <w:t xml:space="preserve"> Точка в конце подписи к рисунку   не ставится.</w:t>
      </w:r>
    </w:p>
    <w:p w:rsidR="006B5FF7" w:rsidRPr="00AF00B1" w:rsidRDefault="006B5FF7" w:rsidP="006B5FF7">
      <w:pPr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Для подрисуночного текста  может использоваться шрифт 12 </w:t>
      </w:r>
      <w:proofErr w:type="spellStart"/>
      <w:r w:rsidRPr="00AF00B1">
        <w:rPr>
          <w:rFonts w:ascii="Times New Roman" w:hAnsi="Times New Roman" w:cs="Times New Roman"/>
          <w:sz w:val="28"/>
        </w:rPr>
        <w:t>пгт</w:t>
      </w:r>
      <w:proofErr w:type="spellEnd"/>
      <w:r w:rsidRPr="00AF00B1">
        <w:rPr>
          <w:rFonts w:ascii="Times New Roman" w:hAnsi="Times New Roman" w:cs="Times New Roman"/>
          <w:sz w:val="28"/>
        </w:rPr>
        <w:t>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Иллюстрации каждого приложения обозначают отдельной ну</w:t>
      </w:r>
      <w:r w:rsidRPr="00AF00B1">
        <w:rPr>
          <w:rFonts w:ascii="Times New Roman" w:hAnsi="Times New Roman" w:cs="Times New Roman"/>
          <w:sz w:val="28"/>
        </w:rPr>
        <w:softHyphen/>
        <w:t>мерацией арабскими цифрами с добавлением перед цифрой обозначения приложения. Например, "Рисунок А.3".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На расчетные и экспериментальные графики, приводимые в ра</w:t>
      </w:r>
      <w:r w:rsidRPr="00AF00B1">
        <w:rPr>
          <w:rFonts w:ascii="Times New Roman" w:hAnsi="Times New Roman" w:cs="Times New Roman"/>
          <w:sz w:val="28"/>
        </w:rPr>
        <w:softHyphen/>
        <w:t>боте, рекомендуется наносить координатную сетку с толщиной линий в 3-5 раз тоньше основных линий графика.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Таблицы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Цифровой материал рекомендуется пред</w:t>
      </w:r>
      <w:r w:rsidRPr="00AF00B1">
        <w:rPr>
          <w:rFonts w:ascii="Times New Roman" w:hAnsi="Times New Roman" w:cs="Times New Roman"/>
          <w:sz w:val="28"/>
        </w:rPr>
        <w:softHyphen/>
        <w:t>ставлять в виде таб</w:t>
      </w:r>
      <w:r w:rsidRPr="00AF00B1">
        <w:rPr>
          <w:rFonts w:ascii="Times New Roman" w:hAnsi="Times New Roman" w:cs="Times New Roman"/>
          <w:sz w:val="28"/>
        </w:rPr>
        <w:softHyphen/>
        <w:t>лиц. Название таблицы, при его наличии, должно отражать ее содержание, быть точным, кратким. На нумерацию таблиц распространяются в точно</w:t>
      </w:r>
      <w:r w:rsidRPr="00AF00B1">
        <w:rPr>
          <w:rFonts w:ascii="Times New Roman" w:hAnsi="Times New Roman" w:cs="Times New Roman"/>
          <w:sz w:val="28"/>
        </w:rPr>
        <w:softHyphen/>
        <w:t>сти те же правила, что и на нумерацию рисунков.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Таблицу следует располагать непосредственно после текста, в к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>тором она упоминается впервые, или на следующей странице. На все табл</w:t>
      </w:r>
      <w:r w:rsidRPr="00AF00B1">
        <w:rPr>
          <w:rFonts w:ascii="Times New Roman" w:hAnsi="Times New Roman" w:cs="Times New Roman"/>
          <w:sz w:val="28"/>
        </w:rPr>
        <w:t>и</w:t>
      </w:r>
      <w:r w:rsidRPr="00AF00B1">
        <w:rPr>
          <w:rFonts w:ascii="Times New Roman" w:hAnsi="Times New Roman" w:cs="Times New Roman"/>
          <w:sz w:val="28"/>
        </w:rPr>
        <w:t>цы должны быть ссылки в пояснительной записке.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0B1">
        <w:rPr>
          <w:rFonts w:ascii="Times New Roman" w:hAnsi="Times New Roman" w:cs="Times New Roman"/>
          <w:sz w:val="28"/>
          <w:szCs w:val="28"/>
        </w:rPr>
        <w:t>Слово “Таблица” и ее номер печатается один раз слева над таб</w:t>
      </w:r>
      <w:r w:rsidRPr="00AF00B1">
        <w:rPr>
          <w:rFonts w:ascii="Times New Roman" w:hAnsi="Times New Roman" w:cs="Times New Roman"/>
          <w:sz w:val="28"/>
          <w:szCs w:val="28"/>
        </w:rPr>
        <w:softHyphen/>
        <w:t>лицей без абзацного отступа в одну строку с наименованием, которое печат</w:t>
      </w:r>
      <w:r w:rsidRPr="00AF00B1">
        <w:rPr>
          <w:rFonts w:ascii="Times New Roman" w:hAnsi="Times New Roman" w:cs="Times New Roman"/>
          <w:sz w:val="28"/>
          <w:szCs w:val="28"/>
        </w:rPr>
        <w:t>а</w:t>
      </w:r>
      <w:r w:rsidRPr="00AF00B1">
        <w:rPr>
          <w:rFonts w:ascii="Times New Roman" w:hAnsi="Times New Roman" w:cs="Times New Roman"/>
          <w:sz w:val="28"/>
          <w:szCs w:val="28"/>
        </w:rPr>
        <w:t>ется с прописной буквы через тире, без точки в конце. При переносе части таблицы над этой частью пишут “Продолжение таблицы” с указа</w:t>
      </w:r>
      <w:r w:rsidRPr="00AF00B1">
        <w:rPr>
          <w:rFonts w:ascii="Times New Roman" w:hAnsi="Times New Roman" w:cs="Times New Roman"/>
          <w:sz w:val="28"/>
          <w:szCs w:val="28"/>
        </w:rPr>
        <w:softHyphen/>
        <w:t>нием ее н</w:t>
      </w:r>
      <w:r w:rsidRPr="00AF00B1">
        <w:rPr>
          <w:rFonts w:ascii="Times New Roman" w:hAnsi="Times New Roman" w:cs="Times New Roman"/>
          <w:sz w:val="28"/>
          <w:szCs w:val="28"/>
        </w:rPr>
        <w:t>о</w:t>
      </w:r>
      <w:r w:rsidRPr="00AF00B1">
        <w:rPr>
          <w:rFonts w:ascii="Times New Roman" w:hAnsi="Times New Roman" w:cs="Times New Roman"/>
          <w:sz w:val="28"/>
          <w:szCs w:val="28"/>
        </w:rPr>
        <w:t>мера. Нижнюю горизонтальную черту первой части таблицы в этом случае не проводят.</w:t>
      </w:r>
    </w:p>
    <w:p w:rsidR="006B5FF7" w:rsidRPr="00AF00B1" w:rsidRDefault="006B5FF7" w:rsidP="00AF00B1">
      <w:pPr>
        <w:spacing w:before="120" w:after="120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F00B1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6B5FF7" w:rsidRPr="00AF00B1" w:rsidRDefault="006B5FF7" w:rsidP="006B5FF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F00B1">
        <w:rPr>
          <w:rFonts w:ascii="Times New Roman" w:hAnsi="Times New Roman" w:cs="Times New Roman"/>
          <w:sz w:val="24"/>
          <w:szCs w:val="24"/>
        </w:rPr>
        <w:t xml:space="preserve">Таблица 3 – Экспериментальные данные 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Таблицу с большим количеством граф допускается делить на ча</w:t>
      </w:r>
      <w:r w:rsidRPr="00AF00B1">
        <w:rPr>
          <w:rFonts w:ascii="Times New Roman" w:hAnsi="Times New Roman" w:cs="Times New Roman"/>
          <w:sz w:val="28"/>
        </w:rPr>
        <w:t>с</w:t>
      </w:r>
      <w:r w:rsidRPr="00AF00B1">
        <w:rPr>
          <w:rFonts w:ascii="Times New Roman" w:hAnsi="Times New Roman" w:cs="Times New Roman"/>
          <w:sz w:val="28"/>
        </w:rPr>
        <w:t>ти и помещать одну часть под другой в пределах одной страницы. Если стр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 xml:space="preserve">ки и графы выходят за формат страницы, то в первом случае в каждой части таблицы повторяется головка, во втором случае – боковик. 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Если повторяющийся в разных строках одной графы текст со</w:t>
      </w:r>
      <w:r w:rsidRPr="00AF00B1">
        <w:rPr>
          <w:rFonts w:ascii="Times New Roman" w:hAnsi="Times New Roman" w:cs="Times New Roman"/>
          <w:sz w:val="28"/>
        </w:rPr>
        <w:softHyphen/>
        <w:t>стоит из одного слова, то его после первого написания допускается заме</w:t>
      </w:r>
      <w:r w:rsidRPr="00AF00B1">
        <w:rPr>
          <w:rFonts w:ascii="Times New Roman" w:hAnsi="Times New Roman" w:cs="Times New Roman"/>
          <w:sz w:val="28"/>
        </w:rPr>
        <w:softHyphen/>
        <w:t>нять кавычками, если из двух и более слов, то при первом повторении его зам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няют словами "То же", а далее – кавычками. Ставить кавычки вместо повт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>ряющихся цифр, марок, знаков или символов не допускается. Если данные в какой-либо строке не приводят, то в ней ставят прочерк.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Заголовки граф и строк таблицы следует писать с прописной бу</w:t>
      </w:r>
      <w:r w:rsidRPr="00AF00B1">
        <w:rPr>
          <w:rFonts w:ascii="Times New Roman" w:hAnsi="Times New Roman" w:cs="Times New Roman"/>
          <w:sz w:val="28"/>
        </w:rPr>
        <w:softHyphen/>
        <w:t>квы в единственном числе, а подзаголовки граф – со строчной буквы, если они составляют одно предложение с заголовком, или с прописной бу</w:t>
      </w:r>
      <w:r w:rsidRPr="00AF00B1">
        <w:rPr>
          <w:rFonts w:ascii="Times New Roman" w:hAnsi="Times New Roman" w:cs="Times New Roman"/>
          <w:sz w:val="28"/>
        </w:rPr>
        <w:softHyphen/>
        <w:t>квы, е</w:t>
      </w:r>
      <w:r w:rsidRPr="00AF00B1">
        <w:rPr>
          <w:rFonts w:ascii="Times New Roman" w:hAnsi="Times New Roman" w:cs="Times New Roman"/>
          <w:sz w:val="28"/>
        </w:rPr>
        <w:t>с</w:t>
      </w:r>
      <w:r w:rsidRPr="00AF00B1">
        <w:rPr>
          <w:rFonts w:ascii="Times New Roman" w:hAnsi="Times New Roman" w:cs="Times New Roman"/>
          <w:sz w:val="28"/>
        </w:rPr>
        <w:t>ли они имеют самостоятельное значение. В конце заголовков и под</w:t>
      </w:r>
      <w:r w:rsidRPr="00AF00B1">
        <w:rPr>
          <w:rFonts w:ascii="Times New Roman" w:hAnsi="Times New Roman" w:cs="Times New Roman"/>
          <w:sz w:val="28"/>
        </w:rPr>
        <w:softHyphen/>
        <w:t>заголовков точки не ставят.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Таблицы слева, справа и снизу, как правило, ограничивают ли</w:t>
      </w:r>
      <w:r w:rsidRPr="00AF00B1">
        <w:rPr>
          <w:rFonts w:ascii="Times New Roman" w:hAnsi="Times New Roman" w:cs="Times New Roman"/>
          <w:sz w:val="28"/>
        </w:rPr>
        <w:softHyphen/>
        <w:t>ниями. Горизонтальные и вертикальные линии, разграничивающие строки таблицы, допускается не проводить, если их отсутствие не затруд</w:t>
      </w:r>
      <w:r w:rsidRPr="00AF00B1">
        <w:rPr>
          <w:rFonts w:ascii="Times New Roman" w:hAnsi="Times New Roman" w:cs="Times New Roman"/>
          <w:sz w:val="28"/>
        </w:rPr>
        <w:softHyphen/>
        <w:t>няет пол</w:t>
      </w:r>
      <w:r w:rsidRPr="00AF00B1">
        <w:rPr>
          <w:rFonts w:ascii="Times New Roman" w:hAnsi="Times New Roman" w:cs="Times New Roman"/>
          <w:sz w:val="28"/>
        </w:rPr>
        <w:t>ь</w:t>
      </w:r>
      <w:r w:rsidRPr="00AF00B1">
        <w:rPr>
          <w:rFonts w:ascii="Times New Roman" w:hAnsi="Times New Roman" w:cs="Times New Roman"/>
          <w:sz w:val="28"/>
        </w:rPr>
        <w:lastRenderedPageBreak/>
        <w:t>зование таблицей. Не допускаются в таблице диагональные ли</w:t>
      </w:r>
      <w:r w:rsidRPr="00AF00B1">
        <w:rPr>
          <w:rFonts w:ascii="Times New Roman" w:hAnsi="Times New Roman" w:cs="Times New Roman"/>
          <w:sz w:val="28"/>
        </w:rPr>
        <w:softHyphen/>
        <w:t>нии. Головка таблицы должна быть отделена линией от остальной части таблицы.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Допускается применять размер шрифта в таблице меньший, чем в основном тексте, а также перпендикулярное к строкам расположение заг</w:t>
      </w:r>
      <w:r w:rsidRPr="00AF00B1">
        <w:rPr>
          <w:rFonts w:ascii="Times New Roman" w:hAnsi="Times New Roman" w:cs="Times New Roman"/>
          <w:sz w:val="28"/>
        </w:rPr>
        <w:t>о</w:t>
      </w:r>
      <w:r w:rsidRPr="00AF00B1">
        <w:rPr>
          <w:rFonts w:ascii="Times New Roman" w:hAnsi="Times New Roman" w:cs="Times New Roman"/>
          <w:sz w:val="28"/>
        </w:rPr>
        <w:t>ловков.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Примечания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Примечания приводят в пояснительной записке, если необхо</w:t>
      </w:r>
      <w:r w:rsidRPr="00AF00B1">
        <w:rPr>
          <w:rFonts w:ascii="Times New Roman" w:hAnsi="Times New Roman" w:cs="Times New Roman"/>
          <w:sz w:val="28"/>
        </w:rPr>
        <w:softHyphen/>
        <w:t>димы пояснения или справочные данные к содержанию текста, таблиц или графического материала. Примечания не должны содержать требований.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Слово “Примечание” следует печатать с прописной буквы с аб</w:t>
      </w:r>
      <w:r w:rsidRPr="00AF00B1">
        <w:rPr>
          <w:rFonts w:ascii="Times New Roman" w:hAnsi="Times New Roman" w:cs="Times New Roman"/>
          <w:sz w:val="28"/>
        </w:rPr>
        <w:softHyphen/>
        <w:t>заца и не подчеркивать.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Примечания следует помещать непосредственно после тексто</w:t>
      </w:r>
      <w:r w:rsidRPr="00AF00B1">
        <w:rPr>
          <w:rFonts w:ascii="Times New Roman" w:hAnsi="Times New Roman" w:cs="Times New Roman"/>
          <w:sz w:val="28"/>
        </w:rPr>
        <w:softHyphen/>
        <w:t>вого, графического материала или в таблице, к которым относятся эти пр</w:t>
      </w:r>
      <w:r w:rsidRPr="00AF00B1">
        <w:rPr>
          <w:rFonts w:ascii="Times New Roman" w:hAnsi="Times New Roman" w:cs="Times New Roman"/>
          <w:sz w:val="28"/>
        </w:rPr>
        <w:t>и</w:t>
      </w:r>
      <w:r w:rsidRPr="00AF00B1">
        <w:rPr>
          <w:rFonts w:ascii="Times New Roman" w:hAnsi="Times New Roman" w:cs="Times New Roman"/>
          <w:sz w:val="28"/>
        </w:rPr>
        <w:t>мечания. Если примечание одно, то после слова "Примечание" ста</w:t>
      </w:r>
      <w:r w:rsidRPr="00AF00B1">
        <w:rPr>
          <w:rFonts w:ascii="Times New Roman" w:hAnsi="Times New Roman" w:cs="Times New Roman"/>
          <w:sz w:val="28"/>
        </w:rPr>
        <w:softHyphen/>
        <w:t>вится тире и примечание печатается с прописной буквы без нумерации. Несколько пр</w:t>
      </w:r>
      <w:r w:rsidRPr="00AF00B1">
        <w:rPr>
          <w:rFonts w:ascii="Times New Roman" w:hAnsi="Times New Roman" w:cs="Times New Roman"/>
          <w:sz w:val="28"/>
        </w:rPr>
        <w:t>и</w:t>
      </w:r>
      <w:r w:rsidRPr="00AF00B1">
        <w:rPr>
          <w:rFonts w:ascii="Times New Roman" w:hAnsi="Times New Roman" w:cs="Times New Roman"/>
          <w:sz w:val="28"/>
        </w:rPr>
        <w:t>мечаний нумеруют по порядку арабскими цифрами без про</w:t>
      </w:r>
      <w:r w:rsidRPr="00AF00B1">
        <w:rPr>
          <w:rFonts w:ascii="Times New Roman" w:hAnsi="Times New Roman" w:cs="Times New Roman"/>
          <w:sz w:val="28"/>
        </w:rPr>
        <w:softHyphen/>
        <w:t>ставления точки, начиная каждое с абзацного отступа. Слово "Примеча</w:t>
      </w:r>
      <w:r w:rsidRPr="00AF00B1">
        <w:rPr>
          <w:rFonts w:ascii="Times New Roman" w:hAnsi="Times New Roman" w:cs="Times New Roman"/>
          <w:sz w:val="28"/>
        </w:rPr>
        <w:softHyphen/>
        <w:t>ния" пишется над ними в отдельной строке с абзацного отступа.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Формулы и уравнения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Уравнения и формулы следует выделять из текста в отдель</w:t>
      </w:r>
      <w:r w:rsidRPr="00AF00B1">
        <w:rPr>
          <w:rFonts w:ascii="Times New Roman" w:hAnsi="Times New Roman" w:cs="Times New Roman"/>
          <w:sz w:val="28"/>
        </w:rPr>
        <w:softHyphen/>
        <w:t>ную строку. Выше и ниже формулы или уравнения должно быть оставлено не м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нее одной свободной строки. Если уравнение не умещается в одну сроку, то оно переносится на следующую строку после знаков равенства</w:t>
      </w:r>
      <w:proofErr w:type="gramStart"/>
      <w:r w:rsidRPr="00AF00B1">
        <w:rPr>
          <w:rFonts w:ascii="Times New Roman" w:hAnsi="Times New Roman" w:cs="Times New Roman"/>
          <w:sz w:val="28"/>
        </w:rPr>
        <w:t xml:space="preserve"> (=), </w:t>
      </w:r>
      <w:proofErr w:type="gramEnd"/>
      <w:r w:rsidRPr="00AF00B1">
        <w:rPr>
          <w:rFonts w:ascii="Times New Roman" w:hAnsi="Times New Roman" w:cs="Times New Roman"/>
          <w:sz w:val="28"/>
        </w:rPr>
        <w:t>сложения (+), вычитания (-), умножения (</w:t>
      </w:r>
      <w:proofErr w:type="spellStart"/>
      <w:r w:rsidRPr="00AF00B1">
        <w:rPr>
          <w:rFonts w:ascii="Times New Roman" w:hAnsi="Times New Roman" w:cs="Times New Roman"/>
          <w:sz w:val="28"/>
        </w:rPr>
        <w:t>х</w:t>
      </w:r>
      <w:proofErr w:type="spellEnd"/>
      <w:r w:rsidRPr="00AF00B1">
        <w:rPr>
          <w:rFonts w:ascii="Times New Roman" w:hAnsi="Times New Roman" w:cs="Times New Roman"/>
          <w:sz w:val="28"/>
        </w:rPr>
        <w:t>), деления (:) или других ма</w:t>
      </w:r>
      <w:r w:rsidRPr="00AF00B1">
        <w:rPr>
          <w:rFonts w:ascii="Times New Roman" w:hAnsi="Times New Roman" w:cs="Times New Roman"/>
          <w:sz w:val="28"/>
        </w:rPr>
        <w:softHyphen/>
        <w:t xml:space="preserve">тематических знаков, причем знак в начале следующей строки повторяют. 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Формулы записывают в соответствии с правилами пунктуа</w:t>
      </w:r>
      <w:r w:rsidRPr="00AF00B1">
        <w:rPr>
          <w:rFonts w:ascii="Times New Roman" w:hAnsi="Times New Roman" w:cs="Times New Roman"/>
          <w:sz w:val="28"/>
        </w:rPr>
        <w:softHyphen/>
        <w:t>ции: текст перед формулой заканчивается, как правило, двоеточием, фор</w:t>
      </w:r>
      <w:r w:rsidRPr="00AF00B1">
        <w:rPr>
          <w:rFonts w:ascii="Times New Roman" w:hAnsi="Times New Roman" w:cs="Times New Roman"/>
          <w:sz w:val="28"/>
        </w:rPr>
        <w:softHyphen/>
        <w:t>мулы, следующие одна за другой и не разделенные текстом, разделяют за</w:t>
      </w:r>
      <w:r w:rsidRPr="00AF00B1">
        <w:rPr>
          <w:rFonts w:ascii="Times New Roman" w:hAnsi="Times New Roman" w:cs="Times New Roman"/>
          <w:sz w:val="28"/>
        </w:rPr>
        <w:softHyphen/>
        <w:t>пятой, а после последней формулы ставится точка, если ею заканчивается предлож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t>ние.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Пояснение значений символов и числовых коэффициентов сле</w:t>
      </w:r>
      <w:r w:rsidRPr="00AF00B1">
        <w:rPr>
          <w:rFonts w:ascii="Times New Roman" w:hAnsi="Times New Roman" w:cs="Times New Roman"/>
          <w:sz w:val="28"/>
        </w:rPr>
        <w:softHyphen/>
        <w:t>дует приводить непосредственно под формулой в той же последова</w:t>
      </w:r>
      <w:r w:rsidRPr="00AF00B1">
        <w:rPr>
          <w:rFonts w:ascii="Times New Roman" w:hAnsi="Times New Roman" w:cs="Times New Roman"/>
          <w:sz w:val="28"/>
        </w:rPr>
        <w:softHyphen/>
        <w:t>тельности, в которой они даны в формуле.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Формулы, на которые имеются ссылки в тексте, должны нуме</w:t>
      </w:r>
      <w:r w:rsidRPr="00AF00B1">
        <w:rPr>
          <w:rFonts w:ascii="Times New Roman" w:hAnsi="Times New Roman" w:cs="Times New Roman"/>
          <w:sz w:val="28"/>
        </w:rPr>
        <w:softHyphen/>
        <w:t>роваться порядковой нумерацией  арабскими цифрами в круглых скобках в крайнем правом положении страницы на уровне последней строки формулы. Формулы  приложений нумеруются арабскими цифрами в пределах данного приложения с добавлением буквы, обозначающей  при</w:t>
      </w:r>
      <w:r w:rsidRPr="00AF00B1">
        <w:rPr>
          <w:rFonts w:ascii="Times New Roman" w:hAnsi="Times New Roman" w:cs="Times New Roman"/>
          <w:sz w:val="28"/>
        </w:rPr>
        <w:softHyphen/>
        <w:t>ложение, перед поря</w:t>
      </w:r>
      <w:r w:rsidRPr="00AF00B1">
        <w:rPr>
          <w:rFonts w:ascii="Times New Roman" w:hAnsi="Times New Roman" w:cs="Times New Roman"/>
          <w:sz w:val="28"/>
        </w:rPr>
        <w:t>д</w:t>
      </w:r>
      <w:r w:rsidRPr="00AF00B1">
        <w:rPr>
          <w:rFonts w:ascii="Times New Roman" w:hAnsi="Times New Roman" w:cs="Times New Roman"/>
          <w:sz w:val="28"/>
        </w:rPr>
        <w:t>ковым номером и точки между ними. Например, формула (Б.3).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Допускается нумерация формул в пределах раздела. В этом сл</w:t>
      </w:r>
      <w:r w:rsidRPr="00AF00B1">
        <w:rPr>
          <w:rFonts w:ascii="Times New Roman" w:hAnsi="Times New Roman" w:cs="Times New Roman"/>
          <w:sz w:val="28"/>
        </w:rPr>
        <w:t>у</w:t>
      </w:r>
      <w:r w:rsidRPr="00AF00B1">
        <w:rPr>
          <w:rFonts w:ascii="Times New Roman" w:hAnsi="Times New Roman" w:cs="Times New Roman"/>
          <w:sz w:val="28"/>
        </w:rPr>
        <w:t>чае номер формулы состоит из номера раздела и порядкового номера форм</w:t>
      </w:r>
      <w:r w:rsidRPr="00AF00B1">
        <w:rPr>
          <w:rFonts w:ascii="Times New Roman" w:hAnsi="Times New Roman" w:cs="Times New Roman"/>
          <w:sz w:val="28"/>
        </w:rPr>
        <w:t>у</w:t>
      </w:r>
      <w:r w:rsidRPr="00AF00B1">
        <w:rPr>
          <w:rFonts w:ascii="Times New Roman" w:hAnsi="Times New Roman" w:cs="Times New Roman"/>
          <w:sz w:val="28"/>
        </w:rPr>
        <w:t xml:space="preserve">лы, </w:t>
      </w:r>
      <w:proofErr w:type="gramStart"/>
      <w:r w:rsidRPr="00AF00B1">
        <w:rPr>
          <w:rFonts w:ascii="Times New Roman" w:hAnsi="Times New Roman" w:cs="Times New Roman"/>
          <w:sz w:val="28"/>
        </w:rPr>
        <w:t>разделенных</w:t>
      </w:r>
      <w:proofErr w:type="gramEnd"/>
      <w:r w:rsidRPr="00AF00B1">
        <w:rPr>
          <w:rFonts w:ascii="Times New Roman" w:hAnsi="Times New Roman" w:cs="Times New Roman"/>
          <w:sz w:val="28"/>
        </w:rPr>
        <w:t xml:space="preserve"> точкой, например (3.1).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Рекомендуемая высота знаков в формулах: прописных 5-</w:t>
      </w:r>
      <w:smartTag w:uri="urn:schemas-microsoft-com:office:smarttags" w:element="metricconverter">
        <w:smartTagPr>
          <w:attr w:name="ProductID" w:val="6 мм"/>
        </w:smartTagPr>
        <w:r w:rsidRPr="00AF00B1">
          <w:rPr>
            <w:rFonts w:ascii="Times New Roman" w:hAnsi="Times New Roman" w:cs="Times New Roman"/>
            <w:sz w:val="28"/>
          </w:rPr>
          <w:t>6 мм</w:t>
        </w:r>
      </w:smartTag>
      <w:r w:rsidRPr="00AF00B1">
        <w:rPr>
          <w:rFonts w:ascii="Times New Roman" w:hAnsi="Times New Roman" w:cs="Times New Roman"/>
          <w:sz w:val="28"/>
        </w:rPr>
        <w:t>, строчных 3-</w:t>
      </w:r>
      <w:smartTag w:uri="urn:schemas-microsoft-com:office:smarttags" w:element="metricconverter">
        <w:smartTagPr>
          <w:attr w:name="ProductID" w:val="4 мм"/>
        </w:smartTagPr>
        <w:r w:rsidRPr="00AF00B1">
          <w:rPr>
            <w:rFonts w:ascii="Times New Roman" w:hAnsi="Times New Roman" w:cs="Times New Roman"/>
            <w:sz w:val="28"/>
          </w:rPr>
          <w:t>4 мм</w:t>
        </w:r>
      </w:smartTag>
      <w:r w:rsidRPr="00AF00B1">
        <w:rPr>
          <w:rFonts w:ascii="Times New Roman" w:hAnsi="Times New Roman" w:cs="Times New Roman"/>
          <w:sz w:val="28"/>
        </w:rPr>
        <w:t>, подстрочных 1,5-</w:t>
      </w:r>
      <w:smartTag w:uri="urn:schemas-microsoft-com:office:smarttags" w:element="metricconverter">
        <w:smartTagPr>
          <w:attr w:name="ProductID" w:val="2 мм"/>
        </w:smartTagPr>
        <w:r w:rsidRPr="00AF00B1">
          <w:rPr>
            <w:rFonts w:ascii="Times New Roman" w:hAnsi="Times New Roman" w:cs="Times New Roman"/>
            <w:sz w:val="28"/>
          </w:rPr>
          <w:t>2 мм</w:t>
        </w:r>
      </w:smartTag>
      <w:r w:rsidRPr="00AF00B1">
        <w:rPr>
          <w:rFonts w:ascii="Times New Roman" w:hAnsi="Times New Roman" w:cs="Times New Roman"/>
          <w:sz w:val="28"/>
        </w:rPr>
        <w:t xml:space="preserve">. При использовании </w:t>
      </w:r>
      <w:proofErr w:type="spellStart"/>
      <w:r w:rsidRPr="00AF00B1">
        <w:rPr>
          <w:rFonts w:ascii="Times New Roman" w:hAnsi="Times New Roman" w:cs="Times New Roman"/>
          <w:sz w:val="28"/>
          <w:lang w:val="en-US"/>
        </w:rPr>
        <w:t>MathType</w:t>
      </w:r>
      <w:proofErr w:type="spellEnd"/>
      <w:r w:rsidRPr="00AF00B1">
        <w:rPr>
          <w:rFonts w:ascii="Times New Roman" w:hAnsi="Times New Roman" w:cs="Times New Roman"/>
          <w:sz w:val="28"/>
        </w:rPr>
        <w:t xml:space="preserve">  р</w:t>
      </w:r>
      <w:r w:rsidRPr="00AF00B1">
        <w:rPr>
          <w:rFonts w:ascii="Times New Roman" w:hAnsi="Times New Roman" w:cs="Times New Roman"/>
          <w:sz w:val="28"/>
        </w:rPr>
        <w:t>е</w:t>
      </w:r>
      <w:r w:rsidRPr="00AF00B1">
        <w:rPr>
          <w:rFonts w:ascii="Times New Roman" w:hAnsi="Times New Roman" w:cs="Times New Roman"/>
          <w:sz w:val="28"/>
        </w:rPr>
        <w:lastRenderedPageBreak/>
        <w:t>комендуется  размер основных знаков (</w:t>
      </w:r>
      <w:r w:rsidRPr="00AF00B1">
        <w:rPr>
          <w:rFonts w:ascii="Times New Roman" w:hAnsi="Times New Roman" w:cs="Times New Roman"/>
          <w:sz w:val="28"/>
          <w:lang w:val="en-US"/>
        </w:rPr>
        <w:t>Full</w:t>
      </w:r>
      <w:r w:rsidRPr="00AF00B1">
        <w:rPr>
          <w:rFonts w:ascii="Times New Roman" w:hAnsi="Times New Roman" w:cs="Times New Roman"/>
          <w:sz w:val="28"/>
        </w:rPr>
        <w:t xml:space="preserve">)  -12 </w:t>
      </w:r>
      <w:proofErr w:type="spellStart"/>
      <w:r w:rsidRPr="00AF00B1">
        <w:rPr>
          <w:rFonts w:ascii="Times New Roman" w:hAnsi="Times New Roman" w:cs="Times New Roman"/>
          <w:sz w:val="28"/>
        </w:rPr>
        <w:t>пгт</w:t>
      </w:r>
      <w:proofErr w:type="spellEnd"/>
      <w:r w:rsidRPr="00AF00B1">
        <w:rPr>
          <w:rFonts w:ascii="Times New Roman" w:hAnsi="Times New Roman" w:cs="Times New Roman"/>
          <w:sz w:val="28"/>
        </w:rPr>
        <w:t>, индексов (</w:t>
      </w:r>
      <w:r w:rsidRPr="00AF00B1">
        <w:rPr>
          <w:rFonts w:ascii="Times New Roman" w:hAnsi="Times New Roman" w:cs="Times New Roman"/>
          <w:sz w:val="28"/>
          <w:lang w:val="en-US"/>
        </w:rPr>
        <w:t>Subscript</w:t>
      </w:r>
      <w:r w:rsidRPr="00AF00B1">
        <w:rPr>
          <w:rFonts w:ascii="Times New Roman" w:hAnsi="Times New Roman" w:cs="Times New Roman"/>
          <w:sz w:val="28"/>
        </w:rPr>
        <w:t xml:space="preserve">) – 80%, </w:t>
      </w:r>
      <w:proofErr w:type="spellStart"/>
      <w:r w:rsidRPr="00AF00B1">
        <w:rPr>
          <w:rFonts w:ascii="Times New Roman" w:hAnsi="Times New Roman" w:cs="Times New Roman"/>
          <w:sz w:val="28"/>
        </w:rPr>
        <w:t>подиндексов</w:t>
      </w:r>
      <w:proofErr w:type="spellEnd"/>
      <w:r w:rsidRPr="00AF00B1">
        <w:rPr>
          <w:rFonts w:ascii="Times New Roman" w:hAnsi="Times New Roman" w:cs="Times New Roman"/>
          <w:sz w:val="28"/>
        </w:rPr>
        <w:t xml:space="preserve">  (</w:t>
      </w:r>
      <w:r w:rsidRPr="00AF00B1">
        <w:rPr>
          <w:rFonts w:ascii="Times New Roman" w:hAnsi="Times New Roman" w:cs="Times New Roman"/>
          <w:sz w:val="28"/>
          <w:lang w:val="en-US"/>
        </w:rPr>
        <w:t>Sub</w:t>
      </w:r>
      <w:r w:rsidRPr="00AF00B1">
        <w:rPr>
          <w:rFonts w:ascii="Times New Roman" w:hAnsi="Times New Roman" w:cs="Times New Roman"/>
          <w:sz w:val="28"/>
        </w:rPr>
        <w:t>-</w:t>
      </w:r>
      <w:r w:rsidRPr="00AF00B1">
        <w:rPr>
          <w:rFonts w:ascii="Times New Roman" w:hAnsi="Times New Roman" w:cs="Times New Roman"/>
          <w:sz w:val="28"/>
          <w:lang w:val="en-US"/>
        </w:rPr>
        <w:t>Subscript</w:t>
      </w:r>
      <w:r w:rsidRPr="00AF00B1">
        <w:rPr>
          <w:rFonts w:ascii="Times New Roman" w:hAnsi="Times New Roman" w:cs="Times New Roman"/>
          <w:sz w:val="28"/>
        </w:rPr>
        <w:t>) – 60%.</w:t>
      </w:r>
    </w:p>
    <w:p w:rsidR="006B5FF7" w:rsidRPr="00AF00B1" w:rsidRDefault="006B5FF7" w:rsidP="00FE65A3">
      <w:pPr>
        <w:widowControl w:val="0"/>
        <w:numPr>
          <w:ilvl w:val="2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Ссылки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В пояснительной записке могут быть ссылки на данный доку</w:t>
      </w:r>
      <w:r w:rsidRPr="00AF00B1">
        <w:rPr>
          <w:rFonts w:ascii="Times New Roman" w:hAnsi="Times New Roman" w:cs="Times New Roman"/>
          <w:sz w:val="28"/>
        </w:rPr>
        <w:softHyphen/>
        <w:t>мент и на другие документы. Ссылаться следует на документ в целом или его ра</w:t>
      </w:r>
      <w:r w:rsidRPr="00AF00B1">
        <w:rPr>
          <w:rFonts w:ascii="Times New Roman" w:hAnsi="Times New Roman" w:cs="Times New Roman"/>
          <w:sz w:val="28"/>
        </w:rPr>
        <w:t>з</w:t>
      </w:r>
      <w:r w:rsidRPr="00AF00B1">
        <w:rPr>
          <w:rFonts w:ascii="Times New Roman" w:hAnsi="Times New Roman" w:cs="Times New Roman"/>
          <w:sz w:val="28"/>
        </w:rPr>
        <w:t>делы и приложения. Ссылки на подразделы, пункты, таблицы и ил</w:t>
      </w:r>
      <w:r w:rsidRPr="00AF00B1">
        <w:rPr>
          <w:rFonts w:ascii="Times New Roman" w:hAnsi="Times New Roman" w:cs="Times New Roman"/>
          <w:sz w:val="28"/>
        </w:rPr>
        <w:softHyphen/>
        <w:t>люстрации не допускаются, за исключением ссылок на подразделы, пункты, таблицы и иллюстрации данного документа.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>При ссылках на иллюстрации следует писать "… в соответст</w:t>
      </w:r>
      <w:r w:rsidRPr="00AF00B1">
        <w:rPr>
          <w:rFonts w:ascii="Times New Roman" w:hAnsi="Times New Roman" w:cs="Times New Roman"/>
          <w:sz w:val="28"/>
        </w:rPr>
        <w:softHyphen/>
        <w:t>вии с рисунком 2" при сквозной нумерации и "… в соответствии с рисун</w:t>
      </w:r>
      <w:r w:rsidRPr="00AF00B1">
        <w:rPr>
          <w:rFonts w:ascii="Times New Roman" w:hAnsi="Times New Roman" w:cs="Times New Roman"/>
          <w:sz w:val="28"/>
        </w:rPr>
        <w:softHyphen/>
        <w:t xml:space="preserve">ком 1.2" при нумерации в пределах раздела. При ссылке на таблицу – " …указанные в таблице 2 данные" при сквозной нумерации и " …указанные в таблице 1.2 данные" при нумерации в пределах раздела. Соответственно при ссылке на иллюстрацию или таблицу приложения ссылка содержит вместо </w:t>
      </w:r>
      <w:proofErr w:type="gramStart"/>
      <w:r w:rsidRPr="00AF00B1">
        <w:rPr>
          <w:rFonts w:ascii="Times New Roman" w:hAnsi="Times New Roman" w:cs="Times New Roman"/>
          <w:sz w:val="28"/>
        </w:rPr>
        <w:t>цифры ра</w:t>
      </w:r>
      <w:r w:rsidRPr="00AF00B1">
        <w:rPr>
          <w:rFonts w:ascii="Times New Roman" w:hAnsi="Times New Roman" w:cs="Times New Roman"/>
          <w:sz w:val="28"/>
        </w:rPr>
        <w:t>з</w:t>
      </w:r>
      <w:r w:rsidRPr="00AF00B1">
        <w:rPr>
          <w:rFonts w:ascii="Times New Roman" w:hAnsi="Times New Roman" w:cs="Times New Roman"/>
          <w:sz w:val="28"/>
        </w:rPr>
        <w:t>дела букву</w:t>
      </w:r>
      <w:proofErr w:type="gramEnd"/>
      <w:r w:rsidRPr="00AF00B1">
        <w:rPr>
          <w:rFonts w:ascii="Times New Roman" w:hAnsi="Times New Roman" w:cs="Times New Roman"/>
          <w:sz w:val="28"/>
        </w:rPr>
        <w:t xml:space="preserve"> приложения.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 Ссылки в тексте на порядковые номера формул дают в круг</w:t>
      </w:r>
      <w:r w:rsidRPr="00AF00B1">
        <w:rPr>
          <w:rFonts w:ascii="Times New Roman" w:hAnsi="Times New Roman" w:cs="Times New Roman"/>
          <w:sz w:val="28"/>
        </w:rPr>
        <w:softHyphen/>
        <w:t>лых скобках, например "… в формуле (1)".</w:t>
      </w:r>
    </w:p>
    <w:p w:rsidR="006B5FF7" w:rsidRPr="00AF00B1" w:rsidRDefault="006B5FF7" w:rsidP="00FE65A3">
      <w:pPr>
        <w:widowControl w:val="0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F00B1">
        <w:rPr>
          <w:rFonts w:ascii="Times New Roman" w:hAnsi="Times New Roman" w:cs="Times New Roman"/>
          <w:sz w:val="28"/>
        </w:rPr>
        <w:t xml:space="preserve">  Ссылки на использованные источники следует приводить в квадратных скобках, например "… в [4]  описан метод…".</w:t>
      </w:r>
    </w:p>
    <w:p w:rsidR="0031632C" w:rsidRDefault="0031632C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632C" w:rsidRDefault="0031632C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3EC0" w:rsidRDefault="00203EC0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3EC0" w:rsidRDefault="00203EC0" w:rsidP="00203EC0">
      <w:pPr>
        <w:pStyle w:val="a4"/>
        <w:rPr>
          <w:szCs w:val="28"/>
        </w:rPr>
      </w:pPr>
    </w:p>
    <w:p w:rsidR="00203EC0" w:rsidRPr="00203EC0" w:rsidRDefault="00203EC0" w:rsidP="00203EC0">
      <w:pPr>
        <w:pStyle w:val="a4"/>
        <w:rPr>
          <w:sz w:val="22"/>
          <w:szCs w:val="22"/>
        </w:rPr>
      </w:pPr>
      <w:r w:rsidRPr="00203EC0">
        <w:rPr>
          <w:sz w:val="22"/>
          <w:szCs w:val="22"/>
        </w:rPr>
        <w:t>Александр Георгиевич Шеин</w:t>
      </w:r>
    </w:p>
    <w:p w:rsidR="00203EC0" w:rsidRPr="00203EC0" w:rsidRDefault="00203EC0" w:rsidP="00203EC0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Научно-исследовательская работа</w:t>
      </w:r>
      <w:r w:rsidRPr="00203EC0">
        <w:rPr>
          <w:rFonts w:ascii="Times New Roman" w:hAnsi="Times New Roman" w:cs="Times New Roman"/>
        </w:rPr>
        <w:t xml:space="preserve">   (методические  указания для студентов магистерского</w:t>
      </w:r>
      <w:proofErr w:type="gramEnd"/>
    </w:p>
    <w:p w:rsidR="00203EC0" w:rsidRPr="00203EC0" w:rsidRDefault="00203EC0" w:rsidP="00203EC0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>направления  03.04.02 – Физика)</w:t>
      </w:r>
    </w:p>
    <w:p w:rsidR="00203EC0" w:rsidRPr="00203EC0" w:rsidRDefault="00203EC0" w:rsidP="00203EC0">
      <w:pPr>
        <w:tabs>
          <w:tab w:val="left" w:pos="1276"/>
        </w:tabs>
        <w:spacing w:after="0"/>
        <w:jc w:val="center"/>
        <w:rPr>
          <w:rFonts w:ascii="Times New Roman" w:hAnsi="Times New Roman" w:cs="Times New Roman"/>
        </w:rPr>
      </w:pPr>
    </w:p>
    <w:p w:rsidR="00203EC0" w:rsidRPr="00203EC0" w:rsidRDefault="00203EC0" w:rsidP="00203EC0">
      <w:pPr>
        <w:pStyle w:val="a4"/>
        <w:rPr>
          <w:sz w:val="22"/>
          <w:szCs w:val="22"/>
        </w:rPr>
      </w:pPr>
      <w:r w:rsidRPr="00203EC0">
        <w:rPr>
          <w:sz w:val="22"/>
          <w:szCs w:val="22"/>
        </w:rPr>
        <w:t>Редактор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203EC0">
        <w:rPr>
          <w:rFonts w:ascii="Times New Roman" w:hAnsi="Times New Roman" w:cs="Times New Roman"/>
        </w:rPr>
        <w:t>Темплан</w:t>
      </w:r>
      <w:proofErr w:type="spellEnd"/>
      <w:r w:rsidRPr="00203EC0">
        <w:rPr>
          <w:rFonts w:ascii="Times New Roman" w:hAnsi="Times New Roman" w:cs="Times New Roman"/>
        </w:rPr>
        <w:t xml:space="preserve"> 2015г.;  поз. №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>Лицензия ИД № 04 790 от 18.05.2001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>Подписано в печать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 xml:space="preserve">Формат 60 </w:t>
      </w:r>
      <w:proofErr w:type="spellStart"/>
      <w:r w:rsidRPr="00203EC0">
        <w:rPr>
          <w:rFonts w:ascii="Times New Roman" w:hAnsi="Times New Roman" w:cs="Times New Roman"/>
        </w:rPr>
        <w:t>х</w:t>
      </w:r>
      <w:proofErr w:type="spellEnd"/>
      <w:r w:rsidRPr="00203EC0">
        <w:rPr>
          <w:rFonts w:ascii="Times New Roman" w:hAnsi="Times New Roman" w:cs="Times New Roman"/>
        </w:rPr>
        <w:t xml:space="preserve"> 84  1/16. Печать офсетная. Бумага газетная.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 xml:space="preserve">Гарнитура </w:t>
      </w:r>
      <w:proofErr w:type="spellStart"/>
      <w:r w:rsidRPr="00203EC0">
        <w:rPr>
          <w:rFonts w:ascii="Times New Roman" w:hAnsi="Times New Roman" w:cs="Times New Roman"/>
        </w:rPr>
        <w:t>Times</w:t>
      </w:r>
      <w:proofErr w:type="spellEnd"/>
      <w:r w:rsidRPr="00203EC0">
        <w:rPr>
          <w:rFonts w:ascii="Times New Roman" w:hAnsi="Times New Roman" w:cs="Times New Roman"/>
        </w:rPr>
        <w:t xml:space="preserve">.        </w:t>
      </w:r>
      <w:proofErr w:type="spellStart"/>
      <w:r w:rsidRPr="00203EC0">
        <w:rPr>
          <w:rFonts w:ascii="Times New Roman" w:hAnsi="Times New Roman" w:cs="Times New Roman"/>
        </w:rPr>
        <w:t>Уч.-изд</w:t>
      </w:r>
      <w:proofErr w:type="spellEnd"/>
      <w:r w:rsidRPr="00203EC0">
        <w:rPr>
          <w:rFonts w:ascii="Times New Roman" w:hAnsi="Times New Roman" w:cs="Times New Roman"/>
        </w:rPr>
        <w:t xml:space="preserve">. </w:t>
      </w:r>
      <w:proofErr w:type="gramStart"/>
      <w:r w:rsidRPr="00203EC0">
        <w:rPr>
          <w:rFonts w:ascii="Times New Roman" w:hAnsi="Times New Roman" w:cs="Times New Roman"/>
        </w:rPr>
        <w:t>л</w:t>
      </w:r>
      <w:proofErr w:type="gramEnd"/>
      <w:r w:rsidRPr="00203EC0">
        <w:rPr>
          <w:rFonts w:ascii="Times New Roman" w:hAnsi="Times New Roman" w:cs="Times New Roman"/>
        </w:rPr>
        <w:t xml:space="preserve">.          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>Тираж   100  экз.           Заказ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>Волгоградский государственный технический университет.</w:t>
      </w:r>
    </w:p>
    <w:p w:rsidR="00203EC0" w:rsidRPr="00203EC0" w:rsidRDefault="00203EC0" w:rsidP="00203EC0">
      <w:pPr>
        <w:pStyle w:val="a4"/>
        <w:rPr>
          <w:b w:val="0"/>
          <w:sz w:val="22"/>
          <w:szCs w:val="22"/>
        </w:rPr>
      </w:pPr>
      <w:r w:rsidRPr="00203EC0">
        <w:rPr>
          <w:b w:val="0"/>
          <w:sz w:val="22"/>
          <w:szCs w:val="22"/>
        </w:rPr>
        <w:t>400005  Волгоград, просп. Ленина, 28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>РПК  «Политехник»   Волгоградского государственного университета.</w:t>
      </w:r>
    </w:p>
    <w:p w:rsidR="00203EC0" w:rsidRPr="00203EC0" w:rsidRDefault="00203EC0" w:rsidP="00203EC0">
      <w:pPr>
        <w:spacing w:after="0"/>
        <w:jc w:val="center"/>
        <w:rPr>
          <w:rFonts w:ascii="Times New Roman" w:hAnsi="Times New Roman" w:cs="Times New Roman"/>
        </w:rPr>
      </w:pPr>
      <w:r w:rsidRPr="00203EC0">
        <w:rPr>
          <w:rFonts w:ascii="Times New Roman" w:hAnsi="Times New Roman" w:cs="Times New Roman"/>
        </w:rPr>
        <w:t xml:space="preserve">400005  г. Волгоград, ул. </w:t>
      </w:r>
      <w:proofErr w:type="gramStart"/>
      <w:r w:rsidRPr="00203EC0">
        <w:rPr>
          <w:rFonts w:ascii="Times New Roman" w:hAnsi="Times New Roman" w:cs="Times New Roman"/>
        </w:rPr>
        <w:t>Советская</w:t>
      </w:r>
      <w:proofErr w:type="gramEnd"/>
      <w:r w:rsidRPr="00203EC0">
        <w:rPr>
          <w:rFonts w:ascii="Times New Roman" w:hAnsi="Times New Roman" w:cs="Times New Roman"/>
        </w:rPr>
        <w:t>, 35</w:t>
      </w:r>
    </w:p>
    <w:p w:rsidR="0031632C" w:rsidRDefault="0031632C" w:rsidP="00203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632C" w:rsidRDefault="0031632C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57A78" w:rsidRDefault="00B20777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B20777" w:rsidRDefault="00B20777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титульного листа отчета</w:t>
      </w:r>
    </w:p>
    <w:p w:rsidR="00B20777" w:rsidRDefault="00B20777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777" w:rsidRDefault="00B20777" w:rsidP="00B20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973462" w:rsidRDefault="00080735" w:rsidP="00B2077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.85pt;margin-top:7.4pt;width:446.25pt;height:2.5pt;flip:y;z-index:251662336" o:connectortype="straight"/>
        </w:pic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высшего</w:t>
      </w:r>
      <w:proofErr w:type="gramEnd"/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B20777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электроники  и  вычислительной  техники</w:t>
      </w:r>
    </w:p>
    <w:p w:rsidR="00973462" w:rsidRPr="000B0C60" w:rsidRDefault="00973462" w:rsidP="0097346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физики </w: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УТВЕРЖДАЮ</w:t>
      </w:r>
    </w:p>
    <w:p w:rsidR="00973462" w:rsidRPr="003931D6" w:rsidRDefault="00973462" w:rsidP="003931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931D6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:rsidR="003931D6" w:rsidRDefault="003931D6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Научный руководитель  профиля </w:t>
      </w:r>
    </w:p>
    <w:p w:rsidR="00973462" w:rsidRDefault="003931D6" w:rsidP="00393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магистерского направления</w:t>
      </w:r>
    </w:p>
    <w:p w:rsidR="003931D6" w:rsidRDefault="003931D6" w:rsidP="003931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973462" w:rsidRDefault="003931D6" w:rsidP="003931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Ученая степень, ученое звание.           </w:t>
      </w:r>
    </w:p>
    <w:p w:rsidR="003931D6" w:rsidRDefault="003931D6" w:rsidP="0097346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3931D6" w:rsidRPr="003931D6" w:rsidRDefault="003931D6" w:rsidP="003931D6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</w:t>
      </w:r>
    </w:p>
    <w:p w:rsidR="003931D6" w:rsidRDefault="003931D6" w:rsidP="003931D6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                       Фамилия и инициалы</w:t>
      </w:r>
    </w:p>
    <w:p w:rsidR="003931D6" w:rsidRDefault="003931D6" w:rsidP="003931D6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:rsidR="003931D6" w:rsidRDefault="003931D6" w:rsidP="003931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  20       г</w:t>
      </w:r>
    </w:p>
    <w:p w:rsidR="003931D6" w:rsidRDefault="003931D6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  НАУЧНО-ИССЛЕДОВАТЕЛЬСКОЙ РАБОТЕ</w: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        </w: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Наименование</w:t>
      </w:r>
    </w:p>
    <w:p w:rsidR="00973462" w:rsidRPr="00973462" w:rsidRDefault="00973462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промежуточный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  № семестра)</w:t>
      </w:r>
    </w:p>
    <w:p w:rsidR="00973462" w:rsidRDefault="00973462" w:rsidP="0097346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0B0C60" w:rsidRDefault="000B0C60" w:rsidP="000B0C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      _________________________________________________</w:t>
      </w:r>
    </w:p>
    <w:p w:rsidR="000B0C60" w:rsidRDefault="000B0C60" w:rsidP="000B0C6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Номер группы,    </w:t>
      </w:r>
      <w:proofErr w:type="spellStart"/>
      <w:r>
        <w:rPr>
          <w:rFonts w:ascii="Times New Roman" w:hAnsi="Times New Roman" w:cs="Times New Roman"/>
          <w:sz w:val="20"/>
          <w:szCs w:val="20"/>
        </w:rPr>
        <w:t>фамилия</w:t>
      </w:r>
      <w:proofErr w:type="gramStart"/>
      <w:r>
        <w:rPr>
          <w:rFonts w:ascii="Times New Roman" w:hAnsi="Times New Roman" w:cs="Times New Roman"/>
          <w:sz w:val="20"/>
          <w:szCs w:val="20"/>
        </w:rPr>
        <w:t>,и</w:t>
      </w:r>
      <w:proofErr w:type="gramEnd"/>
      <w:r>
        <w:rPr>
          <w:rFonts w:ascii="Times New Roman" w:hAnsi="Times New Roman" w:cs="Times New Roman"/>
          <w:sz w:val="20"/>
          <w:szCs w:val="20"/>
        </w:rPr>
        <w:t>мя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 отчество исполнителя.                       Подпись и дата.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0B0C60" w:rsidRDefault="000B0C60" w:rsidP="000B0C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3462" w:rsidRDefault="000B0C60" w:rsidP="000B0C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магистерской диссертации</w:t>
      </w:r>
    </w:p>
    <w:p w:rsidR="000B0C60" w:rsidRDefault="000B0C60" w:rsidP="000B0C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_________________________________</w:t>
      </w:r>
    </w:p>
    <w:p w:rsidR="000B0C60" w:rsidRDefault="000B0C60" w:rsidP="000B0C6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Ученая степень, ученое звание. Фамилия и инициалы          </w:t>
      </w:r>
    </w:p>
    <w:p w:rsidR="000B0C60" w:rsidRDefault="000B0C60" w:rsidP="000B0C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0C60" w:rsidRPr="000B0C60" w:rsidRDefault="000B0C60" w:rsidP="000B0C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3462" w:rsidRPr="006B5FF7" w:rsidRDefault="000B0C60" w:rsidP="009734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 20… г.</w:t>
      </w:r>
      <w:r w:rsidR="009734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</w:p>
    <w:sectPr w:rsidR="00973462" w:rsidRPr="006B5FF7" w:rsidSect="0031632C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0BD" w:rsidRDefault="004C40BD" w:rsidP="0031632C">
      <w:pPr>
        <w:spacing w:after="0" w:line="240" w:lineRule="auto"/>
      </w:pPr>
      <w:r>
        <w:separator/>
      </w:r>
    </w:p>
  </w:endnote>
  <w:endnote w:type="continuationSeparator" w:id="0">
    <w:p w:rsidR="004C40BD" w:rsidRDefault="004C40BD" w:rsidP="0031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9313"/>
      <w:docPartObj>
        <w:docPartGallery w:val="Page Numbers (Bottom of Page)"/>
        <w:docPartUnique/>
      </w:docPartObj>
    </w:sdtPr>
    <w:sdtContent>
      <w:p w:rsidR="0031632C" w:rsidRDefault="00080735">
        <w:pPr>
          <w:pStyle w:val="ac"/>
          <w:jc w:val="right"/>
        </w:pPr>
        <w:fldSimple w:instr=" PAGE   \* MERGEFORMAT ">
          <w:r w:rsidR="00FE65A3">
            <w:rPr>
              <w:noProof/>
            </w:rPr>
            <w:t>4</w:t>
          </w:r>
        </w:fldSimple>
      </w:p>
    </w:sdtContent>
  </w:sdt>
  <w:p w:rsidR="0031632C" w:rsidRDefault="0031632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0BD" w:rsidRDefault="004C40BD" w:rsidP="0031632C">
      <w:pPr>
        <w:spacing w:after="0" w:line="240" w:lineRule="auto"/>
      </w:pPr>
      <w:r>
        <w:separator/>
      </w:r>
    </w:p>
  </w:footnote>
  <w:footnote w:type="continuationSeparator" w:id="0">
    <w:p w:rsidR="004C40BD" w:rsidRDefault="004C40BD" w:rsidP="0031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D8E"/>
    <w:multiLevelType w:val="multilevel"/>
    <w:tmpl w:val="B8FA0868"/>
    <w:lvl w:ilvl="0">
      <w:start w:val="5"/>
      <w:numFmt w:val="decimal"/>
      <w:lvlText w:val="%1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9"/>
        </w:tabs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AC356AE"/>
    <w:multiLevelType w:val="hybridMultilevel"/>
    <w:tmpl w:val="302C993E"/>
    <w:lvl w:ilvl="0" w:tplc="139CC972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08E0F86"/>
    <w:multiLevelType w:val="multilevel"/>
    <w:tmpl w:val="8480856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>
    <w:nsid w:val="29222E0A"/>
    <w:multiLevelType w:val="hybridMultilevel"/>
    <w:tmpl w:val="E9285CCC"/>
    <w:lvl w:ilvl="0" w:tplc="076AE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84DAF"/>
    <w:multiLevelType w:val="multilevel"/>
    <w:tmpl w:val="F684A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36161BB8"/>
    <w:multiLevelType w:val="multilevel"/>
    <w:tmpl w:val="5D865E0E"/>
    <w:lvl w:ilvl="0">
      <w:start w:val="5"/>
      <w:numFmt w:val="decimal"/>
      <w:lvlText w:val="%1"/>
      <w:lvlJc w:val="left"/>
      <w:pPr>
        <w:tabs>
          <w:tab w:val="num" w:pos="756"/>
        </w:tabs>
        <w:ind w:left="756" w:hanging="756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6"/>
        </w:tabs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56"/>
        </w:tabs>
        <w:ind w:left="75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1C65808"/>
    <w:multiLevelType w:val="multilevel"/>
    <w:tmpl w:val="8480856A"/>
    <w:numStyleLink w:val="a"/>
  </w:abstractNum>
  <w:abstractNum w:abstractNumId="7">
    <w:nsid w:val="532D2519"/>
    <w:multiLevelType w:val="hybridMultilevel"/>
    <w:tmpl w:val="E7EABC32"/>
    <w:lvl w:ilvl="0" w:tplc="D05CE5BE">
      <w:start w:val="1"/>
      <w:numFmt w:val="bullet"/>
      <w:lvlText w:val=""/>
      <w:lvlJc w:val="left"/>
      <w:pPr>
        <w:tabs>
          <w:tab w:val="num" w:pos="113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5E826ECE"/>
    <w:multiLevelType w:val="multilevel"/>
    <w:tmpl w:val="8480856A"/>
    <w:numStyleLink w:val="a"/>
  </w:abstractNum>
  <w:abstractNum w:abstractNumId="9">
    <w:nsid w:val="6BA15CF7"/>
    <w:multiLevelType w:val="multilevel"/>
    <w:tmpl w:val="67023B16"/>
    <w:lvl w:ilvl="0">
      <w:start w:val="4"/>
      <w:numFmt w:val="none"/>
      <w:lvlText w:val="5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74424788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3835"/>
        </w:tabs>
        <w:ind w:left="3835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"/>
  </w:num>
  <w:num w:numId="2">
    <w:abstractNumId w:val="8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851"/>
          </w:tabs>
          <w:ind w:left="0" w:firstLine="567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965"/>
    <w:rsid w:val="00080735"/>
    <w:rsid w:val="00081065"/>
    <w:rsid w:val="000B0C60"/>
    <w:rsid w:val="00203EC0"/>
    <w:rsid w:val="00225EE5"/>
    <w:rsid w:val="002B4965"/>
    <w:rsid w:val="0031632C"/>
    <w:rsid w:val="003931D6"/>
    <w:rsid w:val="004C40BD"/>
    <w:rsid w:val="005E077C"/>
    <w:rsid w:val="006B5FF7"/>
    <w:rsid w:val="007002CB"/>
    <w:rsid w:val="007225C5"/>
    <w:rsid w:val="00901D7B"/>
    <w:rsid w:val="0097200E"/>
    <w:rsid w:val="00973462"/>
    <w:rsid w:val="00AC1DC2"/>
    <w:rsid w:val="00AF00B1"/>
    <w:rsid w:val="00B20777"/>
    <w:rsid w:val="00B52F0F"/>
    <w:rsid w:val="00C32059"/>
    <w:rsid w:val="00C57A78"/>
    <w:rsid w:val="00C91824"/>
    <w:rsid w:val="00E16CAD"/>
    <w:rsid w:val="00F971E0"/>
    <w:rsid w:val="00FC3B35"/>
    <w:rsid w:val="00FE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1D7B"/>
  </w:style>
  <w:style w:type="paragraph" w:styleId="1">
    <w:name w:val="heading 1"/>
    <w:basedOn w:val="a0"/>
    <w:next w:val="a0"/>
    <w:link w:val="10"/>
    <w:qFormat/>
    <w:rsid w:val="006B5FF7"/>
    <w:pPr>
      <w:keepNext/>
      <w:widowControl w:val="0"/>
      <w:numPr>
        <w:numId w:val="8"/>
      </w:numPr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6B5FF7"/>
    <w:pPr>
      <w:keepNext/>
      <w:numPr>
        <w:ilvl w:val="1"/>
        <w:numId w:val="8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6B5FF7"/>
    <w:pPr>
      <w:keepNext/>
      <w:widowControl w:val="0"/>
      <w:numPr>
        <w:ilvl w:val="2"/>
        <w:numId w:val="8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6B5FF7"/>
    <w:pPr>
      <w:keepNext/>
      <w:widowControl w:val="0"/>
      <w:numPr>
        <w:ilvl w:val="3"/>
        <w:numId w:val="8"/>
      </w:numPr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B5FF7"/>
    <w:pPr>
      <w:keepNext/>
      <w:widowControl w:val="0"/>
      <w:numPr>
        <w:ilvl w:val="4"/>
        <w:numId w:val="8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B5FF7"/>
    <w:pPr>
      <w:keepNext/>
      <w:widowControl w:val="0"/>
      <w:numPr>
        <w:ilvl w:val="5"/>
        <w:numId w:val="8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5E077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5E07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FR1">
    <w:name w:val="FR1"/>
    <w:rsid w:val="00AC1DC2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20"/>
      <w:szCs w:val="20"/>
      <w:lang w:eastAsia="ru-RU"/>
    </w:rPr>
  </w:style>
  <w:style w:type="paragraph" w:customStyle="1" w:styleId="FR2">
    <w:name w:val="FR2"/>
    <w:rsid w:val="00AC1DC2"/>
    <w:pPr>
      <w:widowControl w:val="0"/>
      <w:spacing w:after="0" w:line="240" w:lineRule="auto"/>
    </w:pPr>
    <w:rPr>
      <w:rFonts w:ascii="Courier New" w:eastAsia="Times New Roman" w:hAnsi="Courier New" w:cs="Times New Roman"/>
      <w:b/>
      <w:snapToGrid w:val="0"/>
      <w:sz w:val="18"/>
      <w:szCs w:val="20"/>
      <w:lang w:eastAsia="ru-RU"/>
    </w:rPr>
  </w:style>
  <w:style w:type="numbering" w:customStyle="1" w:styleId="a">
    <w:name w:val="Новый ГОСТ"/>
    <w:rsid w:val="00AC1DC2"/>
    <w:pPr>
      <w:numPr>
        <w:numId w:val="1"/>
      </w:numPr>
    </w:pPr>
  </w:style>
  <w:style w:type="paragraph" w:styleId="a6">
    <w:name w:val="List Paragraph"/>
    <w:basedOn w:val="a0"/>
    <w:uiPriority w:val="34"/>
    <w:qFormat/>
    <w:rsid w:val="0097200E"/>
    <w:pPr>
      <w:ind w:left="720"/>
      <w:contextualSpacing/>
    </w:pPr>
  </w:style>
  <w:style w:type="paragraph" w:styleId="a7">
    <w:name w:val="Body Text Indent"/>
    <w:basedOn w:val="a0"/>
    <w:link w:val="a8"/>
    <w:rsid w:val="0008106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081065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6B5FF7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6B5F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6B5FF7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B5FF7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6B5FF7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6B5FF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1">
    <w:name w:val="Body Text 3"/>
    <w:basedOn w:val="a0"/>
    <w:link w:val="32"/>
    <w:rsid w:val="006B5FF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3 Знак"/>
    <w:basedOn w:val="a1"/>
    <w:link w:val="31"/>
    <w:rsid w:val="006B5FF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basedOn w:val="a1"/>
    <w:rsid w:val="006B5FF7"/>
    <w:rPr>
      <w:color w:val="0000FF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31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31632C"/>
  </w:style>
  <w:style w:type="paragraph" w:styleId="ac">
    <w:name w:val="footer"/>
    <w:basedOn w:val="a0"/>
    <w:link w:val="ad"/>
    <w:uiPriority w:val="99"/>
    <w:unhideWhenUsed/>
    <w:rsid w:val="0031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16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redex-compa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3614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2014-11-30T09:45:00Z</dcterms:created>
  <dcterms:modified xsi:type="dcterms:W3CDTF">2014-12-08T18:58:00Z</dcterms:modified>
</cp:coreProperties>
</file>