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6772A5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6772A5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6772A5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6772A5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6772A5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PayablePlan"/>
          <w:tag w:val="Number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Plan"/>
          <w:tag w:val="Number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6772A5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6772A5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Number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 w:rsidRPr="00661C41"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r w:rsidR="006772A5">
        <w:fldChar w:fldCharType="begin"/>
      </w:r>
      <w:r w:rsidR="006772A5" w:rsidRPr="00994F11">
        <w:rPr>
          <w:lang w:val="en-US"/>
        </w:rPr>
        <w:instrText>HYPERLINK "http://law.2gis.cl/advert-rules/"</w:instrText>
      </w:r>
      <w:r w:rsidR="006772A5">
        <w:fldChar w:fldCharType="separate"/>
      </w:r>
      <w:r w:rsidR="003B35EA" w:rsidRPr="003B35EA">
        <w:rPr>
          <w:rStyle w:val="a5"/>
          <w:sz w:val="18"/>
          <w:szCs w:val="18"/>
          <w:lang w:val="en-US"/>
        </w:rPr>
        <w:t>http://law.2gis.cl/advert-rules/</w:t>
      </w:r>
      <w:r w:rsidR="006772A5">
        <w:fldChar w:fldCharType="end"/>
      </w:r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r w:rsidR="006772A5">
        <w:fldChar w:fldCharType="begin"/>
      </w:r>
      <w:r w:rsidR="006772A5" w:rsidRPr="00994F11">
        <w:rPr>
          <w:lang w:val="en-US"/>
        </w:rPr>
        <w:instrText>HYPERLINK "http://help.2gis.ru/advert-rules/requirements"</w:instrText>
      </w:r>
      <w:r w:rsidR="006772A5">
        <w:fldChar w:fldCharType="separate"/>
      </w:r>
      <w:r w:rsidR="003B35EA" w:rsidRPr="003B35EA">
        <w:rPr>
          <w:rStyle w:val="a5"/>
          <w:sz w:val="18"/>
          <w:szCs w:val="18"/>
          <w:lang w:val="en-US"/>
        </w:rPr>
        <w:t>http://law.2gis.cl/advert-rules/requirements</w:t>
      </w:r>
      <w:r w:rsidR="006772A5">
        <w:fldChar w:fldCharType="end"/>
      </w:r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8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931AD9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6772A5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6772A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6772A5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9"/>
      <w:footerReference w:type="default" r:id="rId10"/>
      <w:footerReference w:type="first" r:id="rId11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858" w:rsidRDefault="00016858">
      <w:r>
        <w:separator/>
      </w:r>
    </w:p>
  </w:endnote>
  <w:endnote w:type="continuationSeparator" w:id="0">
    <w:p w:rsidR="00016858" w:rsidRDefault="00016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6772A5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6772A5" w:rsidRPr="00ED6FD6">
      <w:rPr>
        <w:rFonts w:ascii="Times New Roman" w:hAnsi="Times New Roman" w:cs="Times New Roman"/>
        <w:sz w:val="18"/>
        <w:szCs w:val="18"/>
      </w:rPr>
      <w:fldChar w:fldCharType="separate"/>
    </w:r>
    <w:r w:rsidR="00994F11">
      <w:rPr>
        <w:rFonts w:ascii="Times New Roman" w:hAnsi="Times New Roman" w:cs="Times New Roman"/>
        <w:noProof/>
        <w:sz w:val="18"/>
        <w:szCs w:val="18"/>
      </w:rPr>
      <w:t>1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6772A5" w:rsidRPr="00ED6FD6">
      <w:rPr>
        <w:rFonts w:ascii="Times New Roman" w:hAnsi="Times New Roman" w:cs="Times New Roman"/>
        <w:sz w:val="18"/>
        <w:szCs w:val="18"/>
      </w:rPr>
      <w:fldChar w:fldCharType="separate"/>
    </w:r>
    <w:r w:rsidR="00994F11">
      <w:rPr>
        <w:rFonts w:ascii="Times New Roman" w:hAnsi="Times New Roman" w:cs="Times New Roman"/>
        <w:noProof/>
        <w:sz w:val="18"/>
        <w:szCs w:val="18"/>
      </w:rPr>
      <w:t>3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6772A5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6772A5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6772A5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6772A5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6772A5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858" w:rsidRDefault="00016858">
      <w:r>
        <w:separator/>
      </w:r>
    </w:p>
  </w:footnote>
  <w:footnote w:type="continuationSeparator" w:id="0">
    <w:p w:rsidR="00016858" w:rsidRDefault="00016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16858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772A5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94F11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.2gis.cz/praha/" TargetMode="External"/><Relationship Id="rId13" Type="http://schemas.openxmlformats.org/officeDocument/2006/relationships/glossaryDocument" Target="glossary/document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066BB9"/>
    <w:rsid w:val="000B3E41"/>
    <w:rsid w:val="002F44EB"/>
    <w:rsid w:val="00366691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C20238"/>
    <w:rsid w:val="00EE282B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FF15E-141F-4A2B-BCFC-CA1DE690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2014-03-21T10:33:00Z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