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96900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+-------------------------+</w:t>
      </w:r>
    </w:p>
    <w:p w14:paraId="2B1DE092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|     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 (</w:t>
      </w:r>
      <w:r>
        <w:t>Git</w:t>
      </w:r>
      <w:r>
        <w:rPr>
          <w:rFonts w:cs="Arial"/>
          <w:rtl/>
        </w:rPr>
        <w:t>)     |</w:t>
      </w:r>
    </w:p>
    <w:p w14:paraId="343D0407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+-----------+-------------+</w:t>
      </w:r>
    </w:p>
    <w:p w14:paraId="23D042DB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            |</w:t>
      </w:r>
    </w:p>
    <w:p w14:paraId="07A19BE3" w14:textId="77777777" w:rsidR="00313CF2" w:rsidRDefault="00313CF2" w:rsidP="00313CF2">
      <w:r>
        <w:rPr>
          <w:rFonts w:cs="Arial"/>
          <w:rtl/>
        </w:rPr>
        <w:t xml:space="preserve">                      </w:t>
      </w:r>
      <w:r>
        <w:t>v</w:t>
      </w:r>
    </w:p>
    <w:p w14:paraId="5DE5FC26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+-------------------------+</w:t>
      </w:r>
    </w:p>
    <w:p w14:paraId="5B072FD8" w14:textId="77777777" w:rsidR="00313CF2" w:rsidRDefault="00313CF2" w:rsidP="00313CF2">
      <w:r>
        <w:rPr>
          <w:rFonts w:cs="Arial"/>
          <w:rtl/>
        </w:rPr>
        <w:t xml:space="preserve">          | </w:t>
      </w:r>
      <w:r>
        <w:t>Continuous Integration</w:t>
      </w:r>
      <w:r>
        <w:rPr>
          <w:rFonts w:cs="Arial"/>
          <w:rtl/>
        </w:rPr>
        <w:t xml:space="preserve">  |</w:t>
      </w:r>
    </w:p>
    <w:p w14:paraId="3DC35CD7" w14:textId="77777777" w:rsidR="00313CF2" w:rsidRDefault="00313CF2" w:rsidP="00313CF2">
      <w:r>
        <w:rPr>
          <w:rFonts w:cs="Arial"/>
          <w:rtl/>
        </w:rPr>
        <w:t xml:space="preserve">          | (</w:t>
      </w:r>
      <w:r>
        <w:t>Build + Unit Tests</w:t>
      </w:r>
      <w:r>
        <w:rPr>
          <w:rFonts w:cs="Arial"/>
          <w:rtl/>
        </w:rPr>
        <w:t>)    |</w:t>
      </w:r>
    </w:p>
    <w:p w14:paraId="0ACD891D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+-----------+-------------+</w:t>
      </w:r>
    </w:p>
    <w:p w14:paraId="0A11CB52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            |</w:t>
      </w:r>
    </w:p>
    <w:p w14:paraId="67B1BB97" w14:textId="77777777" w:rsidR="00313CF2" w:rsidRDefault="00313CF2" w:rsidP="00313CF2">
      <w:r>
        <w:rPr>
          <w:rFonts w:cs="Arial"/>
          <w:rtl/>
        </w:rPr>
        <w:t xml:space="preserve">                      </w:t>
      </w:r>
      <w:r>
        <w:t>v</w:t>
      </w:r>
    </w:p>
    <w:p w14:paraId="28766F8A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+-------------------------+</w:t>
      </w:r>
    </w:p>
    <w:p w14:paraId="62A1D93F" w14:textId="77777777" w:rsidR="00313CF2" w:rsidRDefault="00313CF2" w:rsidP="00313CF2">
      <w:r>
        <w:rPr>
          <w:rFonts w:cs="Arial"/>
          <w:rtl/>
        </w:rPr>
        <w:t xml:space="preserve">          | </w:t>
      </w:r>
      <w:r>
        <w:t>Continuous Deployment</w:t>
      </w:r>
      <w:r>
        <w:rPr>
          <w:rFonts w:cs="Arial"/>
          <w:rtl/>
        </w:rPr>
        <w:t xml:space="preserve">   |</w:t>
      </w:r>
    </w:p>
    <w:p w14:paraId="7618371A" w14:textId="77777777" w:rsidR="00313CF2" w:rsidRDefault="00313CF2" w:rsidP="00313CF2">
      <w:r>
        <w:rPr>
          <w:rFonts w:cs="Arial"/>
          <w:rtl/>
        </w:rPr>
        <w:t xml:space="preserve">          | (</w:t>
      </w:r>
      <w:r>
        <w:t>Staging -&gt; Production</w:t>
      </w:r>
      <w:r>
        <w:rPr>
          <w:rFonts w:cs="Arial"/>
          <w:rtl/>
        </w:rPr>
        <w:t>) |</w:t>
      </w:r>
    </w:p>
    <w:p w14:paraId="1A06CBE5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+-----------+-------------+</w:t>
      </w:r>
    </w:p>
    <w:p w14:paraId="11C8D5F4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            |</w:t>
      </w:r>
    </w:p>
    <w:p w14:paraId="60C4A93C" w14:textId="77777777" w:rsidR="00313CF2" w:rsidRDefault="00313CF2" w:rsidP="00313CF2">
      <w:r>
        <w:rPr>
          <w:rFonts w:cs="Arial"/>
          <w:rtl/>
        </w:rPr>
        <w:t xml:space="preserve">                      </w:t>
      </w:r>
      <w:r>
        <w:t>v</w:t>
      </w:r>
    </w:p>
    <w:p w14:paraId="739D5A74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+-------------------------+</w:t>
      </w:r>
    </w:p>
    <w:p w14:paraId="76A41769" w14:textId="77777777" w:rsidR="00313CF2" w:rsidRDefault="00313CF2" w:rsidP="00313CF2">
      <w:r>
        <w:rPr>
          <w:rFonts w:cs="Arial"/>
          <w:rtl/>
        </w:rPr>
        <w:t xml:space="preserve">          | </w:t>
      </w:r>
      <w:r>
        <w:t>Infrastructure as Code</w:t>
      </w:r>
      <w:r>
        <w:rPr>
          <w:rFonts w:cs="Arial"/>
          <w:rtl/>
        </w:rPr>
        <w:t xml:space="preserve">  |</w:t>
      </w:r>
    </w:p>
    <w:p w14:paraId="10232057" w14:textId="77777777" w:rsidR="00313CF2" w:rsidRDefault="00313CF2" w:rsidP="00313CF2">
      <w:r>
        <w:rPr>
          <w:rFonts w:cs="Arial"/>
          <w:rtl/>
        </w:rPr>
        <w:t xml:space="preserve">          | (</w:t>
      </w:r>
      <w:r>
        <w:t>Terraform/Ansible</w:t>
      </w:r>
      <w:r>
        <w:rPr>
          <w:rFonts w:cs="Arial"/>
          <w:rtl/>
        </w:rPr>
        <w:t>)     |</w:t>
      </w:r>
    </w:p>
    <w:p w14:paraId="2E9C7390" w14:textId="77777777" w:rsidR="00313CF2" w:rsidRDefault="00313CF2" w:rsidP="00313CF2">
      <w:r>
        <w:rPr>
          <w:rFonts w:cs="Arial"/>
          <w:rtl/>
        </w:rPr>
        <w:t xml:space="preserve">          | - </w:t>
      </w:r>
      <w:r>
        <w:t>Servers, DB, Network</w:t>
      </w:r>
      <w:r>
        <w:rPr>
          <w:rFonts w:cs="Arial"/>
          <w:rtl/>
        </w:rPr>
        <w:t xml:space="preserve">  |</w:t>
      </w:r>
    </w:p>
    <w:p w14:paraId="430A1981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+-----------+-------------+</w:t>
      </w:r>
    </w:p>
    <w:p w14:paraId="75813A8F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            |</w:t>
      </w:r>
    </w:p>
    <w:p w14:paraId="79B071D6" w14:textId="77777777" w:rsidR="00313CF2" w:rsidRDefault="00313CF2" w:rsidP="00313CF2">
      <w:r>
        <w:rPr>
          <w:rFonts w:cs="Arial"/>
          <w:rtl/>
        </w:rPr>
        <w:t xml:space="preserve">                      </w:t>
      </w:r>
      <w:r>
        <w:t>v</w:t>
      </w:r>
    </w:p>
    <w:p w14:paraId="010C228C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+-------------------------+</w:t>
      </w:r>
    </w:p>
    <w:p w14:paraId="4995F574" w14:textId="77777777" w:rsidR="00313CF2" w:rsidRDefault="00313CF2" w:rsidP="00313CF2">
      <w:r>
        <w:rPr>
          <w:rFonts w:cs="Arial"/>
          <w:rtl/>
        </w:rPr>
        <w:t xml:space="preserve">          | </w:t>
      </w:r>
      <w:r>
        <w:t>Containers &amp; Orchestration</w:t>
      </w:r>
      <w:r>
        <w:rPr>
          <w:rFonts w:cs="Arial"/>
          <w:rtl/>
        </w:rPr>
        <w:t xml:space="preserve"> |</w:t>
      </w:r>
    </w:p>
    <w:p w14:paraId="18F63D82" w14:textId="77777777" w:rsidR="00313CF2" w:rsidRDefault="00313CF2" w:rsidP="00313CF2">
      <w:r>
        <w:rPr>
          <w:rFonts w:cs="Arial"/>
          <w:rtl/>
        </w:rPr>
        <w:t xml:space="preserve">          | (</w:t>
      </w:r>
      <w:r>
        <w:t>Docker + Kubernetes</w:t>
      </w:r>
      <w:r>
        <w:rPr>
          <w:rFonts w:cs="Arial"/>
          <w:rtl/>
        </w:rPr>
        <w:t>)      |</w:t>
      </w:r>
    </w:p>
    <w:p w14:paraId="39A2656A" w14:textId="77777777" w:rsidR="00313CF2" w:rsidRDefault="00313CF2" w:rsidP="00313CF2">
      <w:r>
        <w:rPr>
          <w:rFonts w:cs="Arial"/>
          <w:rtl/>
        </w:rPr>
        <w:t xml:space="preserve">          | - </w:t>
      </w:r>
      <w:r>
        <w:t xml:space="preserve">Replicas, </w:t>
      </w:r>
      <w:proofErr w:type="spellStart"/>
      <w:r>
        <w:t>LoadBalancer</w:t>
      </w:r>
      <w:proofErr w:type="spellEnd"/>
      <w:r>
        <w:rPr>
          <w:rFonts w:cs="Arial"/>
          <w:rtl/>
        </w:rPr>
        <w:t xml:space="preserve">   |</w:t>
      </w:r>
    </w:p>
    <w:p w14:paraId="26196E66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lastRenderedPageBreak/>
        <w:t xml:space="preserve">          +-----------+-------------+</w:t>
      </w:r>
    </w:p>
    <w:p w14:paraId="38ACFF32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            |</w:t>
      </w:r>
    </w:p>
    <w:p w14:paraId="5FC6E738" w14:textId="77777777" w:rsidR="00313CF2" w:rsidRDefault="00313CF2" w:rsidP="00313CF2">
      <w:r>
        <w:rPr>
          <w:rFonts w:cs="Arial"/>
          <w:rtl/>
        </w:rPr>
        <w:t xml:space="preserve">                      </w:t>
      </w:r>
      <w:r>
        <w:t>v</w:t>
      </w:r>
    </w:p>
    <w:p w14:paraId="6CA1492D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+-------------------------+</w:t>
      </w:r>
    </w:p>
    <w:p w14:paraId="02812A87" w14:textId="77777777" w:rsidR="00313CF2" w:rsidRDefault="00313CF2" w:rsidP="00313CF2">
      <w:r>
        <w:rPr>
          <w:rFonts w:cs="Arial"/>
          <w:rtl/>
        </w:rPr>
        <w:t xml:space="preserve">          | </w:t>
      </w:r>
      <w:r>
        <w:t>Monitoring &amp; Logging</w:t>
      </w:r>
      <w:r>
        <w:rPr>
          <w:rFonts w:cs="Arial"/>
          <w:rtl/>
        </w:rPr>
        <w:t xml:space="preserve">     |</w:t>
      </w:r>
    </w:p>
    <w:p w14:paraId="3049352A" w14:textId="77777777" w:rsidR="00313CF2" w:rsidRDefault="00313CF2" w:rsidP="00313CF2">
      <w:r>
        <w:rPr>
          <w:rFonts w:cs="Arial"/>
          <w:rtl/>
        </w:rPr>
        <w:t xml:space="preserve">          | (</w:t>
      </w:r>
      <w:r>
        <w:t>Prometheus, ELK Stack</w:t>
      </w:r>
      <w:r>
        <w:rPr>
          <w:rFonts w:cs="Arial"/>
          <w:rtl/>
        </w:rPr>
        <w:t>)  |</w:t>
      </w:r>
    </w:p>
    <w:p w14:paraId="038967FA" w14:textId="77777777" w:rsidR="00313CF2" w:rsidRDefault="00313CF2" w:rsidP="00313CF2">
      <w:r>
        <w:rPr>
          <w:rFonts w:cs="Arial"/>
          <w:rtl/>
        </w:rPr>
        <w:t xml:space="preserve">          | - </w:t>
      </w:r>
      <w:r>
        <w:t>Metrics, Alerts, Logs</w:t>
      </w:r>
      <w:r>
        <w:rPr>
          <w:rFonts w:cs="Arial"/>
          <w:rtl/>
        </w:rPr>
        <w:t xml:space="preserve">  |</w:t>
      </w:r>
    </w:p>
    <w:p w14:paraId="49669286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+-----------+-------------+</w:t>
      </w:r>
    </w:p>
    <w:p w14:paraId="7F0FFB10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            |</w:t>
      </w:r>
    </w:p>
    <w:p w14:paraId="231F9398" w14:textId="77777777" w:rsidR="00313CF2" w:rsidRDefault="00313CF2" w:rsidP="00313CF2">
      <w:r>
        <w:rPr>
          <w:rFonts w:cs="Arial"/>
          <w:rtl/>
        </w:rPr>
        <w:t xml:space="preserve">                      </w:t>
      </w:r>
      <w:r>
        <w:t>v</w:t>
      </w:r>
    </w:p>
    <w:p w14:paraId="0D6DEE96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+-------------------------+</w:t>
      </w:r>
    </w:p>
    <w:p w14:paraId="4D66A517" w14:textId="77777777" w:rsidR="00313CF2" w:rsidRDefault="00313CF2" w:rsidP="00313CF2">
      <w:r>
        <w:rPr>
          <w:rFonts w:cs="Arial"/>
          <w:rtl/>
        </w:rPr>
        <w:t xml:space="preserve">          | </w:t>
      </w:r>
      <w:r>
        <w:t>Feedback Loop</w:t>
      </w:r>
      <w:r>
        <w:rPr>
          <w:rFonts w:cs="Arial"/>
          <w:rtl/>
        </w:rPr>
        <w:t xml:space="preserve">            |</w:t>
      </w:r>
    </w:p>
    <w:p w14:paraId="75D850D3" w14:textId="77777777" w:rsidR="00313CF2" w:rsidRDefault="00313CF2" w:rsidP="00313CF2">
      <w:r>
        <w:rPr>
          <w:rFonts w:cs="Arial"/>
          <w:rtl/>
        </w:rPr>
        <w:t xml:space="preserve">          | - </w:t>
      </w:r>
      <w:r>
        <w:t>Alerts -&gt; Devs</w:t>
      </w:r>
      <w:r>
        <w:rPr>
          <w:rFonts w:cs="Arial"/>
          <w:rtl/>
        </w:rPr>
        <w:t xml:space="preserve">         |</w:t>
      </w:r>
    </w:p>
    <w:p w14:paraId="06A196F5" w14:textId="77777777" w:rsidR="00313CF2" w:rsidRDefault="00313CF2" w:rsidP="00313CF2">
      <w:r>
        <w:rPr>
          <w:rFonts w:cs="Arial"/>
          <w:rtl/>
        </w:rPr>
        <w:t xml:space="preserve">          | - </w:t>
      </w:r>
      <w:r>
        <w:t>Code / Infra Adjustments</w:t>
      </w:r>
      <w:r>
        <w:rPr>
          <w:rFonts w:cs="Arial"/>
          <w:rtl/>
        </w:rPr>
        <w:t>|</w:t>
      </w:r>
    </w:p>
    <w:p w14:paraId="0028E27D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+-----------+-------------+</w:t>
      </w:r>
    </w:p>
    <w:p w14:paraId="3B8592B4" w14:textId="77777777" w:rsidR="00313CF2" w:rsidRDefault="00313CF2" w:rsidP="00313CF2">
      <w:pPr>
        <w:rPr>
          <w:rtl/>
        </w:rPr>
      </w:pPr>
      <w:r>
        <w:rPr>
          <w:rFonts w:cs="Arial"/>
          <w:rtl/>
        </w:rPr>
        <w:t xml:space="preserve">                      |</w:t>
      </w:r>
    </w:p>
    <w:p w14:paraId="267E964D" w14:textId="0E59CD33" w:rsidR="00BB70BA" w:rsidRDefault="00313CF2" w:rsidP="00313CF2">
      <w:pPr>
        <w:rPr>
          <w:rFonts w:hint="cs"/>
        </w:rPr>
      </w:pPr>
      <w:r>
        <w:rPr>
          <w:rFonts w:cs="Arial"/>
          <w:rtl/>
        </w:rPr>
        <w:t xml:space="preserve">                      +-----&gt; </w:t>
      </w:r>
      <w:r>
        <w:rPr>
          <w:rFonts w:cs="Arial" w:hint="cs"/>
          <w:rtl/>
        </w:rPr>
        <w:t>מחזור</w:t>
      </w:r>
      <w:r>
        <w:rPr>
          <w:rFonts w:cs="Arial"/>
          <w:rtl/>
        </w:rPr>
        <w:t xml:space="preserve"> </w:t>
      </w:r>
      <w:r>
        <w:t>CI/CD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חוזר</w:t>
      </w:r>
    </w:p>
    <w:sectPr w:rsidR="00BB70BA" w:rsidSect="00BB70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3B"/>
    <w:rsid w:val="00313CF2"/>
    <w:rsid w:val="0058253B"/>
    <w:rsid w:val="00883C74"/>
    <w:rsid w:val="00BB70BA"/>
    <w:rsid w:val="00C0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2F06B-16BB-44FF-A6DE-B8DFD260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82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82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82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82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825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8253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825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8253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825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825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82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82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2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825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25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25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2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825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2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1295</Characters>
  <Application>Microsoft Office Word</Application>
  <DocSecurity>0</DocSecurity>
  <Lines>10</Lines>
  <Paragraphs>3</Paragraphs>
  <ScaleCrop>false</ScaleCrop>
  <Company>Seminar Gur Ashdod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haftke</dc:creator>
  <cp:keywords/>
  <dc:description/>
  <cp:lastModifiedBy>haftke</cp:lastModifiedBy>
  <cp:revision>2</cp:revision>
  <dcterms:created xsi:type="dcterms:W3CDTF">2026-05-17T15:54:00Z</dcterms:created>
  <dcterms:modified xsi:type="dcterms:W3CDTF">2026-05-17T15:55:00Z</dcterms:modified>
</cp:coreProperties>
</file>