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nxy8apgi4iyt" w:id="0"/>
      <w:bookmarkEnd w:id="0"/>
      <w:r w:rsidDel="00000000" w:rsidR="00000000" w:rsidRPr="00000000">
        <w:rPr>
          <w:b w:val="1"/>
          <w:color w:val="000000"/>
          <w:rtl w:val="0"/>
        </w:rPr>
        <w:t xml:space="preserve">ls-tree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list contents of a tree object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Displays files under source control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ls-tree ./**/*.txt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show non-recursivley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ls-tree 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show recursively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fit ls-tree -r 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simulates ls-file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git ls-tree --name-only -r 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show only directories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git ls-tree -rd 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git ls-tree &lt;tree-ish&gt;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tree-ish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 of tree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 referes to sha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minimum of 4 chars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git ls=tree 9243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how to determine id of tree object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Includes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[grudkowm@US08WS01056 coco]$ git ls-tree --full-name 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100644 blob a101fc493f035088230706a4fc570fc9eadb7b87    README.md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040000 tree 913a8a83326ebdd2612d57efe929676034dcdad7    app-jars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100644 blob 0f1c3e3e719f16bc57c1b4aed129fa15c4e489b9    build.xml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040000 tree f36466b343e3d5d57e83b9fd0c4e11c25d3b13e1    prod-jars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040000 tree 9706179509471f84d6b1f36a63de199706818754    src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040000 tree 2558b82ff557da9d88ca974c80436333e851e732    test-jars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difference between ls-files and ls-tree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