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ss1q45iiy1ko" w:id="0"/>
      <w:bookmarkEnd w:id="0"/>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Applies commits to a given revision in a linear fashion, as if the commits were made on the target thread of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rebase only applicable for merging different branches, or is it also useful for pulling in remote changes to a single branch.</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bjk6656eqhj" w:id="1"/>
      <w:bookmarkEnd w:id="1"/>
      <w:r w:rsidDel="00000000" w:rsidR="00000000" w:rsidRPr="00000000">
        <w:rPr>
          <w:rtl w:val="0"/>
        </w:rPr>
        <w:t xml:space="preserve">Usage</w:t>
      </w:r>
    </w:p>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hd w:fill="auto" w:val="clear"/>
        <w:contextualSpacing w:val="0"/>
        <w:rPr/>
      </w:pPr>
      <w:bookmarkStart w:colFirst="0" w:colLast="0" w:name="_rj9g7wpvgpnq" w:id="2"/>
      <w:bookmarkEnd w:id="2"/>
      <w:r w:rsidDel="00000000" w:rsidR="00000000" w:rsidRPr="00000000">
        <w:rPr>
          <w:rtl w:val="0"/>
        </w:rPr>
        <w:t xml:space="preserve">Interactive rebase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rebase -i [base commit on which to replay subsequent commits]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git rebase --i [last commit you want to keep]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rebase --i HEAD~4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rebase master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automatically process fixup / squash commits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rebase -i --autosquash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sz w:val="19"/>
          <w:szCs w:val="19"/>
          <w:rtl w:val="0"/>
        </w:rPr>
        <w:t xml:space="preserve">reorders interactive rebase todo list such that commits marked as fixup and squash are ordered consecutively.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Editing todo list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squash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combine indicated commit with prior commit (retaining commit message of indicated commit)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fixup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combine indicated commit with prior commit (drops commit message of indicated commit)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Simplistic merge of rebase conflicts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context of a rebase...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git checkout --theirs core-integration/src/main/java/com/phlx/backoffice/web/service/ObjectFactory.java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Accept commit being applied on top of base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git checkout --ours core-integration/src/main/java/com/phlx/backoffice/web/service/ObjectFactory.java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Accept base commit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rebase uses recursive merge strategy by default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git rebase -m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rebase -X ignore-all-space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Rebase using a different merge strategy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rebase -s {strategy-name}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Apply a merge strategy option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rebase -s {strategy-name} -X {strategy option}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Apply merge strategy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 options to rebase strategy using -X&lt;option&gt;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pull --rebase -Xignore-all-space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Ignore whitespace as part of a rebase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rebase --continue --ignore-whitespace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rebase strategies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resolve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recursive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Stage changes before running rebase, then apply immediately afterwards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git rebase -i --autostash</w:t>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rgb0mlsohn02" w:id="3"/>
      <w:bookmarkEnd w:id="3"/>
      <w:r w:rsidDel="00000000" w:rsidR="00000000" w:rsidRPr="00000000">
        <w:rPr>
          <w:rtl w:val="0"/>
        </w:rPr>
        <w:t xml:space="preserve">Concepts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aagxtflcm7" w:id="4"/>
      <w:bookmarkEnd w:id="4"/>
      <w:r w:rsidDel="00000000" w:rsidR="00000000" w:rsidRPr="00000000">
        <w:rPr>
          <w:rtl w:val="0"/>
        </w:rPr>
        <w:t xml:space="preserve">Interactive rebase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Allows a series of commits to be applied on top of a given commit with user input as to how the commits should be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be run when there are unstaged changes</w:t>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lwmsslczyqtb" w:id="5"/>
      <w:bookmarkEnd w:id="5"/>
      <w:r w:rsidDel="00000000" w:rsidR="00000000" w:rsidRPr="00000000">
        <w:rPr>
          <w:rtl w:val="0"/>
        </w:rPr>
        <w:t xml:space="preserve">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Forward-port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 commit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commit from which a branch diverges from a main branch of development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establishes a new baseline on which to base your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combine one separate branch of development into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 conflict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is unable to merge multiple lines of development without manual intervention.  It isn’t willing to guess what your intent was with respect to the conflicting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fast-forward merge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 in which the work you are attempting to merge into the current branch is directly upstream of the current branch.  In this case, git simply moves the branch pointer to refer to the pointer representing the upstream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