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contextualSpacing w:val="0"/>
        <w:rPr>
          <w:b w:val="1"/>
          <w:color w:val="000000"/>
        </w:rPr>
      </w:pPr>
      <w:bookmarkStart w:colFirst="0" w:colLast="0" w:name="_r49z2vdieaw2" w:id="0"/>
      <w:bookmarkEnd w:id="0"/>
      <w:r w:rsidDel="00000000" w:rsidR="00000000" w:rsidRPr="00000000">
        <w:rPr>
          <w:b w:val="1"/>
          <w:color w:val="000000"/>
          <w:rtl w:val="0"/>
        </w:rPr>
        <w:t xml:space="preserve">git stash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stores index and working directory in a temp location, allowing the working directory to be cleaned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doesn’t stash untracked files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By default, reverts working directory and index to previous HEAD.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ow95z64mbdt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Stash index and working directory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stash save [message]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stash (save is optional)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a previously saved stash, removing it after successfully applied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pop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pop stash@{4}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Include untracked files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stash --include-untracked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After running, git clean is run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Keep index intact after stash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git stash --keep-index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stashes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stash list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a stash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stash drop stash@{7}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Display contents of a stash, as a diff of the stash and the stash’s parent (HEAD at time stash was created)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stash show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display as a patch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git stash show -p stash@{3}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Apply the contents of a stash to the working directory and index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git pop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apply, which doesn’t remove the stash from the stash list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