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6waovp2qruy" w:id="0"/>
      <w:bookmarkEnd w:id="0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Web Templating engine used in Jekyll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Liquid, more specifically?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templating language / engine composed of markup which gets parsed then rendered as 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Uses tags, objects and filters to load dynamic content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uruhlsiut6w" w:id="1"/>
      <w:bookmarkEnd w:id="1"/>
      <w:r w:rsidDel="00000000" w:rsidR="00000000" w:rsidRPr="00000000">
        <w:rPr>
          <w:rtl w:val="0"/>
        </w:rPr>
        <w:t xml:space="preserve">Markup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makes up the markup in Liquid?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Output and Tag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Output?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Resolves to 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foo }}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Tag?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Doesn’t resolve to 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tvpx2mx2aou" w:id="2"/>
      <w:bookmarkEnd w:id="2"/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Logic for the template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Tell templates what to 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Conditionals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Variable assignment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q0a546wigs" w:id="3"/>
      <w:bookmarkEnd w:id="3"/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Contains attributes used to display dynamic content on a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Vs liquid variables?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Just another name for the same thing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objects are available when using jekyll and liquid?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http://jekyllrb.com/docs/variables/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 liquid provide certain objects / variables jekyll aside?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talvg1y8u9q" w:id="4"/>
      <w:bookmarkEnd w:id="4"/>
      <w:r w:rsidDel="00000000" w:rsidR="00000000" w:rsidRPr="00000000">
        <w:rPr>
          <w:rtl w:val="0"/>
        </w:rPr>
        <w:t xml:space="preserve">site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sge6nxwfpc6" w:id="5"/>
      <w:bookmarkEnd w:id="5"/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Modify the output of Output markup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wqxg1gm9oio" w:id="6"/>
      <w:bookmarkEnd w:id="6"/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liquid template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 tags, objects and filters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grouped together to create a theme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group of tempate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ytsc12bbem8" w:id="7"/>
      <w:bookmarkEnd w:id="7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Liquid documentation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https://docs.shopify.com/themes/liquid-documentation/basics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jekyllrb.com/docs/variables/" TargetMode="External"/></Relationships>
</file>