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Props and State hold all state held by a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 state to be passed down to child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Passed down by parent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Strive to only hold state on view controllers (top-level components)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Dynamic child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Lifecycle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Behaviors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ri5vtviz4l0" w:id="0"/>
      <w:bookmarkEnd w:id="0"/>
      <w:r w:rsidDel="00000000" w:rsidR="00000000" w:rsidRPr="00000000">
        <w:rPr>
          <w:rtl w:val="0"/>
        </w:rPr>
        <w:t xml:space="preserve">Component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getInitialState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Sets the initial state of a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only be done in top level component (controller view)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getDefaultProps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set of properties to use by default if parent doesn’t declare a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react, you can only have a single top-level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this.state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this.setState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to set state of a component.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State must be set using this method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ia6mbjls5d2" w:id="1"/>
      <w:bookmarkEnd w:id="1"/>
      <w:r w:rsidDel="00000000" w:rsidR="00000000" w:rsidRPr="00000000">
        <w:rPr>
          <w:rtl w:val="0"/>
        </w:rPr>
        <w:t xml:space="preserve">Lifecycle 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methods run on both client and server, while others only run on 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componentWillMount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Runs immediately before initial rendering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both client and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Good place to set initial state of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componentDidMount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Immediately after rendering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DOM has been established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 to establish integration with 3rd party libraries, Access DOM, set timers, make AJAX calls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componentWillReceiveProps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component is receiving new props (props are changing)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Immediately before new props are received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to set state immediately before new props are received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shouldComponentUpdate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Immediately before render (but not on initial render)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Useful to help performance by avoiding updates where rendering doesn’t need to occur for this component, even when props / state changes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componentWillUpdate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Immmediately before render (but not on initial render), when new props / state are being received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Prepare for an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Can’t call set state from 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componentDidUpdate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component updates are flushed to 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you to process DOM after it’s been updated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componentWillUnmount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Just before component is removed from 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Good place to cleanup resources / DOM required by the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y2k0e57fw9q" w:id="2"/>
      <w:bookmarkEnd w:id="2"/>
      <w:r w:rsidDel="00000000" w:rsidR="00000000" w:rsidRPr="00000000">
        <w:rPr>
          <w:rtl w:val="0"/>
        </w:rPr>
        <w:t xml:space="preserve">Create child components dynamically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dynamically added child requires a key attribute.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uses this key to maintain 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&lt;tr key={author.id}&gt;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key must be unique across children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Could be a database id, or 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nxqsaw9p4br" w:id="3"/>
      <w:bookmarkEnd w:id="3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Lodash - javascript utility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[].map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an array by passing every element of array into given function.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Spaces are maintained (rendered)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xe2fjgtveh3" w:id="4"/>
      <w:bookmarkEnd w:id="4"/>
      <w:r w:rsidDel="00000000" w:rsidR="00000000" w:rsidRPr="00000000">
        <w:rPr>
          <w:rtl w:val="0"/>
        </w:rPr>
        <w:t xml:space="preserve">(A)synchronous API calls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AJAX calls are asynchronous.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promises, callbacks, etc to handle the asynchronous nature.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