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32"/>
          <w:szCs w:val="32"/>
        </w:rPr>
        <w:t xml:space="preserve">Business Intelligence — Assignment 1</w:t>
      </w:r>
    </w:p>
    <w:p>
      <w:pPr>
        <w:pBdr>
          <w:bottom w:val="single" w:color="1F4E79" w:sz="10" w:space="8"/>
        </w:pBdr>
        <w:spacing w:after="300"/>
        <w:jc w:val="center"/>
      </w:pPr>
      <w:r>
        <w:rPr>
          <w:b/>
          <w:bCs/>
          <w:sz w:val="26"/>
          <w:szCs w:val="26"/>
        </w:rPr>
        <w:t xml:space="preserve">Data Cleaning, Dimensional Modeling, and Decomposition Tree Analysis using Microsoft Power BI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Aim</w:t>
      </w:r>
    </w:p>
    <w:p>
      <w:pPr>
        <w:spacing w:after="160" w:line="300"/>
      </w:pPr>
      <w:r>
        <w:rPr>
          <w:sz w:val="22"/>
          <w:szCs w:val="22"/>
        </w:rPr>
        <w:t xml:space="preserve">To clean and transform raw e-commerce data using Power Query in Microsoft Power BI, build a dimensional model around an Amazon product-reviews dataset, and produce an interactive report using decomposition tree visuals for multi-level business analysis.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Tools / Software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amazon.csv — Amazon product, pricing, and review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secondary stock-price dataset (WMT) used for an independent data-cleaning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Query Editor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Theory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Data Cleaning</w:t>
      </w:r>
    </w:p>
    <w:p>
      <w:pPr>
        <w:spacing w:after="160" w:line="300"/>
      </w:pPr>
      <w:r>
        <w:rPr>
          <w:sz w:val="22"/>
          <w:szCs w:val="22"/>
        </w:rPr>
        <w:t xml:space="preserve">Raw datasets pulled from the web or exported from source systems typically contain blank rows, duplicate records, inconsistent text casing, and unnecessary columns. Power Query's Home ribbon provides built-in commands — Remove Rows, Remove Columns, Remove Duplicates, and text-formatting transforms such as Capitalize Each Word — to bring a dataset to a clean, analysis-ready state before it is loaded into the data model.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Dimensional Modeling</w:t>
      </w:r>
    </w:p>
    <w:p>
      <w:pPr>
        <w:spacing w:after="160" w:line="300"/>
      </w:pPr>
      <w:r>
        <w:rPr>
          <w:sz w:val="22"/>
          <w:szCs w:val="22"/>
        </w:rPr>
        <w:t xml:space="preserve">Once cleaned, a wide table can be split into smaller, purpose-built dimension tables by duplicating or referencing the source query and using Choose Columns to keep only the fields relevant to that dimension (e.g. pricing fields for dim_price, review fields for dim_review). Relationships are then defined between these tables in Model View so that filtering one table correctly filters the others.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Decomposition Tree</w:t>
      </w:r>
    </w:p>
    <w:p>
      <w:pPr>
        <w:spacing w:after="160" w:line="300"/>
      </w:pPr>
      <w:r>
        <w:rPr>
          <w:sz w:val="22"/>
          <w:szCs w:val="22"/>
        </w:rPr>
        <w:t xml:space="preserve">The decomposition tree is a Power BI visual that lets users break down a measure across multiple dimensions in any order they choose, drilling into a hierarchy such as user → product → category interactively rather than following a fixed drill path. It is well suited to open-ended, ad-hoc exploration of “what's driving this number” questions.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Conduct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A: Data Cleaning — amazon.csv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1: Import amazon.csv via Get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Home  &gt;  Get Data  &gt;  Text/CSV  →  Browse to amazon.csv  →  Transform Data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The raw file loads with columns including product_id, product_name, category, discounted_price, actual_price, discount_percentage, rating, rating_count, and review fields.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 — Get Data preview of the raw amazon.csv file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2: Set column data types.</w:t>
      </w:r>
    </w:p>
    <w:p>
      <w:pPr>
        <w:spacing w:after="160" w:line="300"/>
      </w:pPr>
      <w:r>
        <w:rPr>
          <w:sz w:val="22"/>
          <w:szCs w:val="22"/>
        </w:rPr>
        <w:t xml:space="preserve">Column types were changed (text, number) so that price and rating fields could be aggregated correctly, bringing the query to 16 columns before any cleanup.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 — Changed Type applied to the amazon query (16 columns)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3: Remove unnecessary columns.</w:t>
      </w:r>
    </w:p>
    <w:p>
      <w:pPr>
        <w:spacing w:after="160" w:line="300"/>
      </w:pPr>
      <w:r>
        <w:rPr>
          <w:sz w:val="22"/>
          <w:szCs w:val="22"/>
        </w:rPr>
        <w:t xml:space="preserve">Columns not needed for analysis — such as the raw product_link field — were removed using Remove Columns / Remove Other Columns.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3 — Remove Columns command used to drop unneeded fields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4: Remove blank rows and duplicate records.</w:t>
      </w:r>
    </w:p>
    <w:p>
      <w:pPr>
        <w:spacing w:after="160" w:line="300"/>
      </w:pPr>
      <w:r>
        <w:rPr>
          <w:sz w:val="22"/>
          <w:szCs w:val="22"/>
        </w:rPr>
        <w:t xml:space="preserve">Rows with no meaningful values across every column were removed via Remove Rows → Remove Blank Rows, and exact duplicate rows were removed via Remove Duplicates.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4 — Remove Rows menu — Removed Blank Rows step applied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5 — Remove Rows menu shown again after cleanup, confirming the option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5: Standardize text casing.</w:t>
      </w:r>
    </w:p>
    <w:p>
      <w:pPr>
        <w:spacing w:after="160" w:line="300"/>
      </w:pPr>
      <w:r>
        <w:rPr>
          <w:sz w:val="22"/>
          <w:szCs w:val="22"/>
        </w:rPr>
        <w:t xml:space="preserve">product_name values were run through Format → Capitalize Each Word so that inconsistent casing (e.g. “USB” vs “Usb”) reads consistently across the dataset.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6 — Capitalize Each Word applied to product_name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B: Data Cleaning — Secondary Dataset (WMT stock prices)</w:t>
      </w:r>
    </w:p>
    <w:p>
      <w:pPr>
        <w:spacing w:after="160" w:line="300"/>
      </w:pPr>
      <w:r>
        <w:rPr>
          <w:sz w:val="22"/>
          <w:szCs w:val="22"/>
        </w:rPr>
        <w:t xml:space="preserve">As a separate exercise, a stock-price dataset (Date, Open, High, Low, Close, Adj Close, Volume) was cleaned using the same Power Query techniques.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6: Set correct data types and remove duplicate rows.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7 — WMT – Copy query after Change Type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8 — Remove Rows → Remove Duplicates applied to the WMT – Copy query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9 — WMT – Copy query after deduplication, all 1,000 rows unique on Date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7: Extract Year from the Date column.</w:t>
      </w:r>
    </w:p>
    <w:p>
      <w:pPr>
        <w:spacing w:after="160" w:line="300"/>
      </w:pPr>
      <w:r>
        <w:rPr>
          <w:sz w:val="22"/>
          <w:szCs w:val="22"/>
        </w:rPr>
        <w:t xml:space="preserve">Add Column → Date → Year was used to insert a Year column, with Month available the same way for further time-based analysis.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10 — Date → Year submenu on the Date column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11 — Date → Month option, with the Year column already inserted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C: Building Dimension Tables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8: Duplicate the cleaned amazon query to create working copies.</w:t>
      </w:r>
    </w:p>
    <w:p>
      <w:pPr>
        <w:spacing w:after="160" w:line="300"/>
      </w:pPr>
      <w:r>
        <w:rPr>
          <w:sz w:val="22"/>
          <w:szCs w:val="22"/>
        </w:rPr>
        <w:t xml:space="preserve">Right-clicking the amazon query and choosing Duplicate (or Reference) created amazon (2), used as the source for each dimension table without altering the original cleaned query.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12 — Duplicate / Reference options on the amazon query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9: Use Choose Columns to build dim_price.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Right-click column header  &gt;  Choose Columns  →  keep product_id, discounted_price, actual_price, discount_percentage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13 — Choose Columns command on the amazon (2) query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14 — Choose Columns dialog — product_id, discounted_price, actual_price, and discount_percentage kept for dim_price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10: Repeat the pattern to build dim_review and dim_user.</w:t>
      </w:r>
    </w:p>
    <w:p>
      <w:pPr>
        <w:spacing w:after="160" w:line="300"/>
      </w:pPr>
      <w:r>
        <w:rPr>
          <w:sz w:val="22"/>
          <w:szCs w:val="22"/>
        </w:rPr>
        <w:t xml:space="preserve">The same duplicate-then-Choose-Columns pattern was repeated to build dim_review, keeping product_id, product_name, rating, rating_count, user_id, review_id, and review_title, and dim_user, keeping the user identity fields.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15 — dim_review query — product, rating, and review fields kept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D: Relationships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11: Relate each dimension table back to product_id.</w:t>
      </w:r>
    </w:p>
    <w:p>
      <w:pPr>
        <w:spacing w:after="160" w:line="300"/>
      </w:pPr>
      <w:r>
        <w:rPr>
          <w:sz w:val="22"/>
          <w:szCs w:val="22"/>
        </w:rPr>
        <w:t xml:space="preserve">A new relationship was defined from dim_price to dim_review on product_id, set to Many to one.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16 — New relationship: dim_price → dim_review on product_id, Many to one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12: Review all relationships in Manage Relationships.</w:t>
      </w:r>
    </w:p>
    <w:p>
      <w:pPr>
        <w:spacing w:after="160" w:line="300"/>
      </w:pPr>
      <w:r>
        <w:rPr>
          <w:sz w:val="22"/>
          <w:szCs w:val="22"/>
        </w:rPr>
        <w:t xml:space="preserve">Manage Relationships shows dim_price, dim_review, and dim_user each related to the central amazon table on product_id (Active, one-to-one), with additional inactive many-to-one paths available between the dimension tables themselves for alternate analysis paths.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17 — Manage relationships — dim_price, dim_review, and dim_user related to the amazon table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E: Decomposition Tree Reporting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13: Build a decomposition tree of discount_percentage and actual_price by user and product.</w:t>
      </w:r>
    </w:p>
    <w:p>
      <w:pPr>
        <w:spacing w:after="160" w:line="300"/>
      </w:pPr>
      <w:r>
        <w:rPr>
          <w:sz w:val="22"/>
          <w:szCs w:val="22"/>
        </w:rPr>
        <w:t xml:space="preserve">A decomposition tree was added with Sum of discount_percentage and Sum of actual_price as the analyzed measures, broken down by user_name and product_name, alongside a bar chart of the same measures.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18 — Page 1: decomposition tree and bar chart, initial scale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19 — Page 1: same visuals after the underlying values were recalculated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20 — Page 1 finished: decomposition tree, bar chart, and a 100% stacked bar of discount_percentage, discounted_price, and actual_price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14: Decompose user_id by user_name on a second page.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21 — Page 2: decomposition tree of user_id expanded by user_name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15: Add a product/review decomposition tree with an actual_price filter.</w:t>
      </w:r>
    </w:p>
    <w:p>
      <w:pPr>
        <w:spacing w:after="160" w:line="300"/>
      </w:pPr>
      <w:r>
        <w:rPr>
          <w:sz w:val="22"/>
          <w:szCs w:val="22"/>
        </w:rPr>
        <w:t xml:space="preserve">Page 3 combines a decomposition tree of product_id, user_id, product_name, and review_id with an actual_price range card, letting the analysis be scoped to a specific price band.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22 — Page 3: product/review decomposition tree with an actual_price range slicer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23 — Page 3: a second decomposition tree breaking down category, product_id, and product_name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16: Add a user/review decomposition tree on a fourth page.</w:t>
      </w:r>
    </w:p>
    <w:p>
      <w:pPr>
        <w:spacing w:after="160" w:line="300"/>
      </w:pPr>
      <w:r>
        <w:rPr>
          <w:sz w:val="22"/>
          <w:szCs w:val="22"/>
        </w:rPr>
        <w:t xml:space="preserve">Page 4 decomposes user_id, user_name, and review_id together, letting an analyst trace a specific review back to the user and product it belongs to.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24 — Page 4: decomposition tree of user_id, user_name, and review_id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25 — Page 4: the same tree with additional user rows expanded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Result</w:t>
      </w:r>
    </w:p>
    <w:p>
      <w:pPr>
        <w:spacing w:after="160" w:line="300"/>
      </w:pPr>
      <w:r>
        <w:rPr>
          <w:sz w:val="22"/>
          <w:szCs w:val="22"/>
        </w:rPr>
        <w:t xml:space="preserve">The Amazon product dataset was successfully cleaned in Power Query — removing blank rows, duplicate records, and unnecessary columns, and standardizing text casing — and a similar cleaning pass was carried out independently on a stock-price dataset. Three dimension tables (dim_price, dim_review, dim_user) were built from the cleaned data and related back to the main amazon table, and a four-page interactive report using decomposition tree visuals was produced to explore discount, pricing, and review patterns by user and product.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Learning Outcomes</w:t>
      </w:r>
    </w:p>
    <w:p>
      <w:pPr>
        <w:spacing w:after="160" w:line="300"/>
      </w:pPr>
      <w:r>
        <w:rPr>
          <w:sz w:val="22"/>
          <w:szCs w:val="22"/>
        </w:rPr>
        <w:t xml:space="preserve">After completing this assignment,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Power Query data-cleaning techniques — removing blanks, duplicates, and unwanted columns, and standardizing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dimension tables from a single wide table using duplication and Choose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and review relationships between fact and dimension tables in Power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decomposition tree visuals for open-ended, multi-dimensional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Produce a multi-page interactive report for business exploration of a real-world dataset.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26c57429ebaf85a3877a2197832f08762d4279.png"/><Relationship Id="rId8" Type="http://schemas.openxmlformats.org/officeDocument/2006/relationships/image" Target="media/de7eec6dd907af13cb06bad91ab3dca3f9c9e1da.png"/><Relationship Id="rId9" Type="http://schemas.openxmlformats.org/officeDocument/2006/relationships/image" Target="media/130ce81b8068a7a374ffd93c812e64a3d442ff93.png"/><Relationship Id="rId10" Type="http://schemas.openxmlformats.org/officeDocument/2006/relationships/image" Target="media/c8db749c2cd53e5696be653817e7aca56f0731b8.png"/><Relationship Id="rId11" Type="http://schemas.openxmlformats.org/officeDocument/2006/relationships/image" Target="media/33c248f52601d432c2109540e0d1ab725d6282b1.png"/><Relationship Id="rId12" Type="http://schemas.openxmlformats.org/officeDocument/2006/relationships/image" Target="media/d6d4d6ee42996abd026b495786197205ad7e6405.png"/><Relationship Id="rId13" Type="http://schemas.openxmlformats.org/officeDocument/2006/relationships/image" Target="media/3d7701356a469b2baa78223c2482733c7216cfff.png"/><Relationship Id="rId14" Type="http://schemas.openxmlformats.org/officeDocument/2006/relationships/image" Target="media/c47611586356908f4bdaf68df313d5e13aeefb20.png"/><Relationship Id="rId15" Type="http://schemas.openxmlformats.org/officeDocument/2006/relationships/image" Target="media/22ab0e182ca602d5f3be9ffd1d7c36fca6e130c5.png"/><Relationship Id="rId16" Type="http://schemas.openxmlformats.org/officeDocument/2006/relationships/image" Target="media/1230c150c0219c08c6e4d2c68597c0ec8fb7136a.png"/><Relationship Id="rId17" Type="http://schemas.openxmlformats.org/officeDocument/2006/relationships/image" Target="media/26ad3cd1e74d8ecafa44861f9170ca8e18a538a7.png"/><Relationship Id="rId18" Type="http://schemas.openxmlformats.org/officeDocument/2006/relationships/image" Target="media/ab762bff128b9685db5891ec58c23eb747955630.png"/><Relationship Id="rId19" Type="http://schemas.openxmlformats.org/officeDocument/2006/relationships/image" Target="media/b7f4dfbe7149a0de780fa11b88b401c7f3447687.png"/><Relationship Id="rId20" Type="http://schemas.openxmlformats.org/officeDocument/2006/relationships/image" Target="media/9961d6572221cc41935bd1dc50fe7f6624d818aa.png"/><Relationship Id="rId21" Type="http://schemas.openxmlformats.org/officeDocument/2006/relationships/image" Target="media/8a5f5df5a9665b56d2857348842a08f366ff09de.png"/><Relationship Id="rId22" Type="http://schemas.openxmlformats.org/officeDocument/2006/relationships/image" Target="media/2adc1f74bde98ffc20dbf98bdef63fa9c96c4369.png"/><Relationship Id="rId23" Type="http://schemas.openxmlformats.org/officeDocument/2006/relationships/image" Target="media/765266ef3df721df15894e7bab8a2190851e976e.png"/><Relationship Id="rId24" Type="http://schemas.openxmlformats.org/officeDocument/2006/relationships/image" Target="media/dcc194c563d3dc5dd659a83b25d8af6a9da8bf05.png"/><Relationship Id="rId25" Type="http://schemas.openxmlformats.org/officeDocument/2006/relationships/image" Target="media/c1f22c9f794adcc02f1628916a6220d26695f569.png"/><Relationship Id="rId26" Type="http://schemas.openxmlformats.org/officeDocument/2006/relationships/image" Target="media/7788228b3428a0ccb272b467d044289ba40fcd64.png"/><Relationship Id="rId27" Type="http://schemas.openxmlformats.org/officeDocument/2006/relationships/image" Target="media/bc7a91477bac47546891b8f5f60861f8bad53ce2.png"/><Relationship Id="rId28" Type="http://schemas.openxmlformats.org/officeDocument/2006/relationships/image" Target="media/0f2d08b132d5ad3604b9bdd742b89dba6c12dd8e.png"/><Relationship Id="rId29" Type="http://schemas.openxmlformats.org/officeDocument/2006/relationships/image" Target="media/36cc8446a7b0fe2a1e45c3e9eb1bc4758819f5f1.png"/><Relationship Id="rId30" Type="http://schemas.openxmlformats.org/officeDocument/2006/relationships/image" Target="media/dd7de06bf903fb554d3eb41266164cdc42b0c3a1.png"/><Relationship Id="rId31" Type="http://schemas.openxmlformats.org/officeDocument/2006/relationships/image" Target="media/991ac6f7f5eebb7ca1a3e9a347aa422ffac95c92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2026-09-13T17:01:34.238Z</dcterms:created>
  <dcterms:modified xsi:type="dcterms:W3CDTF">2026-09-13T17:01:34.248Z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