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5D39D9A9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090464">
        <w:rPr>
          <w:color w:val="000000"/>
        </w:rPr>
        <w:t>Основы теории надежности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64F65079" w:rsidR="000C7726" w:rsidRDefault="00090464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>РЕФЕРАТ</w:t>
      </w:r>
    </w:p>
    <w:p w14:paraId="75994550" w14:textId="2A46E736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090464" w:rsidRPr="00090464">
        <w:t>Прогнозирование и управление надежностью в жизненном цикле изделия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24E79C6E" w:rsidR="000C7726" w:rsidRDefault="000C7726" w:rsidP="000C7726">
      <w:pPr>
        <w:jc w:val="right"/>
        <w:rPr>
          <w:b/>
        </w:rPr>
      </w:pPr>
      <w:r>
        <w:rPr>
          <w:b/>
        </w:rPr>
        <w:t>Выполнил: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214414E" w:rsidR="000C7726" w:rsidRDefault="00AF027F" w:rsidP="000C7726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6EBB28" wp14:editId="3733402B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726"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41483E1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6D544401" w:rsidR="000C130F" w:rsidRDefault="00090464" w:rsidP="000C7726">
      <w:pPr>
        <w:jc w:val="right"/>
      </w:pPr>
      <w:r w:rsidRPr="00090464">
        <w:t>Мухамеджанов Санжар</w:t>
      </w:r>
      <w:r w:rsidR="000C130F">
        <w:t xml:space="preserve">, </w:t>
      </w:r>
    </w:p>
    <w:p w14:paraId="5985A7AC" w14:textId="30296F2B" w:rsidR="000C7726" w:rsidRDefault="00090464" w:rsidP="000C7726">
      <w:pPr>
        <w:jc w:val="right"/>
      </w:pPr>
      <w:r>
        <w:t>ассистент</w:t>
      </w:r>
      <w:r w:rsidR="000C130F" w:rsidRPr="008957CB">
        <w:t xml:space="preserve">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074552C8" w14:textId="328B0657" w:rsidR="00BF21AF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4812738" w:history="1">
            <w:r w:rsidR="00BF21AF" w:rsidRPr="00AD7DB2">
              <w:rPr>
                <w:rStyle w:val="af5"/>
                <w:rFonts w:eastAsiaTheme="majorEastAsia"/>
                <w:noProof/>
              </w:rPr>
              <w:t>Введение</w:t>
            </w:r>
            <w:r w:rsidR="00BF21AF">
              <w:rPr>
                <w:noProof/>
                <w:webHidden/>
              </w:rPr>
              <w:tab/>
            </w:r>
            <w:r w:rsidR="00BF21AF">
              <w:rPr>
                <w:noProof/>
                <w:webHidden/>
              </w:rPr>
              <w:fldChar w:fldCharType="begin"/>
            </w:r>
            <w:r w:rsidR="00BF21AF">
              <w:rPr>
                <w:noProof/>
                <w:webHidden/>
              </w:rPr>
              <w:instrText xml:space="preserve"> PAGEREF _Toc214812738 \h </w:instrText>
            </w:r>
            <w:r w:rsidR="00BF21AF">
              <w:rPr>
                <w:noProof/>
                <w:webHidden/>
              </w:rPr>
            </w:r>
            <w:r w:rsidR="00BF21AF">
              <w:rPr>
                <w:noProof/>
                <w:webHidden/>
              </w:rPr>
              <w:fldChar w:fldCharType="separate"/>
            </w:r>
            <w:r w:rsidR="00BF21AF">
              <w:rPr>
                <w:noProof/>
                <w:webHidden/>
              </w:rPr>
              <w:t>4</w:t>
            </w:r>
            <w:r w:rsidR="00BF21AF">
              <w:rPr>
                <w:noProof/>
                <w:webHidden/>
              </w:rPr>
              <w:fldChar w:fldCharType="end"/>
            </w:r>
          </w:hyperlink>
        </w:p>
        <w:p w14:paraId="098579F5" w14:textId="15910DD3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39" w:history="1">
            <w:r w:rsidRPr="00AD7DB2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616D" w14:textId="48ED4A7A" w:rsidR="00BF21AF" w:rsidRDefault="00BF21A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0" w:history="1">
            <w:r w:rsidRPr="00AD7DB2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7FFF" w14:textId="3BCFB109" w:rsidR="00BF21AF" w:rsidRDefault="00BF21A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1" w:history="1">
            <w:r w:rsidRPr="00AD7DB2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149A" w14:textId="61DBAE43" w:rsidR="00BF21AF" w:rsidRDefault="00BF21A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2" w:history="1">
            <w:r w:rsidRPr="00AD7DB2">
              <w:rPr>
                <w:rStyle w:val="af5"/>
                <w:rFonts w:eastAsiaTheme="majorEastAsia"/>
                <w:noProof/>
                <w:lang w:val="en-US" w:eastAsia="en-US"/>
              </w:rPr>
              <w:t>1.2.1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C5646" w14:textId="3075D9A4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3" w:history="1">
            <w:r w:rsidRPr="00AD7DB2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9EB7" w14:textId="7924659C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4" w:history="1">
            <w:r w:rsidRPr="00AD7DB2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06A37986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00A69191" w14:textId="77777777" w:rsidR="00E57F9F" w:rsidRPr="00E57F9F" w:rsidRDefault="00E57F9F" w:rsidP="00E57F9F"/>
    <w:p w14:paraId="3F21E8CE" w14:textId="77777777" w:rsidR="00E57F9F" w:rsidRPr="00E57F9F" w:rsidRDefault="00E57F9F" w:rsidP="00E57F9F"/>
    <w:p w14:paraId="291050B1" w14:textId="77777777" w:rsidR="00E57F9F" w:rsidRPr="00E57F9F" w:rsidRDefault="00E57F9F" w:rsidP="00E57F9F"/>
    <w:p w14:paraId="48A47094" w14:textId="77777777" w:rsidR="00E57F9F" w:rsidRPr="00E57F9F" w:rsidRDefault="00E57F9F" w:rsidP="00E57F9F"/>
    <w:p w14:paraId="2A997CA3" w14:textId="77777777" w:rsidR="00E57F9F" w:rsidRPr="00E57F9F" w:rsidRDefault="00E57F9F" w:rsidP="00E57F9F"/>
    <w:p w14:paraId="43B6F9D9" w14:textId="77777777" w:rsidR="00E57F9F" w:rsidRPr="00E57F9F" w:rsidRDefault="00E57F9F" w:rsidP="00E57F9F"/>
    <w:p w14:paraId="3FBDAC04" w14:textId="77777777" w:rsid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4812738"/>
      <w:r w:rsidRPr="004B5D52">
        <w:lastRenderedPageBreak/>
        <w:t>Введение</w:t>
      </w:r>
      <w:bookmarkEnd w:id="0"/>
    </w:p>
    <w:p w14:paraId="1344FDC1" w14:textId="77777777" w:rsidR="002C30E1" w:rsidRDefault="002C30E1" w:rsidP="002C30E1">
      <w:r>
        <w:t>Надежность технических изделий является одним из ключевых факторов, определяющих эффективность, безопасность и экономическую целесообразность их применения. В современных условиях усложнения техники, цифровизации процессов и роста требований к качеству продукции управление надежностью перестает быть локальной инженерной задачей и становится стратегическим направлением деятельности предприятия.</w:t>
      </w:r>
    </w:p>
    <w:p w14:paraId="2FACF04F" w14:textId="79685F2E" w:rsidR="002C30E1" w:rsidRDefault="002C30E1" w:rsidP="002C30E1">
      <w:r>
        <w:t>Жизненный цикл изделия включает этапы замысла, проектирования, производства, эксплуатации и утилизации. На каждом из этих этапов формируются и реализуются решения, напрямую влияющие на надежность. Поэтому прогнозирование надежности и ее целенаправленное управление должны рассматриваться как непрерывный процесс, охватывающий весь жизненный цикл изделия.</w:t>
      </w:r>
    </w:p>
    <w:p w14:paraId="069B82A7" w14:textId="5AAAB7F6" w:rsidR="00A3081B" w:rsidRDefault="00D80D5C" w:rsidP="001B06D8">
      <w:r>
        <w:t>Цель работы –</w:t>
      </w:r>
      <w:r w:rsidR="001B06D8">
        <w:t xml:space="preserve"> </w:t>
      </w:r>
      <w:r w:rsidR="002C30E1" w:rsidRPr="002C30E1">
        <w:t>рассмотреть основные подходы к прогнозированию надежности, методы и инструменты управления надежностью на разных этапах жизненного цикла, а также показать практическую значимость комплексного подхода к данной задаче.</w:t>
      </w:r>
    </w:p>
    <w:p w14:paraId="1EE05386" w14:textId="77777777" w:rsidR="002C30E1" w:rsidRDefault="002C30E1" w:rsidP="001B06D8"/>
    <w:p w14:paraId="4FF70CFB" w14:textId="69EF0273" w:rsidR="00D80D5C" w:rsidRDefault="00D80D5C" w:rsidP="000C7726">
      <w:pPr>
        <w:pStyle w:val="1"/>
      </w:pPr>
      <w:bookmarkStart w:id="1" w:name="_Toc214812739"/>
      <w:bookmarkEnd w:id="1"/>
    </w:p>
    <w:p w14:paraId="0182A826" w14:textId="070463AE" w:rsidR="00DD2537" w:rsidRDefault="00DD2537" w:rsidP="00DD2537">
      <w:pPr>
        <w:pStyle w:val="2"/>
      </w:pPr>
      <w:bookmarkStart w:id="2" w:name="_Toc214812740"/>
      <w:bookmarkEnd w:id="2"/>
    </w:p>
    <w:p w14:paraId="20E48C4D" w14:textId="78F0A44C" w:rsidR="00DD2537" w:rsidRPr="00DD2537" w:rsidRDefault="00DD2537" w:rsidP="00C57A0A">
      <w:pPr>
        <w:ind w:left="709" w:right="141" w:firstLine="0"/>
      </w:pPr>
    </w:p>
    <w:p w14:paraId="281F548E" w14:textId="5FAA406F" w:rsidR="00664189" w:rsidRDefault="00664189" w:rsidP="00664189">
      <w:pPr>
        <w:pStyle w:val="2"/>
      </w:pPr>
      <w:bookmarkStart w:id="3" w:name="_Toc214812741"/>
      <w:bookmarkEnd w:id="3"/>
    </w:p>
    <w:p w14:paraId="171CAF55" w14:textId="240A5F6F" w:rsidR="00664189" w:rsidRPr="007F3082" w:rsidRDefault="00664189" w:rsidP="00664189">
      <w:pPr>
        <w:ind w:left="708" w:firstLine="1"/>
        <w:jc w:val="left"/>
        <w:rPr>
          <w:lang w:eastAsia="en-US"/>
        </w:rPr>
      </w:pPr>
    </w:p>
    <w:p w14:paraId="184B3C79" w14:textId="30B8E49B" w:rsidR="00664189" w:rsidRPr="002C30E1" w:rsidRDefault="00664189" w:rsidP="00664189">
      <w:pPr>
        <w:pStyle w:val="3"/>
        <w:rPr>
          <w:lang w:eastAsia="en-US"/>
        </w:rPr>
      </w:pPr>
      <w:bookmarkStart w:id="4" w:name="_Toc214812742"/>
      <w:bookmarkEnd w:id="4"/>
    </w:p>
    <w:p w14:paraId="0544884D" w14:textId="68189A1F" w:rsidR="00DD2537" w:rsidRDefault="00DD2537" w:rsidP="00DD2537">
      <w:pPr>
        <w:ind w:left="709" w:firstLine="0"/>
        <w:jc w:val="left"/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5" w:name="_Toc214812743"/>
      <w:r w:rsidRPr="000C7726">
        <w:lastRenderedPageBreak/>
        <w:t>Заключение</w:t>
      </w:r>
      <w:bookmarkEnd w:id="5"/>
    </w:p>
    <w:p w14:paraId="224977F3" w14:textId="3D23A2C7" w:rsidR="00D80D5C" w:rsidRDefault="00D80D5C" w:rsidP="005E7EC9">
      <w:pPr>
        <w:pStyle w:val="aff4"/>
        <w:ind w:left="0"/>
      </w:pPr>
      <w:bookmarkStart w:id="6" w:name="_Toc214812744"/>
      <w:r>
        <w:lastRenderedPageBreak/>
        <w:t>Список использованных источников</w:t>
      </w:r>
      <w:bookmarkEnd w:id="6"/>
    </w:p>
    <w:sectPr w:rsidR="00D80D5C" w:rsidSect="00E57F9F">
      <w:footerReference w:type="default" r:id="rId11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E2EAE" w14:textId="77777777" w:rsidR="00FE2D0C" w:rsidRDefault="00FE2D0C" w:rsidP="000C7726">
      <w:r>
        <w:separator/>
      </w:r>
    </w:p>
    <w:p w14:paraId="51D19E7B" w14:textId="77777777" w:rsidR="00FE2D0C" w:rsidRDefault="00FE2D0C" w:rsidP="000C7726"/>
  </w:endnote>
  <w:endnote w:type="continuationSeparator" w:id="0">
    <w:p w14:paraId="79B9EFBF" w14:textId="77777777" w:rsidR="00FE2D0C" w:rsidRDefault="00FE2D0C" w:rsidP="000C7726">
      <w:r>
        <w:continuationSeparator/>
      </w:r>
    </w:p>
    <w:p w14:paraId="6D2F767C" w14:textId="77777777" w:rsidR="00FE2D0C" w:rsidRDefault="00FE2D0C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333B" w14:textId="77777777" w:rsidR="00FE2D0C" w:rsidRDefault="00FE2D0C" w:rsidP="000C7726">
      <w:r>
        <w:separator/>
      </w:r>
    </w:p>
    <w:p w14:paraId="7ED95D95" w14:textId="77777777" w:rsidR="00FE2D0C" w:rsidRDefault="00FE2D0C" w:rsidP="000C7726"/>
  </w:footnote>
  <w:footnote w:type="continuationSeparator" w:id="0">
    <w:p w14:paraId="2C244755" w14:textId="77777777" w:rsidR="00FE2D0C" w:rsidRDefault="00FE2D0C" w:rsidP="000C7726">
      <w:r>
        <w:continuationSeparator/>
      </w:r>
    </w:p>
    <w:p w14:paraId="06D153C9" w14:textId="77777777" w:rsidR="00FE2D0C" w:rsidRDefault="00FE2D0C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0464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0E1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0B1E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27B0F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470A8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55B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34AF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027F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5D96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2D0C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3</cp:revision>
  <dcterms:created xsi:type="dcterms:W3CDTF">2026-04-28T12:46:00Z</dcterms:created>
  <dcterms:modified xsi:type="dcterms:W3CDTF">2026-04-28T12:53:00Z</dcterms:modified>
</cp:coreProperties>
</file>