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3505" w:rsidRDefault="00543505" w:rsidP="00F43848">
      <w:pPr>
        <w:spacing w:line="276" w:lineRule="auto"/>
        <w:rPr>
          <w:b/>
        </w:rPr>
      </w:pPr>
      <w:r w:rsidRPr="00543505">
        <w:rPr>
          <w:b/>
        </w:rPr>
        <w:t>Слайд 1:</w:t>
      </w:r>
    </w:p>
    <w:p w:rsidR="003E1A16" w:rsidRPr="00543505" w:rsidRDefault="003E1A16" w:rsidP="00F43848">
      <w:pPr>
        <w:spacing w:line="276" w:lineRule="auto"/>
        <w:rPr>
          <w:b/>
        </w:rPr>
      </w:pPr>
      <w:r>
        <w:rPr>
          <w:noProof/>
          <w:lang w:eastAsia="ru-RU"/>
        </w:rPr>
        <w:drawing>
          <wp:inline distT="0" distB="0" distL="0" distR="0" wp14:anchorId="052A0B74" wp14:editId="65510EAF">
            <wp:extent cx="3165882" cy="1828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83623" cy="183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848" w:rsidRDefault="00543505" w:rsidP="00F43848">
      <w:pPr>
        <w:spacing w:line="276" w:lineRule="auto"/>
      </w:pPr>
      <w:r w:rsidRPr="00543505">
        <w:t xml:space="preserve">Доброе утро, представляю вашему вниманию выпускную квалификационную работу по теме Программный комплекс для расчета остаточного напряжений и деформаций металлоконструкций, научный руководитель Храпов Сергей Сергеевич </w:t>
      </w:r>
    </w:p>
    <w:p w:rsidR="003E1A16" w:rsidRDefault="003E1A16" w:rsidP="00F43848">
      <w:pPr>
        <w:spacing w:line="276" w:lineRule="auto"/>
      </w:pPr>
    </w:p>
    <w:p w:rsidR="00543505" w:rsidRDefault="00543505" w:rsidP="00F43848">
      <w:pPr>
        <w:spacing w:line="276" w:lineRule="auto"/>
        <w:rPr>
          <w:b/>
        </w:rPr>
      </w:pPr>
      <w:r w:rsidRPr="00543505">
        <w:rPr>
          <w:b/>
        </w:rPr>
        <w:t xml:space="preserve">Слайд 2 </w:t>
      </w:r>
    </w:p>
    <w:p w:rsidR="003E1A16" w:rsidRPr="00543505" w:rsidRDefault="003E1A16" w:rsidP="00F43848">
      <w:pPr>
        <w:spacing w:line="276" w:lineRule="auto"/>
        <w:rPr>
          <w:b/>
        </w:rPr>
      </w:pPr>
      <w:r>
        <w:rPr>
          <w:noProof/>
          <w:lang w:eastAsia="ru-RU"/>
        </w:rPr>
        <w:drawing>
          <wp:inline distT="0" distB="0" distL="0" distR="0" wp14:anchorId="2519148E" wp14:editId="19AC18F1">
            <wp:extent cx="2857500" cy="1597512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1705" cy="160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A16" w:rsidRPr="003E1A16" w:rsidRDefault="003E1A16" w:rsidP="00F43848">
      <w:pPr>
        <w:spacing w:line="276" w:lineRule="auto"/>
      </w:pPr>
      <w:r w:rsidRPr="003E1A16">
        <w:t xml:space="preserve">Главной Целью работы является разработка программного комплекса для расчета остаточного напряжения и деформаций </w:t>
      </w:r>
      <w:proofErr w:type="gramStart"/>
      <w:r w:rsidRPr="003E1A16">
        <w:t>металлоконструкций</w:t>
      </w:r>
      <w:proofErr w:type="gramEnd"/>
      <w:r w:rsidRPr="003E1A16">
        <w:t xml:space="preserve"> произведенных методом селективной лазерной плавки, </w:t>
      </w:r>
    </w:p>
    <w:p w:rsidR="003E1A16" w:rsidRPr="003E1A16" w:rsidRDefault="003E1A16" w:rsidP="00F43848">
      <w:pPr>
        <w:spacing w:line="276" w:lineRule="auto"/>
      </w:pPr>
      <w:r w:rsidRPr="003E1A16">
        <w:t xml:space="preserve">работа разделена на несколько этапов такие </w:t>
      </w:r>
      <w:proofErr w:type="gramStart"/>
      <w:r w:rsidRPr="003E1A16">
        <w:t>как :</w:t>
      </w:r>
      <w:proofErr w:type="gramEnd"/>
      <w:r w:rsidRPr="003E1A16">
        <w:t xml:space="preserve"> </w:t>
      </w:r>
    </w:p>
    <w:p w:rsidR="0034466A" w:rsidRPr="003E1A16" w:rsidRDefault="00673A0F" w:rsidP="00F43848">
      <w:pPr>
        <w:numPr>
          <w:ilvl w:val="0"/>
          <w:numId w:val="5"/>
        </w:numPr>
        <w:spacing w:line="276" w:lineRule="auto"/>
      </w:pPr>
      <w:r w:rsidRPr="003E1A16">
        <w:t>ознакомление с аддитивными технологиями производства металлических изделий</w:t>
      </w:r>
    </w:p>
    <w:p w:rsidR="0034466A" w:rsidRPr="003E1A16" w:rsidRDefault="00673A0F" w:rsidP="00F43848">
      <w:pPr>
        <w:numPr>
          <w:ilvl w:val="0"/>
          <w:numId w:val="5"/>
        </w:numPr>
        <w:spacing w:line="276" w:lineRule="auto"/>
      </w:pPr>
      <w:r w:rsidRPr="003E1A16">
        <w:t>Изучение причин возникновения остаточных напряжений</w:t>
      </w:r>
    </w:p>
    <w:p w:rsidR="0034466A" w:rsidRPr="003E1A16" w:rsidRDefault="00673A0F" w:rsidP="00F43848">
      <w:pPr>
        <w:numPr>
          <w:ilvl w:val="0"/>
          <w:numId w:val="5"/>
        </w:numPr>
        <w:spacing w:line="276" w:lineRule="auto"/>
      </w:pPr>
      <w:r w:rsidRPr="003E1A16">
        <w:t xml:space="preserve">Создание информационной модели программного комплекса </w:t>
      </w:r>
    </w:p>
    <w:p w:rsidR="00FC7674" w:rsidRDefault="00FC7674" w:rsidP="00F43848">
      <w:pPr>
        <w:numPr>
          <w:ilvl w:val="0"/>
          <w:numId w:val="5"/>
        </w:numPr>
        <w:spacing w:line="276" w:lineRule="auto"/>
        <w:sectPr w:rsidR="00FC7674" w:rsidSect="00FC7674">
          <w:pgSz w:w="11906" w:h="16838"/>
          <w:pgMar w:top="567" w:right="567" w:bottom="567" w:left="567" w:header="709" w:footer="709" w:gutter="0"/>
          <w:cols w:space="708"/>
          <w:docGrid w:linePitch="381"/>
        </w:sectPr>
      </w:pPr>
    </w:p>
    <w:p w:rsidR="00FC7674" w:rsidRDefault="00673A0F" w:rsidP="00F43848">
      <w:pPr>
        <w:numPr>
          <w:ilvl w:val="0"/>
          <w:numId w:val="5"/>
        </w:numPr>
        <w:spacing w:line="276" w:lineRule="auto"/>
        <w:sectPr w:rsidR="00FC7674" w:rsidSect="00FC7674">
          <w:type w:val="continuous"/>
          <w:pgSz w:w="11906" w:h="16838"/>
          <w:pgMar w:top="567" w:right="567" w:bottom="567" w:left="567" w:header="709" w:footer="709" w:gutter="0"/>
          <w:cols w:space="708"/>
          <w:docGrid w:linePitch="381"/>
        </w:sectPr>
      </w:pPr>
      <w:r w:rsidRPr="003E1A16">
        <w:lastRenderedPageBreak/>
        <w:t xml:space="preserve">Реализация программного </w:t>
      </w:r>
    </w:p>
    <w:p w:rsidR="0034466A" w:rsidRDefault="00673A0F" w:rsidP="00F43848">
      <w:pPr>
        <w:numPr>
          <w:ilvl w:val="0"/>
          <w:numId w:val="5"/>
        </w:numPr>
        <w:spacing w:line="276" w:lineRule="auto"/>
      </w:pPr>
      <w:r w:rsidRPr="003E1A16">
        <w:lastRenderedPageBreak/>
        <w:t>комплекса</w:t>
      </w:r>
    </w:p>
    <w:p w:rsidR="00F43848" w:rsidRDefault="00F43848" w:rsidP="00F43848">
      <w:pPr>
        <w:spacing w:line="276" w:lineRule="auto"/>
        <w:ind w:left="720"/>
      </w:pPr>
    </w:p>
    <w:p w:rsidR="00673A0F" w:rsidRDefault="00673A0F">
      <w:pPr>
        <w:spacing w:after="160" w:line="259" w:lineRule="auto"/>
      </w:pPr>
      <w:r>
        <w:br w:type="page"/>
      </w:r>
    </w:p>
    <w:p w:rsidR="00F43848" w:rsidRPr="003E1A16" w:rsidRDefault="00F43848" w:rsidP="00F43848">
      <w:pPr>
        <w:spacing w:line="276" w:lineRule="auto"/>
        <w:ind w:left="720"/>
      </w:pPr>
    </w:p>
    <w:p w:rsidR="00543505" w:rsidRDefault="00543505" w:rsidP="00F43848">
      <w:pPr>
        <w:spacing w:line="276" w:lineRule="auto"/>
        <w:rPr>
          <w:b/>
        </w:rPr>
      </w:pPr>
      <w:r w:rsidRPr="00543505">
        <w:rPr>
          <w:b/>
        </w:rPr>
        <w:t>Слайд 3</w:t>
      </w:r>
    </w:p>
    <w:p w:rsidR="003E1A16" w:rsidRDefault="003E1A16" w:rsidP="00F43848">
      <w:pPr>
        <w:spacing w:line="276" w:lineRule="auto"/>
        <w:rPr>
          <w:b/>
        </w:rPr>
      </w:pPr>
      <w:r>
        <w:rPr>
          <w:noProof/>
          <w:lang w:eastAsia="ru-RU"/>
        </w:rPr>
        <w:drawing>
          <wp:inline distT="0" distB="0" distL="0" distR="0" wp14:anchorId="7FAFA863" wp14:editId="72651ADA">
            <wp:extent cx="3261411" cy="18313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7372" cy="185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652" w:rsidRPr="00041652" w:rsidRDefault="00041652" w:rsidP="00041652">
      <w:pPr>
        <w:spacing w:line="276" w:lineRule="auto"/>
        <w:rPr>
          <w:b/>
        </w:rPr>
      </w:pPr>
      <w:r w:rsidRPr="00041652">
        <w:rPr>
          <w:b/>
          <w:bCs/>
        </w:rPr>
        <w:t>Аддитивные технологии</w:t>
      </w:r>
      <w:r w:rsidRPr="00041652">
        <w:rPr>
          <w:b/>
        </w:rPr>
        <w:t> (от английского Additive Fabrication) – обобщенное название технологий, предполагающих изготовление изделия по данным цифровой модели методом послойного добавления материала</w:t>
      </w:r>
    </w:p>
    <w:p w:rsidR="00041652" w:rsidRPr="00543505" w:rsidRDefault="00041652" w:rsidP="00F43848">
      <w:pPr>
        <w:spacing w:line="276" w:lineRule="auto"/>
        <w:rPr>
          <w:b/>
        </w:rPr>
      </w:pPr>
    </w:p>
    <w:p w:rsidR="003E1A16" w:rsidRPr="003E1A16" w:rsidRDefault="003E1A16" w:rsidP="00F43848">
      <w:pPr>
        <w:spacing w:line="276" w:lineRule="auto"/>
      </w:pPr>
      <w:r w:rsidRPr="003E1A16">
        <w:t>Аддитивные технологии задействуются в многих сферах жизни человека</w:t>
      </w:r>
    </w:p>
    <w:p w:rsidR="003E1A16" w:rsidRPr="003E1A16" w:rsidRDefault="003E1A16" w:rsidP="00F43848">
      <w:pPr>
        <w:spacing w:line="276" w:lineRule="auto"/>
      </w:pPr>
      <w:r w:rsidRPr="003E1A16">
        <w:t xml:space="preserve">К плюсам аддитивного производства можно </w:t>
      </w:r>
      <w:proofErr w:type="gramStart"/>
      <w:r w:rsidRPr="003E1A16">
        <w:t>отнести :</w:t>
      </w:r>
      <w:proofErr w:type="gramEnd"/>
    </w:p>
    <w:p w:rsidR="0034466A" w:rsidRPr="003E1A16" w:rsidRDefault="00673A0F" w:rsidP="00F43848">
      <w:pPr>
        <w:numPr>
          <w:ilvl w:val="0"/>
          <w:numId w:val="6"/>
        </w:numPr>
        <w:spacing w:line="276" w:lineRule="auto"/>
      </w:pPr>
      <w:r w:rsidRPr="003E1A16">
        <w:rPr>
          <w:b/>
          <w:bCs/>
        </w:rPr>
        <w:t>Улучшенные свойства готовой продукции.</w:t>
      </w:r>
      <w:r w:rsidR="003E1A16">
        <w:t> </w:t>
      </w:r>
    </w:p>
    <w:p w:rsidR="0034466A" w:rsidRPr="003E1A16" w:rsidRDefault="00673A0F" w:rsidP="00F43848">
      <w:pPr>
        <w:numPr>
          <w:ilvl w:val="0"/>
          <w:numId w:val="6"/>
        </w:numPr>
        <w:spacing w:line="276" w:lineRule="auto"/>
      </w:pPr>
      <w:r w:rsidRPr="003E1A16">
        <w:rPr>
          <w:b/>
          <w:bCs/>
        </w:rPr>
        <w:t>Большая экономия сырья.</w:t>
      </w:r>
      <w:r w:rsidRPr="003E1A16">
        <w:t> </w:t>
      </w:r>
    </w:p>
    <w:p w:rsidR="0034466A" w:rsidRPr="003E1A16" w:rsidRDefault="00673A0F" w:rsidP="00F43848">
      <w:pPr>
        <w:numPr>
          <w:ilvl w:val="0"/>
          <w:numId w:val="6"/>
        </w:numPr>
        <w:spacing w:line="276" w:lineRule="auto"/>
      </w:pPr>
      <w:r w:rsidRPr="003E1A16">
        <w:rPr>
          <w:b/>
          <w:bCs/>
        </w:rPr>
        <w:t>Возможность изготовления изделий со сложной геометрией.</w:t>
      </w:r>
      <w:r w:rsidRPr="003E1A16">
        <w:t> </w:t>
      </w:r>
    </w:p>
    <w:p w:rsidR="0034466A" w:rsidRDefault="00673A0F" w:rsidP="00F43848">
      <w:pPr>
        <w:numPr>
          <w:ilvl w:val="0"/>
          <w:numId w:val="6"/>
        </w:numPr>
        <w:spacing w:line="276" w:lineRule="auto"/>
      </w:pPr>
      <w:r w:rsidRPr="003E1A16">
        <w:rPr>
          <w:b/>
          <w:bCs/>
        </w:rPr>
        <w:t>Мобильность производства и ускорение обмена данными.</w:t>
      </w:r>
      <w:r w:rsidRPr="003E1A16">
        <w:t> </w:t>
      </w:r>
    </w:p>
    <w:p w:rsidR="00543505" w:rsidRPr="00673A0F" w:rsidRDefault="00543505" w:rsidP="00673A0F">
      <w:pPr>
        <w:spacing w:after="160" w:line="276" w:lineRule="auto"/>
      </w:pPr>
      <w:r w:rsidRPr="00543505">
        <w:rPr>
          <w:b/>
          <w:bCs/>
        </w:rPr>
        <w:t xml:space="preserve">Слайд 4 </w:t>
      </w:r>
    </w:p>
    <w:p w:rsidR="003E1A16" w:rsidRDefault="003E1A16" w:rsidP="00F43848">
      <w:pPr>
        <w:spacing w:line="276" w:lineRule="auto"/>
        <w:rPr>
          <w:b/>
          <w:bCs/>
        </w:rPr>
      </w:pPr>
      <w:r>
        <w:rPr>
          <w:noProof/>
          <w:lang w:eastAsia="ru-RU"/>
        </w:rPr>
        <w:drawing>
          <wp:inline distT="0" distB="0" distL="0" distR="0" wp14:anchorId="5C3F963D" wp14:editId="51063B1B">
            <wp:extent cx="2740025" cy="153418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7032" cy="153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652" w:rsidRPr="00041652" w:rsidRDefault="00041652" w:rsidP="00041652">
      <w:pPr>
        <w:spacing w:line="276" w:lineRule="auto"/>
        <w:rPr>
          <w:b/>
          <w:bCs/>
        </w:rPr>
      </w:pPr>
      <w:r w:rsidRPr="00041652">
        <w:rPr>
          <w:b/>
          <w:bCs/>
        </w:rPr>
        <w:t>Это технология производства сложных изделий посредством лазерного плавления металлического порошка</w:t>
      </w:r>
    </w:p>
    <w:p w:rsidR="00543505" w:rsidRPr="00543505" w:rsidRDefault="00041652" w:rsidP="00F43848">
      <w:pPr>
        <w:spacing w:line="276" w:lineRule="auto"/>
      </w:pPr>
      <w:r>
        <w:t xml:space="preserve">Нагрев </w:t>
      </w:r>
      <w:proofErr w:type="gramStart"/>
      <w:r w:rsidR="00543505" w:rsidRPr="00543505">
        <w:t>Осуществляется</w:t>
      </w:r>
      <w:proofErr w:type="gramEnd"/>
      <w:r w:rsidR="00543505" w:rsidRPr="00543505">
        <w:t xml:space="preserve"> с помощью использования лазерных излучателей высокой мощности [14]. </w:t>
      </w:r>
    </w:p>
    <w:p w:rsidR="00543505" w:rsidRPr="00543505" w:rsidRDefault="00543505" w:rsidP="00F43848">
      <w:pPr>
        <w:spacing w:line="276" w:lineRule="auto"/>
      </w:pPr>
      <w:r w:rsidRPr="00543505">
        <w:t xml:space="preserve">Специальный порошок, который имеется в камере, с помощью тонкого равномерного слоя помещается на рабочую область особым роликом, что помогает разравнивать порошок. </w:t>
      </w:r>
    </w:p>
    <w:p w:rsidR="00543505" w:rsidRPr="00543505" w:rsidRDefault="00543505" w:rsidP="00F43848">
      <w:pPr>
        <w:spacing w:line="276" w:lineRule="auto"/>
      </w:pPr>
      <w:r w:rsidRPr="00543505">
        <w:t xml:space="preserve">Луч лазера обрисовывает на поверхностном слое порошка силуэт модельного сечения. </w:t>
      </w:r>
    </w:p>
    <w:p w:rsidR="00543505" w:rsidRDefault="00543505" w:rsidP="00F43848">
      <w:pPr>
        <w:spacing w:line="276" w:lineRule="auto"/>
      </w:pPr>
      <w:r w:rsidRPr="00543505">
        <w:t xml:space="preserve">С помощью подвижного зеркала устанавливается направление луча лазера [27]. </w:t>
      </w:r>
    </w:p>
    <w:p w:rsidR="00F43848" w:rsidRDefault="00F43848" w:rsidP="00F43848">
      <w:pPr>
        <w:spacing w:line="276" w:lineRule="auto"/>
      </w:pPr>
    </w:p>
    <w:p w:rsidR="00673A0F" w:rsidRDefault="00673A0F">
      <w:pPr>
        <w:spacing w:after="160" w:line="259" w:lineRule="auto"/>
      </w:pPr>
      <w:r>
        <w:br w:type="page"/>
      </w:r>
    </w:p>
    <w:p w:rsidR="00673A0F" w:rsidRPr="00543505" w:rsidRDefault="00673A0F" w:rsidP="00F43848">
      <w:pPr>
        <w:spacing w:line="276" w:lineRule="auto"/>
      </w:pPr>
    </w:p>
    <w:p w:rsidR="00543505" w:rsidRPr="003E1A16" w:rsidRDefault="00543505" w:rsidP="00F43848">
      <w:pPr>
        <w:spacing w:line="276" w:lineRule="auto"/>
        <w:rPr>
          <w:b/>
        </w:rPr>
      </w:pPr>
      <w:r w:rsidRPr="003E1A16">
        <w:rPr>
          <w:b/>
        </w:rPr>
        <w:t xml:space="preserve">Слайд 5: </w:t>
      </w:r>
    </w:p>
    <w:p w:rsidR="003E1A16" w:rsidRDefault="003E1A16" w:rsidP="00F43848">
      <w:pPr>
        <w:spacing w:line="276" w:lineRule="auto"/>
      </w:pPr>
      <w:r>
        <w:rPr>
          <w:noProof/>
          <w:lang w:eastAsia="ru-RU"/>
        </w:rPr>
        <w:drawing>
          <wp:inline distT="0" distB="0" distL="0" distR="0" wp14:anchorId="1AC1F9FF" wp14:editId="18A8903D">
            <wp:extent cx="2740025" cy="1549117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0358" cy="156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505" w:rsidRPr="00543505" w:rsidRDefault="00543505" w:rsidP="00F43848">
      <w:pPr>
        <w:spacing w:line="276" w:lineRule="auto"/>
      </w:pPr>
      <w:r w:rsidRPr="00543505">
        <w:t>почему важно контролировать остаточноенапряжение</w:t>
      </w:r>
      <w:r w:rsidR="00041652">
        <w:t>?</w:t>
      </w:r>
      <w:r w:rsidRPr="00543505">
        <w:t xml:space="preserve"> </w:t>
      </w:r>
    </w:p>
    <w:p w:rsidR="00543505" w:rsidRPr="00543505" w:rsidRDefault="00543505" w:rsidP="00F43848">
      <w:pPr>
        <w:spacing w:line="276" w:lineRule="auto"/>
      </w:pPr>
      <w:r w:rsidRPr="00543505">
        <w:t xml:space="preserve">остаточного напряжения </w:t>
      </w:r>
      <w:r w:rsidR="00041652">
        <w:t xml:space="preserve">проявляется </w:t>
      </w:r>
      <w:r w:rsidRPr="00543505">
        <w:t>при трансформации из жидкого агрегатного состояния в твердое</w:t>
      </w:r>
      <w:r w:rsidR="00041652">
        <w:t xml:space="preserve"> </w:t>
      </w:r>
      <w:proofErr w:type="gramStart"/>
      <w:r w:rsidR="00041652">
        <w:t xml:space="preserve">и </w:t>
      </w:r>
      <w:r w:rsidRPr="00543505">
        <w:t xml:space="preserve"> мотивируется</w:t>
      </w:r>
      <w:proofErr w:type="gramEnd"/>
      <w:r w:rsidRPr="00543505">
        <w:t xml:space="preserve"> тем, что застывание изделия начинается с поверхности, которое сопровождается сжатиями и усадкой. Быстрое застывания внешнего слоя провоцируют возникновение внутреннего напряжения [23].</w:t>
      </w:r>
    </w:p>
    <w:p w:rsidR="00543505" w:rsidRDefault="00543505" w:rsidP="00F43848">
      <w:pPr>
        <w:spacing w:line="276" w:lineRule="auto"/>
      </w:pPr>
      <w:r w:rsidRPr="00543505">
        <w:t xml:space="preserve">Печать </w:t>
      </w:r>
      <w:r w:rsidRPr="00543505">
        <w:rPr>
          <w:lang w:val="en-US"/>
        </w:rPr>
        <w:t>SLM</w:t>
      </w:r>
      <w:r w:rsidRPr="00543505">
        <w:t xml:space="preserve"> не </w:t>
      </w:r>
      <w:proofErr w:type="gramStart"/>
      <w:r w:rsidRPr="00543505">
        <w:t>самая  дешевая</w:t>
      </w:r>
      <w:proofErr w:type="gramEnd"/>
      <w:r w:rsidRPr="00543505">
        <w:t xml:space="preserve"> и приводят к убыткам в случае брака детали </w:t>
      </w:r>
    </w:p>
    <w:p w:rsidR="00F43848" w:rsidRDefault="00F43848" w:rsidP="00F43848">
      <w:pPr>
        <w:spacing w:line="276" w:lineRule="auto"/>
      </w:pPr>
    </w:p>
    <w:p w:rsidR="00F43848" w:rsidRDefault="00F43848" w:rsidP="00F43848">
      <w:pPr>
        <w:spacing w:line="276" w:lineRule="auto"/>
      </w:pPr>
    </w:p>
    <w:p w:rsidR="00907947" w:rsidRPr="003E1A16" w:rsidRDefault="00543505" w:rsidP="00F43848">
      <w:pPr>
        <w:spacing w:line="276" w:lineRule="auto"/>
        <w:rPr>
          <w:b/>
        </w:rPr>
      </w:pPr>
      <w:r w:rsidRPr="003E1A16">
        <w:rPr>
          <w:b/>
        </w:rPr>
        <w:t xml:space="preserve">Слайд 6: </w:t>
      </w:r>
    </w:p>
    <w:p w:rsidR="003E1A16" w:rsidRDefault="003E1A16" w:rsidP="00F43848">
      <w:pPr>
        <w:spacing w:line="276" w:lineRule="auto"/>
      </w:pPr>
      <w:r>
        <w:rPr>
          <w:noProof/>
          <w:lang w:eastAsia="ru-RU"/>
        </w:rPr>
        <w:drawing>
          <wp:inline distT="0" distB="0" distL="0" distR="0" wp14:anchorId="02C36541" wp14:editId="517697FC">
            <wp:extent cx="3019425" cy="171482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6774" cy="17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652" w:rsidRDefault="00041652" w:rsidP="00F43848">
      <w:pPr>
        <w:spacing w:line="276" w:lineRule="auto"/>
      </w:pPr>
      <w:proofErr w:type="gramStart"/>
      <w:r>
        <w:t>К способом</w:t>
      </w:r>
      <w:proofErr w:type="gramEnd"/>
      <w:r>
        <w:t xml:space="preserve"> минимизации остаточного напяжения</w:t>
      </w:r>
    </w:p>
    <w:p w:rsidR="00543505" w:rsidRPr="00543505" w:rsidRDefault="00543505" w:rsidP="00F43848">
      <w:pPr>
        <w:spacing w:line="276" w:lineRule="auto"/>
      </w:pPr>
      <w:r w:rsidRPr="00543505">
        <w:rPr>
          <w:b/>
          <w:bCs/>
        </w:rPr>
        <w:t xml:space="preserve">Термическая обработка </w:t>
      </w:r>
      <w:r w:rsidRPr="00543505">
        <w:t>постобработка в муфельной печи</w:t>
      </w:r>
    </w:p>
    <w:p w:rsidR="00543505" w:rsidRPr="00543505" w:rsidRDefault="00543505" w:rsidP="00F43848">
      <w:pPr>
        <w:spacing w:line="276" w:lineRule="auto"/>
      </w:pPr>
      <w:r w:rsidRPr="00543505">
        <w:rPr>
          <w:b/>
          <w:bCs/>
        </w:rPr>
        <w:t xml:space="preserve">Изостатическое газовое прессование </w:t>
      </w:r>
    </w:p>
    <w:p w:rsidR="00543505" w:rsidRPr="00543505" w:rsidRDefault="00543505" w:rsidP="00F43848">
      <w:pPr>
        <w:spacing w:line="276" w:lineRule="auto"/>
      </w:pPr>
      <w:r w:rsidRPr="00543505">
        <w:rPr>
          <w:b/>
          <w:bCs/>
        </w:rPr>
        <w:t xml:space="preserve">Использование комбинированных схем направлений движения лазера </w:t>
      </w:r>
      <w:proofErr w:type="gramStart"/>
      <w:r w:rsidRPr="00543505">
        <w:t>на рисунка</w:t>
      </w:r>
      <w:proofErr w:type="gramEnd"/>
      <w:r w:rsidRPr="00543505">
        <w:t xml:space="preserve"> можно посмотреть несколько схем сканирования</w:t>
      </w:r>
    </w:p>
    <w:p w:rsidR="00543505" w:rsidRPr="00543505" w:rsidRDefault="00543505" w:rsidP="00F43848">
      <w:pPr>
        <w:spacing w:line="276" w:lineRule="auto"/>
      </w:pPr>
      <w:r w:rsidRPr="00543505">
        <w:rPr>
          <w:b/>
          <w:bCs/>
        </w:rPr>
        <w:t>Подбор температурных режимов плавления/спекания</w:t>
      </w:r>
    </w:p>
    <w:p w:rsidR="00543505" w:rsidRPr="00543505" w:rsidRDefault="00543505" w:rsidP="00F43848">
      <w:pPr>
        <w:spacing w:line="276" w:lineRule="auto"/>
      </w:pPr>
      <w:r w:rsidRPr="00543505">
        <w:rPr>
          <w:b/>
          <w:bCs/>
        </w:rPr>
        <w:t xml:space="preserve">Использование дополнительных опор и поддержек  </w:t>
      </w:r>
    </w:p>
    <w:p w:rsidR="00543505" w:rsidRDefault="00543505" w:rsidP="00F43848">
      <w:pPr>
        <w:spacing w:line="276" w:lineRule="auto"/>
      </w:pPr>
      <w:r w:rsidRPr="00543505">
        <w:t>Горячее </w:t>
      </w:r>
      <w:r w:rsidRPr="00543505">
        <w:rPr>
          <w:b/>
          <w:bCs/>
        </w:rPr>
        <w:t>изостатическое прессование</w:t>
      </w:r>
      <w:r w:rsidRPr="00543505">
        <w:t> (ГИП) — сложный технологический процесс обработки изделий высоким </w:t>
      </w:r>
      <w:r w:rsidRPr="00543505">
        <w:rPr>
          <w:b/>
          <w:bCs/>
        </w:rPr>
        <w:t>газовым</w:t>
      </w:r>
      <w:r w:rsidRPr="00543505">
        <w:t> давлением при повышенных температурах. ... Газостат представляет собой сосуд высокого давления с системами подачи и нагрева газа.</w:t>
      </w:r>
    </w:p>
    <w:p w:rsidR="00F43848" w:rsidRDefault="00F43848" w:rsidP="00F43848">
      <w:pPr>
        <w:spacing w:line="276" w:lineRule="auto"/>
        <w:rPr>
          <w:b/>
        </w:rPr>
      </w:pPr>
    </w:p>
    <w:p w:rsidR="00F43848" w:rsidRDefault="00F43848" w:rsidP="00F43848">
      <w:pPr>
        <w:spacing w:line="276" w:lineRule="auto"/>
        <w:rPr>
          <w:b/>
        </w:rPr>
      </w:pPr>
    </w:p>
    <w:p w:rsidR="00F43848" w:rsidRDefault="00F43848" w:rsidP="00F43848">
      <w:pPr>
        <w:spacing w:line="276" w:lineRule="auto"/>
        <w:rPr>
          <w:b/>
        </w:rPr>
      </w:pPr>
    </w:p>
    <w:p w:rsidR="00F43848" w:rsidRDefault="00F43848" w:rsidP="00F43848">
      <w:pPr>
        <w:spacing w:line="276" w:lineRule="auto"/>
        <w:rPr>
          <w:b/>
        </w:rPr>
      </w:pPr>
    </w:p>
    <w:p w:rsidR="00F43848" w:rsidRDefault="00F43848" w:rsidP="00F43848">
      <w:pPr>
        <w:spacing w:line="276" w:lineRule="auto"/>
        <w:rPr>
          <w:b/>
        </w:rPr>
      </w:pPr>
    </w:p>
    <w:p w:rsidR="00F43848" w:rsidRDefault="00F43848" w:rsidP="00F43848">
      <w:pPr>
        <w:spacing w:line="276" w:lineRule="auto"/>
        <w:rPr>
          <w:b/>
        </w:rPr>
      </w:pPr>
    </w:p>
    <w:p w:rsidR="00F43848" w:rsidRDefault="00907947" w:rsidP="00F43848">
      <w:pPr>
        <w:spacing w:line="276" w:lineRule="auto"/>
        <w:rPr>
          <w:b/>
          <w:lang w:val="en-US"/>
        </w:rPr>
      </w:pPr>
      <w:r w:rsidRPr="003E1A16">
        <w:rPr>
          <w:b/>
        </w:rPr>
        <w:lastRenderedPageBreak/>
        <w:t>Слайд</w:t>
      </w:r>
      <w:r w:rsidRPr="003E1A16">
        <w:rPr>
          <w:b/>
          <w:lang w:val="en-US"/>
        </w:rPr>
        <w:t xml:space="preserve"> 7</w:t>
      </w:r>
    </w:p>
    <w:p w:rsidR="003E1A16" w:rsidRPr="003E1A16" w:rsidRDefault="003E1A16" w:rsidP="00F43848">
      <w:pPr>
        <w:spacing w:line="276" w:lineRule="auto"/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3F1BA7CD" wp14:editId="43890E9B">
            <wp:extent cx="2943225" cy="1637572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5471" cy="164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947" w:rsidRPr="003E1A16" w:rsidRDefault="004F6801" w:rsidP="00F43848">
      <w:pPr>
        <w:spacing w:line="276" w:lineRule="auto"/>
        <w:rPr>
          <w:lang w:val="en-US"/>
        </w:rPr>
      </w:pPr>
      <w:r>
        <w:t>Треьования</w:t>
      </w:r>
      <w:r w:rsidRPr="004F6801">
        <w:rPr>
          <w:lang w:val="en-US"/>
        </w:rPr>
        <w:t xml:space="preserve"> </w:t>
      </w:r>
      <w:r>
        <w:t>к</w:t>
      </w:r>
      <w:r w:rsidRPr="004F6801">
        <w:rPr>
          <w:lang w:val="en-US"/>
        </w:rPr>
        <w:t xml:space="preserve"> </w:t>
      </w:r>
      <w:r>
        <w:t>ПО</w:t>
      </w:r>
      <w:r w:rsidRPr="004F6801">
        <w:rPr>
          <w:lang w:val="en-US"/>
        </w:rPr>
        <w:t xml:space="preserve">. </w:t>
      </w:r>
      <w:r w:rsidR="00907947" w:rsidRPr="00907947">
        <w:t>Разрабатываем</w:t>
      </w:r>
      <w:r w:rsidR="00907947" w:rsidRPr="00907947">
        <w:rPr>
          <w:lang w:val="en-US"/>
        </w:rPr>
        <w:t xml:space="preserve"> </w:t>
      </w:r>
      <w:r w:rsidR="00907947" w:rsidRPr="00907947">
        <w:t>программный</w:t>
      </w:r>
      <w:r w:rsidR="00907947" w:rsidRPr="00907947">
        <w:rPr>
          <w:lang w:val="en-US"/>
        </w:rPr>
        <w:t xml:space="preserve"> </w:t>
      </w:r>
      <w:r w:rsidR="00907947" w:rsidRPr="00907947">
        <w:t>комплекс</w:t>
      </w:r>
      <w:r w:rsidR="00907947" w:rsidRPr="00907947">
        <w:rPr>
          <w:lang w:val="en-US"/>
        </w:rPr>
        <w:t xml:space="preserve"> CoRSaD (Calculation of residual stresses and </w:t>
      </w:r>
      <w:proofErr w:type="gramStart"/>
      <w:r w:rsidR="00907947" w:rsidRPr="00907947">
        <w:rPr>
          <w:lang w:val="en-US"/>
        </w:rPr>
        <w:t>deformations )</w:t>
      </w:r>
      <w:proofErr w:type="gramEnd"/>
      <w:r w:rsidR="00907947" w:rsidRPr="00907947">
        <w:rPr>
          <w:lang w:val="en-US"/>
        </w:rPr>
        <w:t xml:space="preserve"> </w:t>
      </w:r>
    </w:p>
    <w:p w:rsidR="00FE7756" w:rsidRPr="00907947" w:rsidRDefault="00907947" w:rsidP="00F43848">
      <w:pPr>
        <w:numPr>
          <w:ilvl w:val="0"/>
          <w:numId w:val="2"/>
        </w:numPr>
        <w:spacing w:line="276" w:lineRule="auto"/>
      </w:pPr>
      <w:r w:rsidRPr="00907947">
        <w:t xml:space="preserve">Импорт моделей в формате </w:t>
      </w:r>
      <w:r w:rsidRPr="00907947">
        <w:rPr>
          <w:lang w:val="en-US"/>
        </w:rPr>
        <w:t>STL</w:t>
      </w:r>
    </w:p>
    <w:p w:rsidR="00FE7756" w:rsidRPr="00907947" w:rsidRDefault="00907947" w:rsidP="00F43848">
      <w:pPr>
        <w:numPr>
          <w:ilvl w:val="0"/>
          <w:numId w:val="2"/>
        </w:numPr>
        <w:spacing w:line="276" w:lineRule="auto"/>
      </w:pPr>
      <w:r w:rsidRPr="00907947">
        <w:t xml:space="preserve">Моделировать процессы аддитивного производства </w:t>
      </w:r>
    </w:p>
    <w:p w:rsidR="00FE7756" w:rsidRPr="00907947" w:rsidRDefault="00907947" w:rsidP="00F43848">
      <w:pPr>
        <w:numPr>
          <w:ilvl w:val="0"/>
          <w:numId w:val="2"/>
        </w:numPr>
        <w:spacing w:line="276" w:lineRule="auto"/>
      </w:pPr>
      <w:r w:rsidRPr="00907947">
        <w:t xml:space="preserve">Производить расчет остаточных напряжений и деформаций металлоконструкций по заданным начальным значениям </w:t>
      </w:r>
    </w:p>
    <w:p w:rsidR="00FE7756" w:rsidRPr="00907947" w:rsidRDefault="00907947" w:rsidP="00F43848">
      <w:pPr>
        <w:numPr>
          <w:ilvl w:val="0"/>
          <w:numId w:val="2"/>
        </w:numPr>
        <w:spacing w:line="276" w:lineRule="auto"/>
      </w:pPr>
      <w:r w:rsidRPr="00907947">
        <w:t xml:space="preserve">Экспортировать полученные результаты в заданном формате </w:t>
      </w:r>
    </w:p>
    <w:p w:rsidR="00907947" w:rsidRDefault="00907947" w:rsidP="00F43848">
      <w:pPr>
        <w:spacing w:line="276" w:lineRule="auto"/>
      </w:pPr>
      <w:r w:rsidRPr="00907947">
        <w:t>Имеет</w:t>
      </w:r>
      <w:r w:rsidRPr="000F3CE9">
        <w:rPr>
          <w:lang w:val="en-US"/>
        </w:rPr>
        <w:t xml:space="preserve"> </w:t>
      </w:r>
      <w:r w:rsidRPr="00907947">
        <w:t>несколько</w:t>
      </w:r>
      <w:r w:rsidRPr="000F3CE9">
        <w:rPr>
          <w:lang w:val="en-US"/>
        </w:rPr>
        <w:t xml:space="preserve"> </w:t>
      </w:r>
      <w:r w:rsidRPr="00907947">
        <w:t>модулей</w:t>
      </w:r>
    </w:p>
    <w:p w:rsidR="00F43848" w:rsidRDefault="00F43848" w:rsidP="00F43848">
      <w:pPr>
        <w:spacing w:line="276" w:lineRule="auto"/>
      </w:pPr>
    </w:p>
    <w:p w:rsidR="00F43848" w:rsidRPr="000F3CE9" w:rsidRDefault="00F43848" w:rsidP="00F43848">
      <w:pPr>
        <w:spacing w:line="276" w:lineRule="auto"/>
        <w:rPr>
          <w:lang w:val="en-US"/>
        </w:rPr>
      </w:pPr>
    </w:p>
    <w:p w:rsidR="00673A0F" w:rsidRDefault="00907947" w:rsidP="00F43848">
      <w:pPr>
        <w:spacing w:line="276" w:lineRule="auto"/>
        <w:rPr>
          <w:b/>
          <w:lang w:val="en-US"/>
        </w:rPr>
      </w:pPr>
      <w:r w:rsidRPr="003E1A16">
        <w:rPr>
          <w:b/>
        </w:rPr>
        <w:t>Слайд</w:t>
      </w:r>
      <w:r w:rsidRPr="003E1A16">
        <w:rPr>
          <w:b/>
          <w:lang w:val="en-US"/>
        </w:rPr>
        <w:t xml:space="preserve"> 8:</w:t>
      </w:r>
    </w:p>
    <w:p w:rsidR="00543505" w:rsidRPr="003E1A16" w:rsidRDefault="00017ADD" w:rsidP="00F43848">
      <w:pPr>
        <w:spacing w:line="276" w:lineRule="auto"/>
        <w:rPr>
          <w:b/>
          <w:lang w:val="en-US"/>
        </w:rPr>
      </w:pPr>
      <w:r w:rsidRPr="00017ADD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347A4D4" wp14:editId="5A2A7B68">
            <wp:extent cx="3230995" cy="181737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3236" cy="182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947" w:rsidRPr="004F6801" w:rsidRDefault="00907947" w:rsidP="00F43848">
      <w:pPr>
        <w:spacing w:line="276" w:lineRule="auto"/>
      </w:pPr>
      <w:r w:rsidRPr="00907947">
        <w:rPr>
          <w:lang w:val="en-US"/>
        </w:rPr>
        <w:t>ESI</w:t>
      </w:r>
      <w:r w:rsidRPr="004F6801">
        <w:t xml:space="preserve"> </w:t>
      </w:r>
      <w:r w:rsidRPr="00907947">
        <w:rPr>
          <w:lang w:val="en-US"/>
        </w:rPr>
        <w:t>Additive</w:t>
      </w:r>
      <w:r w:rsidRPr="004F6801">
        <w:t xml:space="preserve"> </w:t>
      </w:r>
      <w:r w:rsidRPr="00907947">
        <w:rPr>
          <w:lang w:val="en-US"/>
        </w:rPr>
        <w:t>Manufacturing</w:t>
      </w:r>
      <w:r w:rsidRPr="004F6801">
        <w:t xml:space="preserve"> </w:t>
      </w:r>
    </w:p>
    <w:p w:rsidR="00907947" w:rsidRPr="004F6801" w:rsidRDefault="00907947" w:rsidP="00F43848">
      <w:pPr>
        <w:spacing w:line="276" w:lineRule="auto"/>
      </w:pPr>
      <w:r w:rsidRPr="00907947">
        <w:rPr>
          <w:lang w:val="en-US"/>
        </w:rPr>
        <w:t>Ansys</w:t>
      </w:r>
      <w:r w:rsidR="004F6801">
        <w:t xml:space="preserve"> прекрасный программный пакет</w:t>
      </w:r>
    </w:p>
    <w:p w:rsidR="00907947" w:rsidRDefault="00907947" w:rsidP="00F43848">
      <w:pPr>
        <w:spacing w:line="276" w:lineRule="auto"/>
      </w:pPr>
      <w:r w:rsidRPr="00907947">
        <w:t xml:space="preserve">аналоги неподъемно дорогие для небольших производств (лицензии до нескольких миллионов </w:t>
      </w:r>
      <w:proofErr w:type="gramStart"/>
      <w:r w:rsidRPr="00907947">
        <w:t>рублей )</w:t>
      </w:r>
      <w:proofErr w:type="gramEnd"/>
    </w:p>
    <w:p w:rsidR="00FC7674" w:rsidRDefault="00FC7674" w:rsidP="00F43848">
      <w:pPr>
        <w:spacing w:line="276" w:lineRule="auto"/>
      </w:pPr>
    </w:p>
    <w:p w:rsidR="00FC7674" w:rsidRDefault="00FC7674" w:rsidP="00F43848">
      <w:pPr>
        <w:spacing w:line="276" w:lineRule="auto"/>
      </w:pPr>
    </w:p>
    <w:p w:rsidR="00FC7674" w:rsidRDefault="00FC7674" w:rsidP="00F43848">
      <w:pPr>
        <w:spacing w:line="276" w:lineRule="auto"/>
      </w:pPr>
    </w:p>
    <w:p w:rsidR="00FC7674" w:rsidRPr="00907947" w:rsidRDefault="00FC7674" w:rsidP="00F43848">
      <w:pPr>
        <w:spacing w:line="276" w:lineRule="auto"/>
      </w:pPr>
    </w:p>
    <w:p w:rsidR="00673A0F" w:rsidRDefault="00673A0F" w:rsidP="00F43848">
      <w:pPr>
        <w:spacing w:line="276" w:lineRule="auto"/>
        <w:rPr>
          <w:b/>
        </w:rPr>
      </w:pPr>
    </w:p>
    <w:p w:rsidR="00673A0F" w:rsidRDefault="00673A0F" w:rsidP="00F43848">
      <w:pPr>
        <w:spacing w:line="276" w:lineRule="auto"/>
        <w:rPr>
          <w:b/>
        </w:rPr>
      </w:pPr>
    </w:p>
    <w:p w:rsidR="00673A0F" w:rsidRDefault="00673A0F" w:rsidP="00F43848">
      <w:pPr>
        <w:spacing w:line="276" w:lineRule="auto"/>
        <w:rPr>
          <w:b/>
        </w:rPr>
      </w:pPr>
    </w:p>
    <w:p w:rsidR="00673A0F" w:rsidRDefault="00673A0F" w:rsidP="00F43848">
      <w:pPr>
        <w:spacing w:line="276" w:lineRule="auto"/>
        <w:rPr>
          <w:b/>
        </w:rPr>
      </w:pPr>
    </w:p>
    <w:p w:rsidR="00673A0F" w:rsidRDefault="00673A0F" w:rsidP="00F43848">
      <w:pPr>
        <w:spacing w:line="276" w:lineRule="auto"/>
        <w:rPr>
          <w:b/>
        </w:rPr>
      </w:pPr>
    </w:p>
    <w:p w:rsidR="00673A0F" w:rsidRDefault="00673A0F" w:rsidP="00F43848">
      <w:pPr>
        <w:spacing w:line="276" w:lineRule="auto"/>
        <w:rPr>
          <w:b/>
        </w:rPr>
      </w:pPr>
    </w:p>
    <w:p w:rsidR="00907947" w:rsidRDefault="00907947" w:rsidP="00F43848">
      <w:pPr>
        <w:spacing w:line="276" w:lineRule="auto"/>
        <w:rPr>
          <w:b/>
        </w:rPr>
      </w:pPr>
      <w:r w:rsidRPr="003E1A16">
        <w:rPr>
          <w:b/>
        </w:rPr>
        <w:t xml:space="preserve">Слайд </w:t>
      </w:r>
      <w:proofErr w:type="gramStart"/>
      <w:r w:rsidRPr="003E1A16">
        <w:rPr>
          <w:b/>
        </w:rPr>
        <w:t>9 :</w:t>
      </w:r>
      <w:proofErr w:type="gramEnd"/>
    </w:p>
    <w:p w:rsidR="00017ADD" w:rsidRPr="003E1A16" w:rsidRDefault="00017ADD" w:rsidP="00F43848">
      <w:pPr>
        <w:spacing w:line="276" w:lineRule="auto"/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1E3D43DC" wp14:editId="305E7C89">
            <wp:extent cx="3363963" cy="1906905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8548" cy="190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947" w:rsidRDefault="00907947" w:rsidP="00F43848">
      <w:pPr>
        <w:spacing w:line="276" w:lineRule="auto"/>
      </w:pPr>
      <w:r w:rsidRPr="00907947">
        <w:t xml:space="preserve">На рисунке 7 видим диаграмму вариантов использования </w:t>
      </w:r>
    </w:p>
    <w:p w:rsidR="00F43848" w:rsidRDefault="00F43848" w:rsidP="00F43848">
      <w:pPr>
        <w:spacing w:line="276" w:lineRule="auto"/>
      </w:pPr>
    </w:p>
    <w:p w:rsidR="00F43848" w:rsidRPr="00907947" w:rsidRDefault="00F43848" w:rsidP="00F43848">
      <w:pPr>
        <w:spacing w:line="276" w:lineRule="auto"/>
      </w:pPr>
    </w:p>
    <w:p w:rsidR="00907947" w:rsidRDefault="00907947" w:rsidP="00F43848">
      <w:pPr>
        <w:tabs>
          <w:tab w:val="left" w:pos="1820"/>
        </w:tabs>
        <w:spacing w:line="276" w:lineRule="auto"/>
        <w:rPr>
          <w:b/>
        </w:rPr>
      </w:pPr>
      <w:r w:rsidRPr="003E1A16">
        <w:rPr>
          <w:b/>
        </w:rPr>
        <w:t xml:space="preserve">Слайд 10: </w:t>
      </w:r>
      <w:r w:rsidR="00017ADD">
        <w:rPr>
          <w:b/>
        </w:rPr>
        <w:tab/>
      </w:r>
    </w:p>
    <w:p w:rsidR="00017ADD" w:rsidRPr="003E1A16" w:rsidRDefault="00017ADD" w:rsidP="00F43848">
      <w:pPr>
        <w:tabs>
          <w:tab w:val="left" w:pos="1820"/>
        </w:tabs>
        <w:spacing w:line="276" w:lineRule="auto"/>
        <w:rPr>
          <w:b/>
        </w:rPr>
      </w:pPr>
      <w:r>
        <w:rPr>
          <w:noProof/>
          <w:lang w:eastAsia="ru-RU"/>
        </w:rPr>
        <w:drawing>
          <wp:inline distT="0" distB="0" distL="0" distR="0" wp14:anchorId="667483A0" wp14:editId="20B85DF7">
            <wp:extent cx="3184525" cy="1771147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3733" cy="177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947" w:rsidRPr="00907947" w:rsidRDefault="00907947" w:rsidP="00F43848">
      <w:pPr>
        <w:spacing w:line="276" w:lineRule="auto"/>
      </w:pPr>
      <w:r w:rsidRPr="00907947">
        <w:t xml:space="preserve">Процесс аддитивного производства селективной лазерной плавки представляет собой непрерывный процесс нагрева мелкодисперсного металлического порошка в конкретной точке рабочей области. На анимации 2 наблюдаем решение трехмерного уравнения теплопроводности в интерфейсе </w:t>
      </w:r>
      <w:r w:rsidRPr="00907947">
        <w:rPr>
          <w:lang w:val="en-US"/>
        </w:rPr>
        <w:t>Corsad</w:t>
      </w:r>
    </w:p>
    <w:p w:rsidR="00017ADD" w:rsidRDefault="00907947" w:rsidP="00F43848">
      <w:pPr>
        <w:spacing w:line="276" w:lineRule="auto"/>
      </w:pPr>
      <w:r w:rsidRPr="00017ADD">
        <w:rPr>
          <w:b/>
        </w:rPr>
        <w:t>Слайд 11</w:t>
      </w:r>
      <w:r>
        <w:t xml:space="preserve">: </w:t>
      </w:r>
    </w:p>
    <w:p w:rsidR="00017ADD" w:rsidRDefault="00017ADD" w:rsidP="00F43848">
      <w:pPr>
        <w:spacing w:line="276" w:lineRule="auto"/>
      </w:pPr>
      <w:r>
        <w:rPr>
          <w:noProof/>
          <w:lang w:eastAsia="ru-RU"/>
        </w:rPr>
        <w:drawing>
          <wp:inline distT="0" distB="0" distL="0" distR="0" wp14:anchorId="11E778FD" wp14:editId="74F6CC94">
            <wp:extent cx="3273425" cy="1836687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3915" cy="184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947" w:rsidRPr="004F6801" w:rsidRDefault="00907947" w:rsidP="00F43848">
      <w:pPr>
        <w:spacing w:line="276" w:lineRule="auto"/>
      </w:pPr>
      <w:r w:rsidRPr="00907947">
        <w:t xml:space="preserve">Основой сценарий использования </w:t>
      </w:r>
      <w:r w:rsidRPr="00907947">
        <w:rPr>
          <w:lang w:val="en-US"/>
        </w:rPr>
        <w:t>CorsaD</w:t>
      </w:r>
      <w:r w:rsidR="004F6801">
        <w:t xml:space="preserve"> анимирован на анимации 2</w:t>
      </w:r>
    </w:p>
    <w:p w:rsidR="00FE7756" w:rsidRPr="00907947" w:rsidRDefault="00907947" w:rsidP="00F43848">
      <w:pPr>
        <w:numPr>
          <w:ilvl w:val="0"/>
          <w:numId w:val="3"/>
        </w:numPr>
        <w:spacing w:line="276" w:lineRule="auto"/>
      </w:pPr>
      <w:r w:rsidRPr="00907947">
        <w:t>Импортируем модель</w:t>
      </w:r>
      <w:r w:rsidRPr="00907947">
        <w:rPr>
          <w:lang w:val="en-US"/>
        </w:rPr>
        <w:t>;</w:t>
      </w:r>
    </w:p>
    <w:p w:rsidR="00FE7756" w:rsidRPr="00907947" w:rsidRDefault="00907947" w:rsidP="00F43848">
      <w:pPr>
        <w:numPr>
          <w:ilvl w:val="0"/>
          <w:numId w:val="3"/>
        </w:numPr>
        <w:spacing w:line="276" w:lineRule="auto"/>
      </w:pPr>
      <w:r w:rsidRPr="00907947">
        <w:t>Вводим параметры изготовления модели и скорость прорисовки;</w:t>
      </w:r>
    </w:p>
    <w:p w:rsidR="00FE7756" w:rsidRPr="00907947" w:rsidRDefault="00907947" w:rsidP="00F43848">
      <w:pPr>
        <w:numPr>
          <w:ilvl w:val="0"/>
          <w:numId w:val="3"/>
        </w:numPr>
        <w:spacing w:line="276" w:lineRule="auto"/>
      </w:pPr>
      <w:r w:rsidRPr="00907947">
        <w:t>Начинаем расчет</w:t>
      </w:r>
      <w:r w:rsidRPr="00907947">
        <w:rPr>
          <w:lang w:val="en-US"/>
        </w:rPr>
        <w:t>;</w:t>
      </w:r>
      <w:r w:rsidRPr="00907947">
        <w:t xml:space="preserve"> </w:t>
      </w:r>
    </w:p>
    <w:p w:rsidR="00FE7756" w:rsidRPr="00907947" w:rsidRDefault="00907947" w:rsidP="00F43848">
      <w:pPr>
        <w:numPr>
          <w:ilvl w:val="0"/>
          <w:numId w:val="3"/>
        </w:numPr>
        <w:spacing w:line="276" w:lineRule="auto"/>
      </w:pPr>
      <w:r w:rsidRPr="00907947">
        <w:t>Дожидаемся конечных результатов вычисления</w:t>
      </w:r>
      <w:r w:rsidRPr="00907947">
        <w:rPr>
          <w:lang w:val="en-US"/>
        </w:rPr>
        <w:t>;</w:t>
      </w:r>
    </w:p>
    <w:p w:rsidR="00FE7756" w:rsidRPr="00907947" w:rsidRDefault="00907947" w:rsidP="00F43848">
      <w:pPr>
        <w:numPr>
          <w:ilvl w:val="0"/>
          <w:numId w:val="3"/>
        </w:numPr>
        <w:spacing w:line="276" w:lineRule="auto"/>
      </w:pPr>
      <w:r w:rsidRPr="00907947">
        <w:t>Анализируем полученные результаты</w:t>
      </w:r>
      <w:r w:rsidRPr="00907947">
        <w:rPr>
          <w:lang w:val="en-US"/>
        </w:rPr>
        <w:t>;</w:t>
      </w:r>
    </w:p>
    <w:p w:rsidR="00FE7756" w:rsidRDefault="00907947" w:rsidP="00F43848">
      <w:pPr>
        <w:numPr>
          <w:ilvl w:val="0"/>
          <w:numId w:val="3"/>
        </w:numPr>
        <w:spacing w:line="276" w:lineRule="auto"/>
      </w:pPr>
      <w:r w:rsidRPr="00907947">
        <w:t>Экспортируем данные расчета</w:t>
      </w:r>
      <w:r w:rsidRPr="00907947">
        <w:rPr>
          <w:lang w:val="en-US"/>
        </w:rPr>
        <w:t>.</w:t>
      </w:r>
      <w:r w:rsidRPr="00907947">
        <w:t xml:space="preserve"> </w:t>
      </w:r>
    </w:p>
    <w:p w:rsidR="00673A0F" w:rsidRPr="00907947" w:rsidRDefault="00673A0F" w:rsidP="00F43848">
      <w:pPr>
        <w:numPr>
          <w:ilvl w:val="0"/>
          <w:numId w:val="3"/>
        </w:numPr>
        <w:spacing w:line="276" w:lineRule="auto"/>
      </w:pPr>
    </w:p>
    <w:p w:rsidR="00673A0F" w:rsidRDefault="00907947" w:rsidP="00F43848">
      <w:pPr>
        <w:spacing w:line="276" w:lineRule="auto"/>
        <w:rPr>
          <w:b/>
        </w:rPr>
      </w:pPr>
      <w:r w:rsidRPr="00017ADD">
        <w:rPr>
          <w:b/>
        </w:rPr>
        <w:t>Слайд 12</w:t>
      </w:r>
    </w:p>
    <w:p w:rsidR="00907947" w:rsidRPr="00017ADD" w:rsidRDefault="00907947" w:rsidP="00F43848">
      <w:pPr>
        <w:spacing w:line="276" w:lineRule="auto"/>
        <w:rPr>
          <w:b/>
        </w:rPr>
      </w:pPr>
      <w:r w:rsidRPr="00017ADD">
        <w:rPr>
          <w:b/>
        </w:rPr>
        <w:lastRenderedPageBreak/>
        <w:t xml:space="preserve"> </w:t>
      </w:r>
      <w:r w:rsidR="00017ADD">
        <w:rPr>
          <w:noProof/>
          <w:lang w:eastAsia="ru-RU"/>
        </w:rPr>
        <w:drawing>
          <wp:inline distT="0" distB="0" distL="0" distR="0" wp14:anchorId="55EB4F1B" wp14:editId="506ACDCB">
            <wp:extent cx="5940425" cy="333819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947" w:rsidRPr="00907947" w:rsidRDefault="00907947" w:rsidP="00F43848">
      <w:pPr>
        <w:spacing w:line="276" w:lineRule="auto"/>
      </w:pPr>
      <w:r w:rsidRPr="00907947">
        <w:t xml:space="preserve">Расчет остаточного напряжения и деформаций представляет собой расчет на основе детализированных моделей, </w:t>
      </w:r>
      <w:proofErr w:type="gramStart"/>
      <w:r w:rsidRPr="00907947">
        <w:t>детализированные модели это</w:t>
      </w:r>
      <w:proofErr w:type="gramEnd"/>
      <w:r w:rsidRPr="00907947">
        <w:t xml:space="preserve"> большие расчетные сетки которые требуют много процессорного времени </w:t>
      </w:r>
    </w:p>
    <w:p w:rsidR="00FE7756" w:rsidRPr="00017ADD" w:rsidRDefault="00907947" w:rsidP="00F43848">
      <w:pPr>
        <w:pStyle w:val="a9"/>
        <w:numPr>
          <w:ilvl w:val="0"/>
          <w:numId w:val="9"/>
        </w:numPr>
        <w:spacing w:line="276" w:lineRule="auto"/>
        <w:ind w:left="1077" w:hanging="357"/>
        <w:rPr>
          <w:sz w:val="28"/>
          <w:szCs w:val="28"/>
        </w:rPr>
      </w:pPr>
      <w:r w:rsidRPr="00017ADD">
        <w:rPr>
          <w:sz w:val="28"/>
          <w:szCs w:val="28"/>
        </w:rPr>
        <w:t>Фоновые вычисления (параметр количества тактов вычислений к такту визуализации)</w:t>
      </w:r>
    </w:p>
    <w:p w:rsidR="00FE7756" w:rsidRPr="00017ADD" w:rsidRDefault="00907947" w:rsidP="00F43848">
      <w:pPr>
        <w:pStyle w:val="a9"/>
        <w:numPr>
          <w:ilvl w:val="0"/>
          <w:numId w:val="9"/>
        </w:numPr>
        <w:spacing w:line="276" w:lineRule="auto"/>
        <w:ind w:left="1077" w:hanging="357"/>
        <w:rPr>
          <w:sz w:val="28"/>
          <w:szCs w:val="28"/>
        </w:rPr>
      </w:pPr>
      <w:r w:rsidRPr="00017ADD">
        <w:rPr>
          <w:sz w:val="28"/>
          <w:szCs w:val="28"/>
        </w:rPr>
        <w:t>Оптимизация сеток расчета</w:t>
      </w:r>
    </w:p>
    <w:p w:rsidR="00907947" w:rsidRDefault="00907947" w:rsidP="00F43848">
      <w:pPr>
        <w:pStyle w:val="a9"/>
        <w:numPr>
          <w:ilvl w:val="0"/>
          <w:numId w:val="9"/>
        </w:numPr>
        <w:spacing w:line="276" w:lineRule="auto"/>
        <w:ind w:left="1077" w:hanging="357"/>
        <w:rPr>
          <w:sz w:val="28"/>
          <w:szCs w:val="28"/>
        </w:rPr>
      </w:pPr>
      <w:r w:rsidRPr="00017ADD">
        <w:rPr>
          <w:sz w:val="28"/>
          <w:szCs w:val="28"/>
        </w:rPr>
        <w:t>Параллельные вычисления</w:t>
      </w:r>
    </w:p>
    <w:p w:rsidR="00673A0F" w:rsidRPr="00017ADD" w:rsidRDefault="00673A0F" w:rsidP="00673A0F">
      <w:pPr>
        <w:pStyle w:val="a9"/>
        <w:spacing w:line="276" w:lineRule="auto"/>
        <w:ind w:left="1077"/>
        <w:rPr>
          <w:sz w:val="28"/>
          <w:szCs w:val="28"/>
        </w:rPr>
      </w:pPr>
    </w:p>
    <w:p w:rsidR="00673A0F" w:rsidRDefault="00907947" w:rsidP="00F43848">
      <w:pPr>
        <w:spacing w:line="276" w:lineRule="auto"/>
        <w:rPr>
          <w:b/>
        </w:rPr>
      </w:pPr>
      <w:r w:rsidRPr="00017ADD">
        <w:rPr>
          <w:b/>
        </w:rPr>
        <w:t>С</w:t>
      </w:r>
      <w:r w:rsidR="00673A0F">
        <w:rPr>
          <w:b/>
        </w:rPr>
        <w:t>лайд 13</w:t>
      </w:r>
    </w:p>
    <w:p w:rsidR="004F6801" w:rsidRDefault="00907947" w:rsidP="00F43848">
      <w:pPr>
        <w:spacing w:line="276" w:lineRule="auto"/>
      </w:pPr>
      <w:r>
        <w:t xml:space="preserve"> </w:t>
      </w:r>
      <w:bookmarkStart w:id="0" w:name="_GoBack"/>
      <w:bookmarkEnd w:id="0"/>
      <w:r w:rsidR="00017ADD">
        <w:rPr>
          <w:noProof/>
          <w:lang w:eastAsia="ru-RU"/>
        </w:rPr>
        <w:drawing>
          <wp:inline distT="0" distB="0" distL="0" distR="0" wp14:anchorId="03C812C3" wp14:editId="32A15664">
            <wp:extent cx="3070225" cy="1750242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81676" cy="175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7947">
        <w:t xml:space="preserve"> </w:t>
      </w:r>
    </w:p>
    <w:p w:rsidR="00907947" w:rsidRPr="004F6801" w:rsidRDefault="00907947" w:rsidP="00F43848">
      <w:pPr>
        <w:spacing w:line="276" w:lineRule="auto"/>
        <w:rPr>
          <w:lang w:val="en-US"/>
        </w:rPr>
      </w:pPr>
      <w:r w:rsidRPr="00907947">
        <w:t xml:space="preserve">удалось достичь сходства с </w:t>
      </w:r>
      <w:proofErr w:type="gramStart"/>
      <w:r w:rsidRPr="00907947">
        <w:rPr>
          <w:lang w:val="en-US"/>
        </w:rPr>
        <w:t>ansys</w:t>
      </w:r>
      <w:r w:rsidRPr="00907947">
        <w:t xml:space="preserve"> </w:t>
      </w:r>
      <w:r w:rsidR="004F6801">
        <w:t xml:space="preserve"> Край</w:t>
      </w:r>
      <w:proofErr w:type="gramEnd"/>
      <w:r w:rsidR="004F6801">
        <w:t xml:space="preserve"> дуги больше всего подврежен остаточному напряжению</w:t>
      </w:r>
    </w:p>
    <w:p w:rsidR="004F6801" w:rsidRDefault="004F6801" w:rsidP="00F43848">
      <w:pPr>
        <w:spacing w:line="276" w:lineRule="auto"/>
      </w:pPr>
    </w:p>
    <w:p w:rsidR="004F6801" w:rsidRPr="00907947" w:rsidRDefault="004F6801" w:rsidP="00F43848">
      <w:pPr>
        <w:spacing w:line="276" w:lineRule="auto"/>
      </w:pPr>
    </w:p>
    <w:p w:rsidR="00907947" w:rsidRPr="00907947" w:rsidRDefault="00907947" w:rsidP="00F43848">
      <w:pPr>
        <w:spacing w:line="276" w:lineRule="auto"/>
      </w:pPr>
      <w:r w:rsidRPr="00907947">
        <w:t xml:space="preserve">В случае вопроса комиссии про сравнение точности </w:t>
      </w:r>
    </w:p>
    <w:p w:rsidR="00907947" w:rsidRDefault="00907947" w:rsidP="00F43848">
      <w:pPr>
        <w:spacing w:line="276" w:lineRule="auto"/>
      </w:pPr>
      <w:r w:rsidRPr="00907947">
        <w:t xml:space="preserve">Точные сравнение получить не можем так как вокселизация разная и количество вокселей может меняться, то есть на больших сетках </w:t>
      </w:r>
      <w:proofErr w:type="gramStart"/>
      <w:r w:rsidRPr="00907947">
        <w:t>мы  не</w:t>
      </w:r>
      <w:proofErr w:type="gramEnd"/>
      <w:r w:rsidRPr="00907947">
        <w:t xml:space="preserve"> сможем даже посчитать среднеквадратичную ошибку и главным критерием точности является изображение, к тому же оператор </w:t>
      </w:r>
      <w:r w:rsidRPr="00907947">
        <w:rPr>
          <w:lang w:val="en-US"/>
        </w:rPr>
        <w:t>slm</w:t>
      </w:r>
      <w:r w:rsidRPr="00907947">
        <w:t xml:space="preserve"> в первую очередь будет </w:t>
      </w:r>
      <w:r w:rsidR="00017ADD" w:rsidRPr="00907947">
        <w:t>ориентироваться</w:t>
      </w:r>
      <w:r w:rsidRPr="00907947">
        <w:t xml:space="preserve"> на цветовое отображение </w:t>
      </w:r>
    </w:p>
    <w:p w:rsidR="00017ADD" w:rsidRPr="00907947" w:rsidRDefault="00017ADD" w:rsidP="00F43848">
      <w:pPr>
        <w:spacing w:line="276" w:lineRule="auto"/>
      </w:pPr>
    </w:p>
    <w:p w:rsidR="00907947" w:rsidRDefault="00907947" w:rsidP="00F43848">
      <w:pPr>
        <w:spacing w:line="276" w:lineRule="auto"/>
      </w:pPr>
    </w:p>
    <w:p w:rsidR="000F3CE9" w:rsidRDefault="000F3CE9" w:rsidP="00F43848">
      <w:pPr>
        <w:spacing w:line="276" w:lineRule="auto"/>
      </w:pPr>
    </w:p>
    <w:p w:rsidR="0059502B" w:rsidRPr="00AD27B3" w:rsidRDefault="009C34AD" w:rsidP="00F43848">
      <w:pPr>
        <w:spacing w:line="276" w:lineRule="auto"/>
        <w:rPr>
          <w:rFonts w:ascii="Cambria Math" w:eastAsiaTheme="minorEastAsia" w:hAnsi="Cambria Math" w:cs="Arial"/>
          <w:color w:val="333333"/>
          <w:sz w:val="23"/>
          <w:szCs w:val="23"/>
          <w:shd w:val="clear" w:color="auto" w:fill="FFFFFF"/>
        </w:rPr>
      </w:pPr>
      <m:oMathPara>
        <m:oMathParaPr>
          <m:jc m:val="centerGroup"/>
        </m:oMathParaPr>
        <m:oMath>
          <m:f>
            <m:fPr>
              <m:ctrlPr>
                <w:rPr>
                  <w:rFonts w:ascii="Cambria Math" w:hAnsi="Cambria Math" w:cs="Arial"/>
                  <w:i/>
                  <w:iCs/>
                  <w:color w:val="333333"/>
                  <w:sz w:val="23"/>
                  <w:szCs w:val="23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 w:cs="Arial"/>
                  <w:color w:val="333333"/>
                  <w:sz w:val="23"/>
                  <w:szCs w:val="23"/>
                  <w:shd w:val="clear" w:color="auto" w:fill="FFFFFF"/>
                </w:rPr>
                <m:t>∂T</m:t>
              </m:r>
            </m:num>
            <m:den>
              <m:r>
                <w:rPr>
                  <w:rFonts w:ascii="Cambria Math" w:hAnsi="Cambria Math" w:cs="Arial"/>
                  <w:color w:val="333333"/>
                  <w:sz w:val="23"/>
                  <w:szCs w:val="23"/>
                  <w:shd w:val="clear" w:color="auto" w:fill="FFFFFF"/>
                </w:rPr>
                <m:t>∂t</m:t>
              </m:r>
            </m:den>
          </m:f>
          <m:r>
            <m:rPr>
              <m:sty m:val="p"/>
            </m:rPr>
            <w:rPr>
              <w:rFonts w:ascii="Cambria Math" w:hAnsi="Cambria Math" w:cs="Arial"/>
              <w:color w:val="333333"/>
              <w:sz w:val="23"/>
              <w:szCs w:val="23"/>
              <w:shd w:val="clear" w:color="auto" w:fill="FFFFFF"/>
            </w:rPr>
            <m:t xml:space="preserve"> =∇[K</m:t>
          </m:r>
          <m:d>
            <m:dPr>
              <m:ctrlPr>
                <w:rPr>
                  <w:rFonts w:ascii="Cambria Math" w:hAnsi="Cambria Math" w:cs="Arial"/>
                  <w:color w:val="333333"/>
                  <w:sz w:val="23"/>
                  <w:szCs w:val="23"/>
                  <w:shd w:val="clear" w:color="auto" w:fill="FFFFFF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23"/>
                  <w:szCs w:val="23"/>
                  <w:shd w:val="clear" w:color="auto" w:fill="FFFFFF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="Arial"/>
              <w:color w:val="333333"/>
              <w:sz w:val="23"/>
              <w:szCs w:val="23"/>
              <w:shd w:val="clear" w:color="auto" w:fill="FFFFFF"/>
            </w:rPr>
            <m:t>∇T] +</m:t>
          </m:r>
          <m:r>
            <w:rPr>
              <w:rFonts w:ascii="Cambria Math" w:hAnsi="Cambria Math" w:cs="Arial"/>
              <w:color w:val="333333"/>
              <w:sz w:val="23"/>
              <w:szCs w:val="23"/>
              <w:shd w:val="clear" w:color="auto" w:fill="FFFFFF"/>
            </w:rPr>
            <m:t>q</m:t>
          </m:r>
          <m:d>
            <m:dPr>
              <m:ctrlPr>
                <w:rPr>
                  <w:rFonts w:ascii="Cambria Math" w:hAnsi="Cambria Math" w:cs="Arial"/>
                  <w:i/>
                  <w:iCs/>
                  <w:color w:val="333333"/>
                  <w:sz w:val="23"/>
                  <w:szCs w:val="23"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 w:cs="Arial"/>
                  <w:color w:val="333333"/>
                  <w:sz w:val="23"/>
                  <w:szCs w:val="23"/>
                  <w:shd w:val="clear" w:color="auto" w:fill="FFFFFF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23"/>
                  <w:szCs w:val="23"/>
                  <w:shd w:val="clear" w:color="auto" w:fill="FFFFFF"/>
                </w:rPr>
                <m:t>,</m:t>
              </m:r>
              <m:r>
                <w:rPr>
                  <w:rFonts w:ascii="Cambria Math" w:hAnsi="Cambria Math" w:cs="Arial"/>
                  <w:color w:val="333333"/>
                  <w:sz w:val="23"/>
                  <w:szCs w:val="23"/>
                  <w:shd w:val="clear" w:color="auto" w:fill="FFFFFF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23"/>
                  <w:szCs w:val="23"/>
                  <w:shd w:val="clear" w:color="auto" w:fill="FFFFFF"/>
                </w:rPr>
                <m:t>,</m:t>
              </m:r>
              <m:r>
                <w:rPr>
                  <w:rFonts w:ascii="Cambria Math" w:hAnsi="Cambria Math" w:cs="Arial"/>
                  <w:color w:val="333333"/>
                  <w:sz w:val="23"/>
                  <w:szCs w:val="23"/>
                  <w:shd w:val="clear" w:color="auto" w:fill="FFFFFF"/>
                  <w:lang w:val="en-US"/>
                </w:rPr>
                <m:t>y,z</m:t>
              </m:r>
              <m:r>
                <w:rPr>
                  <w:rFonts w:ascii="Cambria Math" w:hAnsi="Cambria Math" w:cs="Arial"/>
                  <w:color w:val="333333"/>
                  <w:sz w:val="23"/>
                  <w:szCs w:val="23"/>
                  <w:shd w:val="clear" w:color="auto" w:fill="FFFFFF"/>
                </w:rPr>
                <m:t>,T</m:t>
              </m:r>
            </m:e>
          </m:d>
          <m:r>
            <m:rPr>
              <m:sty m:val="p"/>
            </m:rPr>
            <w:rPr>
              <w:rFonts w:ascii="Cambria Math" w:hAnsi="Cambria Math" w:cs="Arial"/>
              <w:color w:val="333333"/>
              <w:sz w:val="23"/>
              <w:szCs w:val="23"/>
              <w:shd w:val="clear" w:color="auto" w:fill="FFFFFF"/>
            </w:rPr>
            <m:t> </m:t>
          </m:r>
        </m:oMath>
      </m:oMathPara>
    </w:p>
    <w:p w:rsidR="00AD27B3" w:rsidRDefault="00AD27B3" w:rsidP="00F43848">
      <w:pPr>
        <w:spacing w:line="276" w:lineRule="auto"/>
        <w:rPr>
          <w:rFonts w:ascii="Cambria Math" w:eastAsiaTheme="minorEastAsia" w:hAnsi="Cambria Math" w:cs="Arial"/>
          <w:color w:val="333333"/>
          <w:sz w:val="23"/>
          <w:szCs w:val="23"/>
          <w:shd w:val="clear" w:color="auto" w:fill="FFFFFF"/>
        </w:rPr>
      </w:pPr>
    </w:p>
    <w:p w:rsidR="00AD27B3" w:rsidRPr="0059502B" w:rsidRDefault="00AD27B3" w:rsidP="00F43848">
      <w:pPr>
        <w:spacing w:line="276" w:lineRule="auto"/>
        <w:rPr>
          <w:rFonts w:ascii="Cambria Math" w:hAnsi="Cambria Math" w:cs="Arial"/>
          <w:color w:val="333333"/>
          <w:sz w:val="23"/>
          <w:szCs w:val="23"/>
          <w:shd w:val="clear" w:color="auto" w:fill="FFFFFF"/>
        </w:rPr>
      </w:pPr>
    </w:p>
    <w:p w:rsidR="000F3CE9" w:rsidRPr="0059502B" w:rsidRDefault="000F3CE9" w:rsidP="00F43848">
      <w:pPr>
        <w:spacing w:line="276" w:lineRule="auto"/>
      </w:pPr>
    </w:p>
    <w:sectPr w:rsidR="000F3CE9" w:rsidRPr="0059502B" w:rsidSect="00FC7674">
      <w:type w:val="continuous"/>
      <w:pgSz w:w="11906" w:h="16838"/>
      <w:pgMar w:top="567" w:right="567" w:bottom="567" w:left="567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080F14"/>
    <w:multiLevelType w:val="hybridMultilevel"/>
    <w:tmpl w:val="3ABA476E"/>
    <w:lvl w:ilvl="0" w:tplc="B756E1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F0A0A2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7DA83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C4248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94C15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C50B1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9E6B2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1A0F1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0BEAF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23C330EF"/>
    <w:multiLevelType w:val="hybridMultilevel"/>
    <w:tmpl w:val="ED906E2E"/>
    <w:lvl w:ilvl="0" w:tplc="50E83D9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6C19F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28494F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A5C450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7A8D3D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96A4CE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5F8668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DD8CE6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5525BF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C6554E5"/>
    <w:multiLevelType w:val="hybridMultilevel"/>
    <w:tmpl w:val="315635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7F34D6"/>
    <w:multiLevelType w:val="hybridMultilevel"/>
    <w:tmpl w:val="873EED76"/>
    <w:lvl w:ilvl="0" w:tplc="4B8491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D8AE53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45CA6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A7C5F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94AAE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83680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F1212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F509C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1FC0E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47F71B4C"/>
    <w:multiLevelType w:val="hybridMultilevel"/>
    <w:tmpl w:val="C8A4EE76"/>
    <w:lvl w:ilvl="0" w:tplc="DBFE51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654FDD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192E0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69AAD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7AA4F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64451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6B206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F02B3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6049A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4A2F2656"/>
    <w:multiLevelType w:val="hybridMultilevel"/>
    <w:tmpl w:val="D7C8BA68"/>
    <w:lvl w:ilvl="0" w:tplc="979E100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33C2AB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D1CE66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352053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4701D7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632376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4F4980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F8CB17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DD46A8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49C1BFB"/>
    <w:multiLevelType w:val="hybridMultilevel"/>
    <w:tmpl w:val="6952C8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DF36F4"/>
    <w:multiLevelType w:val="hybridMultilevel"/>
    <w:tmpl w:val="CD06DE9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1855029"/>
    <w:multiLevelType w:val="hybridMultilevel"/>
    <w:tmpl w:val="D80E43BE"/>
    <w:lvl w:ilvl="0" w:tplc="5CDAACB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9D61D3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D10DCB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B10CA9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3C631F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05CE57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3CE1FA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BD8F1E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810586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5"/>
  </w:num>
  <w:num w:numId="3">
    <w:abstractNumId w:val="8"/>
  </w:num>
  <w:num w:numId="4">
    <w:abstractNumId w:val="1"/>
  </w:num>
  <w:num w:numId="5">
    <w:abstractNumId w:val="0"/>
  </w:num>
  <w:num w:numId="6">
    <w:abstractNumId w:val="4"/>
  </w:num>
  <w:num w:numId="7">
    <w:abstractNumId w:val="2"/>
  </w:num>
  <w:num w:numId="8">
    <w:abstractNumId w:val="6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6D68"/>
    <w:rsid w:val="00017ADD"/>
    <w:rsid w:val="00041652"/>
    <w:rsid w:val="0007756B"/>
    <w:rsid w:val="000F3CE9"/>
    <w:rsid w:val="0034466A"/>
    <w:rsid w:val="00386D68"/>
    <w:rsid w:val="003E1A16"/>
    <w:rsid w:val="004F6801"/>
    <w:rsid w:val="00543505"/>
    <w:rsid w:val="0059502B"/>
    <w:rsid w:val="00673A0F"/>
    <w:rsid w:val="00907947"/>
    <w:rsid w:val="009C19AE"/>
    <w:rsid w:val="009C34AD"/>
    <w:rsid w:val="00AD2697"/>
    <w:rsid w:val="00AD27B3"/>
    <w:rsid w:val="00F43848"/>
    <w:rsid w:val="00FC7674"/>
    <w:rsid w:val="00FE7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BBBCDA6-DF1E-4CD5-A8C7-423134E555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D2697"/>
    <w:pPr>
      <w:spacing w:after="0" w:line="360" w:lineRule="auto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AD2697"/>
    <w:pPr>
      <w:keepNext/>
      <w:keepLines/>
      <w:pageBreakBefore/>
      <w:spacing w:after="851" w:line="240" w:lineRule="auto"/>
      <w:outlineLvl w:val="0"/>
    </w:pPr>
    <w:rPr>
      <w:rFonts w:eastAsiaTheme="majorEastAsia" w:cstheme="majorBidi"/>
      <w:b/>
      <w:bCs/>
      <w:color w:val="000000" w:themeColor="text1"/>
    </w:rPr>
  </w:style>
  <w:style w:type="paragraph" w:styleId="2">
    <w:name w:val="heading 2"/>
    <w:basedOn w:val="a0"/>
    <w:next w:val="a0"/>
    <w:link w:val="20"/>
    <w:uiPriority w:val="9"/>
    <w:unhideWhenUsed/>
    <w:qFormat/>
    <w:rsid w:val="00AD2697"/>
    <w:pPr>
      <w:keepNext/>
      <w:keepLines/>
      <w:spacing w:before="1134" w:after="851" w:line="240" w:lineRule="auto"/>
      <w:outlineLvl w:val="1"/>
    </w:pPr>
    <w:rPr>
      <w:rFonts w:eastAsiaTheme="majorEastAsia" w:cstheme="majorBidi"/>
      <w:b/>
      <w:bCs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uiPriority w:val="1"/>
    <w:qFormat/>
    <w:rsid w:val="00AD2697"/>
    <w:pPr>
      <w:spacing w:after="0" w:line="360" w:lineRule="auto"/>
      <w:ind w:firstLine="709"/>
    </w:pPr>
    <w:rPr>
      <w:rFonts w:ascii="Times New Roman" w:hAnsi="Times New Roman"/>
      <w:sz w:val="28"/>
    </w:rPr>
  </w:style>
  <w:style w:type="paragraph" w:customStyle="1" w:styleId="a0">
    <w:name w:val="Текст абзаца"/>
    <w:basedOn w:val="a"/>
    <w:link w:val="a5"/>
    <w:qFormat/>
    <w:rsid w:val="00AD2697"/>
    <w:pPr>
      <w:ind w:firstLine="709"/>
      <w:jc w:val="both"/>
    </w:pPr>
    <w:rPr>
      <w:rFonts w:cs="Times New Roman"/>
      <w:szCs w:val="28"/>
    </w:rPr>
  </w:style>
  <w:style w:type="character" w:customStyle="1" w:styleId="a5">
    <w:name w:val="Текст абзаца Знак"/>
    <w:basedOn w:val="a1"/>
    <w:link w:val="a0"/>
    <w:rsid w:val="00AD2697"/>
    <w:rPr>
      <w:rFonts w:ascii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1"/>
    <w:link w:val="1"/>
    <w:uiPriority w:val="9"/>
    <w:rsid w:val="00AD2697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character" w:customStyle="1" w:styleId="20">
    <w:name w:val="Заголовок 2 Знак"/>
    <w:basedOn w:val="a1"/>
    <w:link w:val="2"/>
    <w:uiPriority w:val="9"/>
    <w:rsid w:val="00AD2697"/>
    <w:rPr>
      <w:rFonts w:ascii="Times New Roman" w:eastAsiaTheme="majorEastAsia" w:hAnsi="Times New Roman" w:cstheme="majorBidi"/>
      <w:b/>
      <w:bCs/>
      <w:sz w:val="28"/>
      <w:szCs w:val="28"/>
    </w:rPr>
  </w:style>
  <w:style w:type="paragraph" w:customStyle="1" w:styleId="a6">
    <w:name w:val="Листинг"/>
    <w:basedOn w:val="a0"/>
    <w:next w:val="a0"/>
    <w:link w:val="a7"/>
    <w:qFormat/>
    <w:rsid w:val="00AD2697"/>
    <w:rPr>
      <w:rFonts w:ascii="Courier New" w:hAnsi="Courier New" w:cs="Courier New"/>
      <w:sz w:val="24"/>
      <w:lang w:val="en-US"/>
    </w:rPr>
  </w:style>
  <w:style w:type="character" w:customStyle="1" w:styleId="a7">
    <w:name w:val="Листинг Знак"/>
    <w:basedOn w:val="a5"/>
    <w:link w:val="a6"/>
    <w:rsid w:val="00AD2697"/>
    <w:rPr>
      <w:rFonts w:ascii="Courier New" w:hAnsi="Courier New" w:cs="Courier New"/>
      <w:sz w:val="24"/>
      <w:szCs w:val="28"/>
      <w:lang w:val="en-US"/>
    </w:rPr>
  </w:style>
  <w:style w:type="paragraph" w:styleId="a8">
    <w:name w:val="Normal (Web)"/>
    <w:basedOn w:val="a"/>
    <w:uiPriority w:val="99"/>
    <w:semiHidden/>
    <w:unhideWhenUsed/>
    <w:rsid w:val="00543505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9">
    <w:name w:val="List Paragraph"/>
    <w:basedOn w:val="a"/>
    <w:uiPriority w:val="34"/>
    <w:qFormat/>
    <w:rsid w:val="00907947"/>
    <w:pPr>
      <w:spacing w:line="240" w:lineRule="auto"/>
      <w:ind w:left="720"/>
      <w:contextualSpacing/>
    </w:pPr>
    <w:rPr>
      <w:rFonts w:eastAsia="Times New Roman" w:cs="Times New Roman"/>
      <w:sz w:val="24"/>
      <w:szCs w:val="24"/>
      <w:lang w:eastAsia="ru-RU"/>
    </w:rPr>
  </w:style>
  <w:style w:type="character" w:styleId="aa">
    <w:name w:val="Placeholder Text"/>
    <w:basedOn w:val="a1"/>
    <w:uiPriority w:val="99"/>
    <w:semiHidden/>
    <w:rsid w:val="000F3CE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2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0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1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62468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19729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42241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2675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05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9514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59349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64615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37218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44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1261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50601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09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1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4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45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6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1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0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885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906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921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1450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9505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3102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53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10122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8506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7804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33582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99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35445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76019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9637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16349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60DEE7DC-C15B-4D74-9062-6FC17505E8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</Pages>
  <Words>723</Words>
  <Characters>4123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</dc:creator>
  <cp:keywords/>
  <dc:description/>
  <cp:lastModifiedBy>Ivan</cp:lastModifiedBy>
  <cp:revision>2</cp:revision>
  <cp:lastPrinted>2021-06-24T22:10:00Z</cp:lastPrinted>
  <dcterms:created xsi:type="dcterms:W3CDTF">2021-06-24T15:47:00Z</dcterms:created>
  <dcterms:modified xsi:type="dcterms:W3CDTF">2021-06-25T00:13:00Z</dcterms:modified>
</cp:coreProperties>
</file>