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342" w:rsidRPr="007A7612" w:rsidRDefault="00CF2342" w:rsidP="00CF2342">
      <w:pPr>
        <w:spacing w:line="240" w:lineRule="auto"/>
        <w:ind w:firstLine="709"/>
        <w:jc w:val="center"/>
        <w:rPr>
          <w:rFonts w:eastAsia="Times New Roman"/>
          <w:color w:val="000000"/>
          <w:szCs w:val="21"/>
        </w:rPr>
      </w:pPr>
      <w:r w:rsidRPr="007A7612">
        <w:rPr>
          <w:rFonts w:eastAsia="Times New Roman"/>
          <w:color w:val="000000"/>
          <w:szCs w:val="21"/>
        </w:rPr>
        <w:t>Федеральное государственное автономное</w:t>
      </w:r>
    </w:p>
    <w:p w:rsidR="00CF2342" w:rsidRPr="007A7612" w:rsidRDefault="00CF2342" w:rsidP="00CF2342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образовательное учреждение высшего образования</w:t>
      </w:r>
    </w:p>
    <w:p w:rsidR="00CF2342" w:rsidRPr="007A7612" w:rsidRDefault="00CF2342" w:rsidP="00CF2342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«Волгоградский государственный университет»</w:t>
      </w:r>
    </w:p>
    <w:p w:rsidR="00CF2342" w:rsidRPr="007A7612" w:rsidRDefault="00CF2342" w:rsidP="00CF2342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институт Математики и информационных технологий</w:t>
      </w:r>
    </w:p>
    <w:p w:rsidR="00CF2342" w:rsidRPr="007A7612" w:rsidRDefault="00CF2342" w:rsidP="00CF2342">
      <w:pPr>
        <w:spacing w:line="240" w:lineRule="auto"/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кафедра Информационных систем и компьютерного моделирования</w:t>
      </w:r>
    </w:p>
    <w:p w:rsidR="00CF2342" w:rsidRPr="007A761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</w:p>
    <w:p w:rsidR="00CF2342" w:rsidRPr="007A7612" w:rsidRDefault="00CF2342" w:rsidP="00CF2342">
      <w:pPr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Допустить работу к защите</w:t>
      </w:r>
    </w:p>
    <w:p w:rsidR="00CF2342" w:rsidRPr="007A7612" w:rsidRDefault="00CF2342" w:rsidP="00CF2342">
      <w:pPr>
        <w:ind w:left="6371" w:firstLine="709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 xml:space="preserve">Зав. </w:t>
      </w:r>
      <w:r>
        <w:rPr>
          <w:rFonts w:eastAsia="Times New Roman"/>
          <w:color w:val="000000"/>
          <w:szCs w:val="28"/>
        </w:rPr>
        <w:t>к</w:t>
      </w:r>
      <w:r w:rsidRPr="007A7612">
        <w:rPr>
          <w:rFonts w:eastAsia="Times New Roman"/>
          <w:color w:val="000000"/>
          <w:szCs w:val="28"/>
        </w:rPr>
        <w:t>аф</w:t>
      </w:r>
      <w:r>
        <w:rPr>
          <w:rFonts w:eastAsia="Times New Roman"/>
          <w:color w:val="000000"/>
          <w:szCs w:val="28"/>
        </w:rPr>
        <w:t>.</w:t>
      </w:r>
      <w:r w:rsidRPr="007A7612">
        <w:rPr>
          <w:rFonts w:eastAsia="Times New Roman"/>
          <w:color w:val="000000"/>
          <w:szCs w:val="28"/>
        </w:rPr>
        <w:t xml:space="preserve"> ИСКМ</w:t>
      </w:r>
    </w:p>
    <w:p w:rsidR="00CF2342" w:rsidRPr="007A7612" w:rsidRDefault="00CF2342" w:rsidP="00CF2342">
      <w:pPr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_________А. В. Хоперсков</w:t>
      </w:r>
    </w:p>
    <w:p w:rsidR="00CF2342" w:rsidRPr="007A7612" w:rsidRDefault="00CF2342" w:rsidP="00CF2342">
      <w:pPr>
        <w:ind w:firstLine="709"/>
        <w:jc w:val="right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«___» ____________ 20</w:t>
      </w:r>
      <w:r>
        <w:rPr>
          <w:rFonts w:eastAsia="Times New Roman"/>
          <w:color w:val="000000"/>
          <w:szCs w:val="28"/>
        </w:rPr>
        <w:t>21</w:t>
      </w:r>
      <w:r w:rsidRPr="007A7612">
        <w:rPr>
          <w:rFonts w:eastAsia="Times New Roman"/>
          <w:color w:val="000000"/>
          <w:szCs w:val="28"/>
        </w:rPr>
        <w:t xml:space="preserve"> г.</w:t>
      </w:r>
    </w:p>
    <w:p w:rsidR="00CF2342" w:rsidRPr="007A761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</w:p>
    <w:p w:rsidR="00CF2342" w:rsidRPr="007A761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  <w:r>
        <w:rPr>
          <w:rFonts w:eastAsia="Times New Roman"/>
          <w:color w:val="000000"/>
          <w:szCs w:val="28"/>
        </w:rPr>
        <w:t>Губенко Иван Борисович</w:t>
      </w:r>
    </w:p>
    <w:p w:rsidR="00CF2342" w:rsidRPr="007A7612" w:rsidRDefault="00CF2342" w:rsidP="00CF2342">
      <w:pPr>
        <w:ind w:firstLine="709"/>
        <w:jc w:val="center"/>
        <w:rPr>
          <w:rFonts w:eastAsia="Times New Roman"/>
          <w:b/>
          <w:color w:val="000000"/>
          <w:szCs w:val="28"/>
        </w:rPr>
      </w:pPr>
      <w:r>
        <w:rPr>
          <w:rFonts w:eastAsia="Times New Roman"/>
          <w:b/>
          <w:color w:val="000000"/>
          <w:szCs w:val="28"/>
        </w:rPr>
        <w:t xml:space="preserve">Программный комплекс для расчета остаточных напряжений и деформаций металлоконструкций </w:t>
      </w:r>
    </w:p>
    <w:p w:rsidR="00CF2342" w:rsidRPr="007A761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Вып</w:t>
      </w:r>
      <w:r>
        <w:rPr>
          <w:rFonts w:eastAsia="Times New Roman"/>
          <w:color w:val="000000"/>
          <w:szCs w:val="28"/>
        </w:rPr>
        <w:t>ускная квалификационная работа</w:t>
      </w:r>
    </w:p>
    <w:p w:rsidR="00CF2342" w:rsidRPr="007A761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по направлению</w:t>
      </w:r>
    </w:p>
    <w:p w:rsidR="00CF2342" w:rsidRPr="007A761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09.0</w:t>
      </w:r>
      <w:r>
        <w:rPr>
          <w:rFonts w:eastAsia="Times New Roman"/>
          <w:color w:val="000000"/>
          <w:szCs w:val="28"/>
        </w:rPr>
        <w:t>3</w:t>
      </w:r>
      <w:r w:rsidRPr="007A7612">
        <w:rPr>
          <w:rFonts w:eastAsia="Times New Roman"/>
          <w:color w:val="000000"/>
          <w:szCs w:val="28"/>
        </w:rPr>
        <w:t>.0</w:t>
      </w:r>
      <w:r>
        <w:rPr>
          <w:rFonts w:eastAsia="Times New Roman"/>
          <w:color w:val="000000"/>
          <w:szCs w:val="28"/>
        </w:rPr>
        <w:t>4Программная инженерия</w:t>
      </w:r>
    </w:p>
    <w:p w:rsidR="00CF2342" w:rsidRPr="007A7612" w:rsidRDefault="00CF2342" w:rsidP="00CF2342">
      <w:pPr>
        <w:jc w:val="both"/>
        <w:rPr>
          <w:rFonts w:eastAsia="Times New Roman"/>
          <w:color w:val="000000"/>
          <w:szCs w:val="28"/>
        </w:rPr>
      </w:pPr>
    </w:p>
    <w:tbl>
      <w:tblPr>
        <w:tblStyle w:val="12"/>
        <w:tblW w:w="99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8"/>
        <w:gridCol w:w="4188"/>
        <w:gridCol w:w="2737"/>
      </w:tblGrid>
      <w:tr w:rsidR="00CF2342" w:rsidRPr="007A7612" w:rsidTr="00234B57">
        <w:tc>
          <w:tcPr>
            <w:tcW w:w="3068" w:type="dxa"/>
          </w:tcPr>
          <w:p w:rsidR="00CF2342" w:rsidRPr="00127AE0" w:rsidRDefault="00CF2342" w:rsidP="00234B57">
            <w:pPr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Студент</w:t>
            </w:r>
          </w:p>
        </w:tc>
        <w:tc>
          <w:tcPr>
            <w:tcW w:w="4188" w:type="dxa"/>
          </w:tcPr>
          <w:p w:rsidR="00CF2342" w:rsidRPr="00127AE0" w:rsidRDefault="00CF2342" w:rsidP="00234B5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Губенко И.Б.</w:t>
            </w:r>
          </w:p>
        </w:tc>
        <w:tc>
          <w:tcPr>
            <w:tcW w:w="2737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 w:rsidRPr="00127AE0">
              <w:rPr>
                <w:color w:val="000000"/>
                <w:szCs w:val="28"/>
              </w:rPr>
              <w:t>_______________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CF2342" w:rsidRPr="00BB71CD" w:rsidRDefault="00CF2342" w:rsidP="00234B57"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(</w:t>
            </w:r>
            <w:r w:rsidRPr="00BB71CD">
              <w:rPr>
                <w:color w:val="000000"/>
                <w:sz w:val="20"/>
                <w:szCs w:val="20"/>
              </w:rPr>
              <w:t>подпись)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Научный руководитель</w:t>
            </w:r>
          </w:p>
        </w:tc>
        <w:tc>
          <w:tcPr>
            <w:tcW w:w="418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Храпов С.С.</w:t>
            </w:r>
          </w:p>
        </w:tc>
        <w:tc>
          <w:tcPr>
            <w:tcW w:w="2737" w:type="dxa"/>
          </w:tcPr>
          <w:p w:rsidR="00CF2342" w:rsidRPr="007A7612" w:rsidRDefault="00CF2342" w:rsidP="00234B57">
            <w:pPr>
              <w:jc w:val="both"/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CF2342" w:rsidRPr="007A7612" w:rsidRDefault="00CF2342" w:rsidP="00234B57">
            <w:pPr>
              <w:jc w:val="both"/>
              <w:rPr>
                <w:color w:val="000000"/>
                <w:szCs w:val="28"/>
              </w:rPr>
            </w:pPr>
            <w:r>
              <w:rPr>
                <w:color w:val="000000"/>
              </w:rPr>
              <w:t>к.ф.-м.н., доцент каф ИСКМ</w:t>
            </w:r>
          </w:p>
        </w:tc>
        <w:tc>
          <w:tcPr>
            <w:tcW w:w="2737" w:type="dxa"/>
          </w:tcPr>
          <w:p w:rsidR="00CF2342" w:rsidRPr="00BB71CD" w:rsidRDefault="00CF2342" w:rsidP="00234B57">
            <w:pPr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Нормоконтролер</w:t>
            </w:r>
          </w:p>
        </w:tc>
        <w:tc>
          <w:tcPr>
            <w:tcW w:w="418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Бутенко М.А.</w:t>
            </w:r>
          </w:p>
        </w:tc>
        <w:tc>
          <w:tcPr>
            <w:tcW w:w="2737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к.ф.-м.н., доцент</w:t>
            </w:r>
          </w:p>
        </w:tc>
        <w:tc>
          <w:tcPr>
            <w:tcW w:w="2737" w:type="dxa"/>
          </w:tcPr>
          <w:p w:rsidR="00CF2342" w:rsidRPr="00BB71CD" w:rsidRDefault="00CF2342" w:rsidP="00234B57">
            <w:pPr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Рецензент</w:t>
            </w:r>
          </w:p>
        </w:tc>
        <w:tc>
          <w:tcPr>
            <w:tcW w:w="4188" w:type="dxa"/>
          </w:tcPr>
          <w:p w:rsidR="00CF2342" w:rsidRPr="007A761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  <w:r>
              <w:rPr>
                <w:color w:val="000000"/>
                <w:lang w:eastAsia="ru-RU"/>
              </w:rPr>
              <w:t>Еремин М.А.к</w:t>
            </w:r>
            <w:r w:rsidRPr="00917972">
              <w:rPr>
                <w:color w:val="000000"/>
                <w:lang w:eastAsia="ru-RU"/>
              </w:rPr>
              <w:t xml:space="preserve">.ф.-м.н., </w:t>
            </w:r>
            <w:r>
              <w:rPr>
                <w:color w:val="000000"/>
                <w:lang w:eastAsia="ru-RU"/>
              </w:rPr>
              <w:t>доцент каф. ТФ</w:t>
            </w:r>
            <w:r w:rsidR="00250DC8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и</w:t>
            </w:r>
            <w:r w:rsidR="00250DC8">
              <w:rPr>
                <w:color w:val="000000"/>
                <w:lang w:eastAsia="ru-RU"/>
              </w:rPr>
              <w:t xml:space="preserve"> </w:t>
            </w:r>
            <w:r>
              <w:rPr>
                <w:color w:val="000000"/>
                <w:lang w:eastAsia="ru-RU"/>
              </w:rPr>
              <w:t>ВП</w:t>
            </w:r>
          </w:p>
        </w:tc>
        <w:tc>
          <w:tcPr>
            <w:tcW w:w="2737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  <w:r w:rsidRPr="007A7612">
              <w:rPr>
                <w:color w:val="000000"/>
                <w:szCs w:val="28"/>
              </w:rPr>
              <w:t>_______________</w:t>
            </w:r>
          </w:p>
        </w:tc>
      </w:tr>
      <w:tr w:rsidR="00CF2342" w:rsidRPr="007A7612" w:rsidTr="00234B57">
        <w:tc>
          <w:tcPr>
            <w:tcW w:w="3068" w:type="dxa"/>
          </w:tcPr>
          <w:p w:rsidR="00CF2342" w:rsidRPr="007A7612" w:rsidRDefault="00CF2342" w:rsidP="00234B57">
            <w:pPr>
              <w:rPr>
                <w:color w:val="000000"/>
                <w:szCs w:val="28"/>
              </w:rPr>
            </w:pPr>
          </w:p>
        </w:tc>
        <w:tc>
          <w:tcPr>
            <w:tcW w:w="4188" w:type="dxa"/>
          </w:tcPr>
          <w:p w:rsidR="00CF2342" w:rsidRPr="007A7612" w:rsidRDefault="00CF2342" w:rsidP="00234B57">
            <w:pPr>
              <w:spacing w:line="240" w:lineRule="auto"/>
              <w:rPr>
                <w:color w:val="000000"/>
                <w:lang w:eastAsia="ru-RU"/>
              </w:rPr>
            </w:pPr>
          </w:p>
          <w:p w:rsidR="00CF234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  <w:p w:rsidR="00CF234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  <w:p w:rsidR="00CF234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  <w:p w:rsidR="00CF234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  <w:p w:rsidR="00CF234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  <w:p w:rsidR="00CF234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  <w:p w:rsidR="00CF2342" w:rsidRPr="007A7612" w:rsidRDefault="00CF2342" w:rsidP="00234B57">
            <w:pPr>
              <w:spacing w:line="240" w:lineRule="auto"/>
              <w:rPr>
                <w:color w:val="000000"/>
                <w:szCs w:val="28"/>
              </w:rPr>
            </w:pPr>
          </w:p>
        </w:tc>
        <w:tc>
          <w:tcPr>
            <w:tcW w:w="2737" w:type="dxa"/>
          </w:tcPr>
          <w:p w:rsidR="00CF2342" w:rsidRPr="00BB71CD" w:rsidRDefault="00CF2342" w:rsidP="00234B57">
            <w:pPr>
              <w:rPr>
                <w:color w:val="000000"/>
                <w:sz w:val="20"/>
                <w:szCs w:val="20"/>
              </w:rPr>
            </w:pPr>
            <w:r w:rsidRPr="00BB71CD">
              <w:rPr>
                <w:color w:val="000000"/>
                <w:sz w:val="20"/>
                <w:szCs w:val="20"/>
              </w:rPr>
              <w:t xml:space="preserve">   (подпись)</w:t>
            </w:r>
          </w:p>
        </w:tc>
      </w:tr>
    </w:tbl>
    <w:p w:rsidR="00CF2342" w:rsidRDefault="00CF2342" w:rsidP="00CF2342">
      <w:pPr>
        <w:ind w:firstLine="709"/>
        <w:jc w:val="center"/>
        <w:rPr>
          <w:rFonts w:eastAsia="Times New Roman"/>
          <w:color w:val="000000"/>
          <w:szCs w:val="28"/>
        </w:rPr>
      </w:pPr>
      <w:r w:rsidRPr="007A7612">
        <w:rPr>
          <w:rFonts w:eastAsia="Times New Roman"/>
          <w:color w:val="000000"/>
          <w:szCs w:val="28"/>
        </w:rPr>
        <w:t>Волгоград 20</w:t>
      </w:r>
      <w:r>
        <w:rPr>
          <w:rFonts w:eastAsia="Times New Roman"/>
          <w:color w:val="000000"/>
          <w:szCs w:val="28"/>
        </w:rPr>
        <w:t>21</w:t>
      </w:r>
    </w:p>
    <w:p w:rsidR="00CF2342" w:rsidRDefault="00CF2342" w:rsidP="00CF2342">
      <w:pPr>
        <w:spacing w:line="240" w:lineRule="auto"/>
        <w:ind w:firstLine="709"/>
        <w:jc w:val="center"/>
      </w:pPr>
      <w:r>
        <w:lastRenderedPageBreak/>
        <w:t>Федеральное государственное автономное</w:t>
      </w:r>
    </w:p>
    <w:p w:rsidR="00CF2342" w:rsidRDefault="00CF2342" w:rsidP="00CF2342">
      <w:pPr>
        <w:spacing w:line="240" w:lineRule="auto"/>
        <w:ind w:firstLine="709"/>
        <w:jc w:val="center"/>
      </w:pPr>
      <w:r>
        <w:t>образовательное учреждение высшего образования</w:t>
      </w:r>
    </w:p>
    <w:p w:rsidR="00CF2342" w:rsidRDefault="00CF2342" w:rsidP="00CF2342">
      <w:pPr>
        <w:spacing w:line="240" w:lineRule="auto"/>
        <w:ind w:firstLine="709"/>
        <w:jc w:val="center"/>
      </w:pPr>
      <w:r>
        <w:t>«Волгоградский государственный университет»</w:t>
      </w:r>
    </w:p>
    <w:p w:rsidR="00CF2342" w:rsidRDefault="00CF2342" w:rsidP="00CF2342">
      <w:pPr>
        <w:spacing w:line="240" w:lineRule="auto"/>
        <w:ind w:firstLine="709"/>
        <w:jc w:val="center"/>
      </w:pPr>
      <w:r>
        <w:t>институт Математики и информационных технологий</w:t>
      </w:r>
    </w:p>
    <w:p w:rsidR="00CF2342" w:rsidRDefault="00CF2342" w:rsidP="00CF2342">
      <w:pPr>
        <w:spacing w:line="240" w:lineRule="auto"/>
        <w:ind w:firstLine="709"/>
        <w:jc w:val="center"/>
      </w:pPr>
      <w:r>
        <w:t>кафедра Информационных систем и компьютерного моделирования</w:t>
      </w:r>
    </w:p>
    <w:p w:rsidR="00CF2342" w:rsidRDefault="00CF2342" w:rsidP="00CF2342">
      <w:pPr>
        <w:ind w:left="5663" w:firstLine="709"/>
      </w:pPr>
    </w:p>
    <w:p w:rsidR="00CF2342" w:rsidRDefault="00CF2342" w:rsidP="00CF2342">
      <w:pPr>
        <w:ind w:left="5663" w:firstLine="709"/>
      </w:pPr>
      <w:r>
        <w:t>УТВЕРЖДАЮ</w:t>
      </w:r>
    </w:p>
    <w:p w:rsidR="00CF2342" w:rsidRDefault="00CF2342" w:rsidP="00CF2342">
      <w:pPr>
        <w:ind w:left="4954" w:firstLine="709"/>
        <w:jc w:val="right"/>
      </w:pPr>
      <w:r>
        <w:t>Руководитель направления</w:t>
      </w:r>
    </w:p>
    <w:p w:rsidR="00CF2342" w:rsidRDefault="00CF2342" w:rsidP="00CF2342">
      <w:pPr>
        <w:ind w:left="4954" w:firstLine="709"/>
        <w:jc w:val="right"/>
      </w:pPr>
      <w:r>
        <w:t xml:space="preserve">09.03.04 Программная инженерия </w:t>
      </w:r>
    </w:p>
    <w:p w:rsidR="00CF2342" w:rsidRDefault="00CF2342" w:rsidP="00CF2342">
      <w:pPr>
        <w:ind w:left="4956" w:firstLine="707"/>
        <w:jc w:val="right"/>
      </w:pPr>
      <w:r>
        <w:t xml:space="preserve">    __________Н.Н. Конобеева</w:t>
      </w:r>
    </w:p>
    <w:p w:rsidR="00CF2342" w:rsidRDefault="00CF2342" w:rsidP="00CF2342">
      <w:pPr>
        <w:ind w:firstLine="709"/>
      </w:pPr>
      <w:r>
        <w:t>«      » __________ 2021 г.</w:t>
      </w:r>
    </w:p>
    <w:p w:rsidR="00CF2342" w:rsidRDefault="00CF2342" w:rsidP="00CF2342">
      <w:pPr>
        <w:ind w:firstLine="709"/>
        <w:jc w:val="center"/>
      </w:pPr>
      <w:r>
        <w:t>ЗАДАНИЕ</w:t>
      </w:r>
    </w:p>
    <w:p w:rsidR="00CF2342" w:rsidRDefault="00CF2342" w:rsidP="008B6530">
      <w:pPr>
        <w:spacing w:line="276" w:lineRule="auto"/>
        <w:ind w:firstLine="709"/>
        <w:jc w:val="center"/>
      </w:pPr>
      <w:r>
        <w:t>на выполнение выпускной квалификационной работы</w:t>
      </w:r>
    </w:p>
    <w:p w:rsidR="00CF2342" w:rsidRDefault="00CF2342" w:rsidP="008B6530">
      <w:pPr>
        <w:spacing w:line="276" w:lineRule="auto"/>
        <w:ind w:firstLine="709"/>
        <w:jc w:val="center"/>
      </w:pPr>
      <w:r>
        <w:t>Губенко Ивану Борисовичу (группа ПРИ-171)</w:t>
      </w:r>
    </w:p>
    <w:p w:rsidR="00CF2342" w:rsidRDefault="00CF2342" w:rsidP="008B6530">
      <w:pPr>
        <w:spacing w:before="120" w:line="276" w:lineRule="auto"/>
        <w:jc w:val="both"/>
      </w:pPr>
      <w:r>
        <w:t xml:space="preserve">1) Тема: Программный комплекс для расчета остаточных напряжений и деформаций металлоконструкций. </w:t>
      </w:r>
    </w:p>
    <w:p w:rsidR="00CF2342" w:rsidRDefault="00CF2342" w:rsidP="008B6530">
      <w:pPr>
        <w:spacing w:line="276" w:lineRule="auto"/>
        <w:jc w:val="both"/>
      </w:pPr>
      <w:r>
        <w:t xml:space="preserve">2) Цель: </w:t>
      </w:r>
      <w:r w:rsidR="00250DC8">
        <w:t xml:space="preserve">Спроектировать и разработать </w:t>
      </w:r>
      <w:r>
        <w:t xml:space="preserve">программный комплекс для </w:t>
      </w:r>
      <w:r w:rsidR="00250DC8">
        <w:t xml:space="preserve">моделирования тепловых нагрузок, возникающих в металлоконструкциях при </w:t>
      </w:r>
      <w:r w:rsidR="00250DC8" w:rsidRPr="00250DC8">
        <w:t>3</w:t>
      </w:r>
      <w:r w:rsidR="00250DC8">
        <w:rPr>
          <w:lang w:val="en-US"/>
        </w:rPr>
        <w:t>D</w:t>
      </w:r>
      <w:r w:rsidR="00250DC8" w:rsidRPr="00250DC8">
        <w:t xml:space="preserve"> </w:t>
      </w:r>
      <w:r w:rsidR="00250DC8">
        <w:t>печати методом селективного лазерного сплавления (</w:t>
      </w:r>
      <w:r w:rsidR="00250DC8">
        <w:rPr>
          <w:lang w:val="en-US"/>
        </w:rPr>
        <w:t>SLM</w:t>
      </w:r>
      <w:r w:rsidR="00250DC8">
        <w:t>)</w:t>
      </w:r>
      <w:r>
        <w:t xml:space="preserve">; освоить компетенции </w:t>
      </w:r>
      <w:r w:rsidRPr="00493C0E">
        <w:t xml:space="preserve">УК-1; УК-2; УК-3; УК-4; УК-6; ОПК-1; ОПК-2; ОПК-3; ОПК-4; ОПК-5; </w:t>
      </w:r>
      <w:r>
        <w:t xml:space="preserve">ОПК-6; ОПК-7; ОПК-8; </w:t>
      </w:r>
      <w:r w:rsidRPr="00493C0E">
        <w:t>ПК-1; ПК-2; ПК-3</w:t>
      </w:r>
      <w:r>
        <w:t xml:space="preserve">; ПК-4; ПК-5в соответствии с учебным планом. </w:t>
      </w:r>
    </w:p>
    <w:p w:rsidR="00CF2342" w:rsidRDefault="00CF2342" w:rsidP="008B6530">
      <w:pPr>
        <w:spacing w:line="276" w:lineRule="auto"/>
        <w:jc w:val="both"/>
      </w:pPr>
      <w:r>
        <w:t>3) Основные задачи: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Совместно с научным руководителем составить график выполнения выпускной квалификационной работы (ВКР), обсуждать и корректировать основные этапы выполнения проекта, формировать навыки самостоятельной организации и выполнения работы в соответствии с заданием.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Выбрать метод управления своим проектом по созданию программного комплекса для расчета остаточных напряжений и деформаций металлоконструкций, </w:t>
      </w:r>
      <w:r w:rsidR="008B6530">
        <w:t xml:space="preserve">производимых методом </w:t>
      </w:r>
      <w:r w:rsidR="008B6530">
        <w:rPr>
          <w:lang w:val="en-US"/>
        </w:rPr>
        <w:t>SLM</w:t>
      </w:r>
      <w:r>
        <w:t>. О</w:t>
      </w:r>
      <w:r w:rsidRPr="004649F9">
        <w:t>предел</w:t>
      </w:r>
      <w:r>
        <w:t>ить</w:t>
      </w:r>
      <w:r w:rsidRPr="004649F9">
        <w:t xml:space="preserve"> целевые этапы и основные направления работ</w:t>
      </w:r>
      <w:r>
        <w:t xml:space="preserve"> в рамках выполнения выпускной квалификационной работы. Разработать календарный график выполнения ВКР на основе диаграммы Ганта для планирования и управления задачами.</w:t>
      </w:r>
    </w:p>
    <w:p w:rsidR="00CF2342" w:rsidRPr="00CB609F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Написать обзор по предметной области исследования выпускной квалификационной работы с использованием </w:t>
      </w:r>
      <w:r w:rsidRPr="001F407B">
        <w:t xml:space="preserve">компьютерных и сетевых </w:t>
      </w:r>
      <w:r w:rsidRPr="001F407B">
        <w:lastRenderedPageBreak/>
        <w:t>технологий</w:t>
      </w:r>
      <w:r>
        <w:t xml:space="preserve">, основываясь на научной, учебной и учебно-методической литературе, как на русском, так и на английском языках. Необходимо использовать современную литературу на английском и русском языках по тематике ВКР, поиск которой можно осуществлять по библиографическим базам </w:t>
      </w:r>
      <w:r w:rsidRPr="004D120D">
        <w:rPr>
          <w:lang w:val="en-US"/>
        </w:rPr>
        <w:t>Scopus</w:t>
      </w:r>
      <w:r w:rsidRPr="007A180C">
        <w:t xml:space="preserve">, </w:t>
      </w:r>
      <w:r w:rsidRPr="004D120D">
        <w:rPr>
          <w:lang w:val="en-US"/>
        </w:rPr>
        <w:t>WoS</w:t>
      </w:r>
      <w:r w:rsidRPr="007A180C">
        <w:t xml:space="preserve">, </w:t>
      </w:r>
      <w:r w:rsidRPr="004D120D">
        <w:rPr>
          <w:lang w:val="en-US"/>
        </w:rPr>
        <w:t>elibrary</w:t>
      </w:r>
      <w:r w:rsidRPr="007A180C">
        <w:t xml:space="preserve">, </w:t>
      </w:r>
      <w:r w:rsidRPr="004D120D">
        <w:rPr>
          <w:lang w:val="en-US"/>
        </w:rPr>
        <w:t>ResearchGate</w:t>
      </w:r>
      <w:r w:rsidRPr="007A180C">
        <w:t xml:space="preserve">, </w:t>
      </w:r>
      <w:r w:rsidRPr="004D120D">
        <w:rPr>
          <w:lang w:val="en-US"/>
        </w:rPr>
        <w:t>ADS</w:t>
      </w:r>
      <w:r w:rsidRPr="003054A0">
        <w:t xml:space="preserve">, </w:t>
      </w:r>
      <w:r>
        <w:t xml:space="preserve">ЭБС </w:t>
      </w:r>
      <w:r w:rsidRPr="008C6A4B">
        <w:t>Znanium</w:t>
      </w:r>
      <w:r>
        <w:t>, Юрайт, Лань, Book.ru,</w:t>
      </w:r>
      <w:r w:rsidRPr="008C6A4B">
        <w:t xml:space="preserve"> IPRBooks.ru</w:t>
      </w:r>
      <w:r w:rsidRPr="007A180C">
        <w:t xml:space="preserve"> и др.</w:t>
      </w:r>
      <w:r>
        <w:t xml:space="preserve">  Научно-исследовательский обзор должен включать описания технологии аддитивного производства </w:t>
      </w:r>
      <w:r>
        <w:rPr>
          <w:lang w:val="en-US"/>
        </w:rPr>
        <w:t>SLM</w:t>
      </w:r>
      <w:r>
        <w:t>, методологии разработки программного обеспечения.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Подробно изучить свою предметную область, связанную с технологиями</w:t>
      </w:r>
      <w:r w:rsidRPr="00411B1D">
        <w:t xml:space="preserve"> селективного лазерного плавления</w:t>
      </w:r>
      <w:r>
        <w:t xml:space="preserve"> (</w:t>
      </w:r>
      <w:r w:rsidRPr="00411B1D">
        <w:t>SLM</w:t>
      </w:r>
      <w:r>
        <w:t>,</w:t>
      </w:r>
      <w:r w:rsidR="008B6530" w:rsidRPr="008B6530">
        <w:t xml:space="preserve"> </w:t>
      </w:r>
      <w:r w:rsidRPr="00411B1D">
        <w:t>Selective</w:t>
      </w:r>
      <w:r w:rsidR="008B6530" w:rsidRPr="008B6530">
        <w:t xml:space="preserve"> </w:t>
      </w:r>
      <w:r w:rsidRPr="00411B1D">
        <w:t>Laser</w:t>
      </w:r>
      <w:r w:rsidR="008B6530" w:rsidRPr="008B6530">
        <w:t xml:space="preserve"> </w:t>
      </w:r>
      <w:r w:rsidRPr="00411B1D">
        <w:t>Melting)</w:t>
      </w:r>
      <w:r>
        <w:t>, принципами</w:t>
      </w:r>
      <w:r w:rsidRPr="00411B1D">
        <w:t xml:space="preserve"> работы</w:t>
      </w:r>
      <w:r>
        <w:t xml:space="preserve">, особенностями </w:t>
      </w:r>
      <w:r w:rsidRPr="00411B1D">
        <w:t>3D-печат</w:t>
      </w:r>
      <w:r>
        <w:t>и</w:t>
      </w:r>
      <w:r w:rsidRPr="00411B1D">
        <w:t xml:space="preserve"> металлом</w:t>
      </w:r>
      <w:r>
        <w:t xml:space="preserve">, последующей обработкой поверхности изделия.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Выявить и провести</w:t>
      </w:r>
      <w:r w:rsidRPr="00B8788B">
        <w:t xml:space="preserve"> критический анализ проблемных ситуаций</w:t>
      </w:r>
      <w:r>
        <w:t>, связанных с реализацией программного комплекса для расчета остаточных напряжений и деформаций металлоконструкций. Проводить консультации с главным инженером ООО «Тел</w:t>
      </w:r>
      <w:r w:rsidR="008B6530">
        <w:t>еново» Радченко В.П., ст. преп</w:t>
      </w:r>
      <w:r>
        <w:t>. Титовым А.В. по вопросам предметной области.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С</w:t>
      </w:r>
      <w:r w:rsidRPr="00035DB4">
        <w:t>остав</w:t>
      </w:r>
      <w:r>
        <w:t xml:space="preserve">ить </w:t>
      </w:r>
      <w:r w:rsidRPr="00035DB4">
        <w:t>подробн</w:t>
      </w:r>
      <w:r>
        <w:t>ый</w:t>
      </w:r>
      <w:r w:rsidRPr="00035DB4">
        <w:t xml:space="preserve"> план</w:t>
      </w:r>
      <w:r>
        <w:t xml:space="preserve"> отчета по проекту (расширенное содержание)</w:t>
      </w:r>
      <w:r w:rsidRPr="00035DB4">
        <w:t xml:space="preserve"> и согласова</w:t>
      </w:r>
      <w:r>
        <w:t xml:space="preserve">ть его </w:t>
      </w:r>
      <w:r w:rsidRPr="00035DB4">
        <w:t>с</w:t>
      </w:r>
      <w:r>
        <w:t xml:space="preserve"> научным руководителем, как с </w:t>
      </w:r>
      <w:r w:rsidRPr="00035DB4">
        <w:t>эксперт</w:t>
      </w:r>
      <w:r>
        <w:t xml:space="preserve">ом.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Изучить математическое и программное обеспечение для автоматизированного проектирования.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Построить информационную модель программного комплекса для расчета остаточных напряжений и деформаций металлоконструкций.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Описать математические модели, лежащие в основе физических явлений, определяющих технологические процессы.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Участвовать совместно с руководителем в анализе предметной области, выборе программных средств, результатов математического моделирования и тестирования работы программного комплекса для расчета остаточных напряжений и деформаций металлоконструкций.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Провести анализ выбора инструментальных сред проектирования и разработки программного и аппаратного обеспечения, необходимых </w:t>
      </w:r>
      <w:r w:rsidRPr="00705432">
        <w:t>для</w:t>
      </w:r>
      <w:r>
        <w:t xml:space="preserve"> выполнения ВКР.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И</w:t>
      </w:r>
      <w:r w:rsidRPr="00A17B54">
        <w:t>нсталлировать программное и аппаратное обеспечение</w:t>
      </w:r>
      <w:r>
        <w:t xml:space="preserve">, используемое при выполнении выпускной квалификационной работы. Настроить </w:t>
      </w:r>
      <w:r w:rsidRPr="00676576">
        <w:t>программно-аппаратны</w:t>
      </w:r>
      <w:r>
        <w:t>е</w:t>
      </w:r>
      <w:r w:rsidRPr="00676576">
        <w:t xml:space="preserve"> комплекс</w:t>
      </w:r>
      <w:r>
        <w:t xml:space="preserve">ы и пакеты программ, необходимые для выполнения ВКР, </w:t>
      </w:r>
      <w:r w:rsidRPr="00607371">
        <w:t>в том чи</w:t>
      </w:r>
      <w:r>
        <w:t>сле отечественного производства.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lastRenderedPageBreak/>
        <w:t>Р</w:t>
      </w:r>
      <w:r w:rsidRPr="001F407B">
        <w:t>азраб</w:t>
      </w:r>
      <w:r>
        <w:t>отать или модифицировать</w:t>
      </w:r>
      <w:r w:rsidRPr="001F407B">
        <w:t xml:space="preserve"> алгоритмы</w:t>
      </w:r>
      <w:r>
        <w:t xml:space="preserve">, необходимые для реализации программного комплекса с использованием современных методов и технологий </w:t>
      </w:r>
      <w:r w:rsidRPr="001F407B">
        <w:t>информатики и программирования</w:t>
      </w:r>
      <w:r>
        <w:t>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Провести этап проектирования модулей, лежащих в основе программного комплекса для расчета остаточных напряжений и деформаций металлоконструкций, разработав соответствующие концептуальную</w:t>
      </w:r>
      <w:r w:rsidRPr="00676576">
        <w:t>, функциональн</w:t>
      </w:r>
      <w:r>
        <w:t>ую</w:t>
      </w:r>
      <w:r w:rsidRPr="00676576">
        <w:t xml:space="preserve"> и логическ</w:t>
      </w:r>
      <w:r>
        <w:t>уюмодели. Учитывать требования</w:t>
      </w:r>
      <w:r w:rsidRPr="00236E71">
        <w:t xml:space="preserve"> информационной безопасности</w:t>
      </w:r>
      <w:r>
        <w:t xml:space="preserve">.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Провести</w:t>
      </w:r>
      <w:r w:rsidRPr="00676576">
        <w:t xml:space="preserve"> интеграцию программных модулей и компонентов</w:t>
      </w:r>
      <w:r>
        <w:t>, проверить их работоспособность.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Разработать план тестирования, провести тестирование отдельных компонент программного обеспечения и цифрового двойника в целом. 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Разработать план проведения вычислительных экспериментов физических процессов, определяющих работу установки и провести их с последующей обработкой результатов моделирования.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Подготовить графический материал для отчета по ВКР.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Предложить план последующей </w:t>
      </w:r>
      <w:r w:rsidRPr="00676576">
        <w:t>модифи</w:t>
      </w:r>
      <w:r>
        <w:t xml:space="preserve">кации программного комплекса для расчета остаточных напряжений и деформаций металлоконструкций. </w:t>
      </w:r>
    </w:p>
    <w:p w:rsidR="00CF2342" w:rsidRDefault="008B6530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 w:rsidRPr="00AD2C39">
        <w:t xml:space="preserve">Написать текст отчета в соответствии с заданием. Отчет по ВКР должен быть подготовлен с использованием </w:t>
      </w:r>
      <w:r>
        <w:t xml:space="preserve">текстовых редакторов </w:t>
      </w:r>
      <w:r w:rsidRPr="00926641">
        <w:rPr>
          <w:lang w:val="en-US"/>
        </w:rPr>
        <w:t>LaTEX</w:t>
      </w:r>
      <w:r w:rsidRPr="00926641">
        <w:t xml:space="preserve"> </w:t>
      </w:r>
      <w:r>
        <w:t xml:space="preserve">или </w:t>
      </w:r>
      <w:r w:rsidRPr="00926641">
        <w:rPr>
          <w:lang w:val="en-US"/>
        </w:rPr>
        <w:t>LibreOffice</w:t>
      </w:r>
      <w:r>
        <w:t xml:space="preserve">. </w:t>
      </w:r>
      <w:r w:rsidRPr="00AD2C39">
        <w:t>Текст в целом и его отдельные элементы (графические схемы, фрагменты коды, диаграммы информационных моделей) должны быть оформлены в соответствии с требованиями ГОСТов.</w:t>
      </w:r>
      <w:r w:rsidR="00CF2342">
        <w:t xml:space="preserve"> </w:t>
      </w:r>
    </w:p>
    <w:p w:rsidR="00CF2342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 xml:space="preserve">Подготовить презентацию и доклад по результатам выполнения выпускной квалификационной работы. </w:t>
      </w:r>
    </w:p>
    <w:p w:rsidR="00CF2342" w:rsidRPr="003E7C36" w:rsidRDefault="00CF2342" w:rsidP="008B6530">
      <w:pPr>
        <w:pStyle w:val="a8"/>
        <w:numPr>
          <w:ilvl w:val="0"/>
          <w:numId w:val="1"/>
        </w:numPr>
        <w:spacing w:line="276" w:lineRule="auto"/>
        <w:ind w:left="0" w:firstLine="0"/>
        <w:jc w:val="both"/>
      </w:pPr>
      <w:r>
        <w:t>При выполнении ВКР должны быть сформированы следующие компетенции: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УК-1</w:t>
      </w:r>
      <w:r w:rsidRPr="008C58D2">
        <w:t>Способен осуществлять поиск, критический анализ и синтез информации, применять системный подход для решения поставленных задач</w:t>
      </w:r>
      <w:r w:rsidRPr="00493C0E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УК</w:t>
      </w:r>
      <w:r w:rsidRPr="00637F6B">
        <w:t xml:space="preserve">-2 </w:t>
      </w:r>
      <w:r w:rsidRPr="008C58D2">
        <w:t>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УК</w:t>
      </w:r>
      <w:r w:rsidRPr="00637F6B">
        <w:t xml:space="preserve">-3 </w:t>
      </w:r>
      <w:r w:rsidRPr="008C58D2">
        <w:t>Способен осуществлять социальное взаимодействие и реализовывать свою роль в команде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УК</w:t>
      </w:r>
      <w:r w:rsidRPr="00637F6B">
        <w:t xml:space="preserve">-4 </w:t>
      </w:r>
      <w:r w:rsidRPr="008C58D2">
        <w:t>Способен осуществлять деловую коммуникацию в устной и письменной формах на государственном языке Российской Федерации и иностранном(ых) языке(ах)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lastRenderedPageBreak/>
        <w:t>УК</w:t>
      </w:r>
      <w:r w:rsidRPr="00637F6B">
        <w:t xml:space="preserve">-6 </w:t>
      </w:r>
      <w:r w:rsidRPr="008C58D2">
        <w:t>Способен управлять своим временем, выстраивать и реализовывать траекторию саморазвития на основе принципов образования в течение всей жизни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ОПК</w:t>
      </w:r>
      <w:r w:rsidRPr="00637F6B">
        <w:t xml:space="preserve">-1 </w:t>
      </w:r>
      <w:r w:rsidRPr="008C58D2">
        <w:t>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ОПК</w:t>
      </w:r>
      <w:r w:rsidRPr="00637F6B">
        <w:t xml:space="preserve">-2 </w:t>
      </w:r>
      <w:r w:rsidRPr="008C58D2">
        <w:t>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ОПК</w:t>
      </w:r>
      <w:r w:rsidRPr="00637F6B">
        <w:t xml:space="preserve">-3 </w:t>
      </w:r>
      <w:r w:rsidRPr="008C58D2">
        <w:t>Способен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ОПК</w:t>
      </w:r>
      <w:r w:rsidRPr="00637F6B">
        <w:t xml:space="preserve">-4 </w:t>
      </w:r>
      <w:r w:rsidRPr="008C58D2">
        <w:t>Способен участвовать в разработке стандартов, норм и правил, а также технической документации, связанной с профессиональной деятельностью</w:t>
      </w:r>
      <w:r w:rsidRPr="00637F6B">
        <w:t xml:space="preserve">; </w:t>
      </w:r>
    </w:p>
    <w:p w:rsidR="00CF2342" w:rsidRPr="003B5755" w:rsidRDefault="00CF2342" w:rsidP="008B6530">
      <w:pPr>
        <w:spacing w:line="271" w:lineRule="auto"/>
        <w:jc w:val="both"/>
      </w:pPr>
      <w:r w:rsidRPr="00493C0E">
        <w:t>ОПК</w:t>
      </w:r>
      <w:r w:rsidRPr="003B5755">
        <w:t>-5</w:t>
      </w:r>
      <w:r w:rsidRPr="008C58D2">
        <w:t>Способен инсталлировать программное и аппаратное обеспечение для информационных и автоматизированных систем</w:t>
      </w:r>
      <w:r w:rsidRPr="003B5755">
        <w:t xml:space="preserve">; </w:t>
      </w:r>
    </w:p>
    <w:p w:rsidR="00CF2342" w:rsidRPr="003B5755" w:rsidRDefault="00CF2342" w:rsidP="008B6530">
      <w:pPr>
        <w:spacing w:line="271" w:lineRule="auto"/>
        <w:jc w:val="both"/>
      </w:pPr>
      <w:r>
        <w:t>ОПК</w:t>
      </w:r>
      <w:r w:rsidRPr="003B5755">
        <w:t>-6</w:t>
      </w:r>
      <w:r w:rsidRPr="008C58D2">
        <w:t>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</w:t>
      </w:r>
      <w:r w:rsidRPr="003B5755">
        <w:t xml:space="preserve">; </w:t>
      </w:r>
    </w:p>
    <w:p w:rsidR="00CF2342" w:rsidRPr="003B5755" w:rsidRDefault="00CF2342" w:rsidP="008B6530">
      <w:pPr>
        <w:spacing w:line="271" w:lineRule="auto"/>
        <w:jc w:val="both"/>
      </w:pPr>
      <w:r>
        <w:t>ОПК</w:t>
      </w:r>
      <w:r w:rsidRPr="003B5755">
        <w:t>-7</w:t>
      </w:r>
      <w:r w:rsidRPr="00CF40C1">
        <w:t>Способен применять в практической деятельности основные концепции, принципы, теории и факты, связанные с информатикой</w:t>
      </w:r>
      <w:r w:rsidRPr="003B5755">
        <w:t xml:space="preserve">; </w:t>
      </w:r>
    </w:p>
    <w:p w:rsidR="00CF2342" w:rsidRPr="003B5755" w:rsidRDefault="00CF2342" w:rsidP="008B6530">
      <w:pPr>
        <w:spacing w:line="271" w:lineRule="auto"/>
        <w:jc w:val="both"/>
      </w:pPr>
      <w:r>
        <w:t>ОПК</w:t>
      </w:r>
      <w:r w:rsidRPr="003B5755">
        <w:t>-8</w:t>
      </w:r>
      <w:r w:rsidRPr="00CF40C1">
        <w:t>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</w:t>
      </w:r>
      <w:r w:rsidRPr="003B5755">
        <w:t xml:space="preserve">; </w:t>
      </w:r>
    </w:p>
    <w:p w:rsidR="00CF2342" w:rsidRPr="003B5755" w:rsidRDefault="00CF2342" w:rsidP="008B6530">
      <w:pPr>
        <w:spacing w:line="271" w:lineRule="auto"/>
        <w:jc w:val="both"/>
      </w:pPr>
      <w:r w:rsidRPr="00493C0E">
        <w:t>ПК</w:t>
      </w:r>
      <w:r w:rsidRPr="003B5755">
        <w:t>-1</w:t>
      </w:r>
      <w:r w:rsidRPr="00CF40C1">
        <w:t>Способен проводить научно-исследовательские и опытно-конструкторские разработки</w:t>
      </w:r>
      <w:r w:rsidRPr="003B5755">
        <w:t>;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ПК</w:t>
      </w:r>
      <w:r w:rsidRPr="00637F6B">
        <w:t xml:space="preserve">-2 </w:t>
      </w:r>
      <w:r w:rsidRPr="00CF40C1">
        <w:t>Способен проводить интеграцию программных модулей и компонент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 w:rsidRPr="00493C0E">
        <w:t>ПК</w:t>
      </w:r>
      <w:r w:rsidRPr="00637F6B">
        <w:t>-3</w:t>
      </w:r>
      <w:r w:rsidRPr="00CF40C1">
        <w:t xml:space="preserve"> Способен разрабатывать тестовые случаи, проводить тестирование и исследовать результаты</w:t>
      </w:r>
      <w:r w:rsidRPr="00637F6B">
        <w:t xml:space="preserve">; </w:t>
      </w:r>
    </w:p>
    <w:p w:rsidR="00CF2342" w:rsidRPr="00637F6B" w:rsidRDefault="00CF2342" w:rsidP="008B6530">
      <w:pPr>
        <w:spacing w:line="271" w:lineRule="auto"/>
        <w:jc w:val="both"/>
      </w:pPr>
      <w:r>
        <w:t>ПК</w:t>
      </w:r>
      <w:r w:rsidRPr="00637F6B">
        <w:t>-4</w:t>
      </w:r>
      <w:r w:rsidRPr="00CF40C1">
        <w:t xml:space="preserve"> Способен создавать и анализировать требования на разработку программно-информационных систем и подсистем</w:t>
      </w:r>
      <w:r w:rsidRPr="00637F6B">
        <w:t xml:space="preserve">; </w:t>
      </w:r>
    </w:p>
    <w:p w:rsidR="009C19AE" w:rsidRPr="008B6530" w:rsidRDefault="00CF2342" w:rsidP="008B6530">
      <w:pPr>
        <w:spacing w:line="271" w:lineRule="auto"/>
        <w:jc w:val="both"/>
      </w:pPr>
      <w:r>
        <w:t>ПК</w:t>
      </w:r>
      <w:r w:rsidRPr="00637F6B">
        <w:t>-5</w:t>
      </w:r>
      <w:r w:rsidRPr="00CF40C1">
        <w:t xml:space="preserve"> Способен осуществлять концептуальное, функциональное и логическое проектирование программно-информационных систем.</w:t>
      </w:r>
      <w:bookmarkStart w:id="0" w:name="_GoBack"/>
      <w:bookmarkEnd w:id="0"/>
    </w:p>
    <w:sectPr w:rsidR="009C19AE" w:rsidRPr="008B6530" w:rsidSect="008B6530">
      <w:footerReference w:type="defaul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6FF" w:rsidRDefault="00FF36FF" w:rsidP="008B6530">
      <w:pPr>
        <w:spacing w:line="240" w:lineRule="auto"/>
      </w:pPr>
      <w:r>
        <w:separator/>
      </w:r>
    </w:p>
  </w:endnote>
  <w:endnote w:type="continuationSeparator" w:id="1">
    <w:p w:rsidR="00FF36FF" w:rsidRDefault="00FF36FF" w:rsidP="008B653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13110219"/>
      <w:docPartObj>
        <w:docPartGallery w:val="Page Numbers (Bottom of Page)"/>
        <w:docPartUnique/>
      </w:docPartObj>
    </w:sdtPr>
    <w:sdtContent>
      <w:p w:rsidR="008B6530" w:rsidRDefault="008B6530">
        <w:pPr>
          <w:pStyle w:val="ac"/>
          <w:jc w:val="center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8B6530" w:rsidRDefault="008B6530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6FF" w:rsidRDefault="00FF36FF" w:rsidP="008B6530">
      <w:pPr>
        <w:spacing w:line="240" w:lineRule="auto"/>
      </w:pPr>
      <w:r>
        <w:separator/>
      </w:r>
    </w:p>
  </w:footnote>
  <w:footnote w:type="continuationSeparator" w:id="1">
    <w:p w:rsidR="00FF36FF" w:rsidRDefault="00FF36FF" w:rsidP="008B65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8E75EB"/>
    <w:multiLevelType w:val="hybridMultilevel"/>
    <w:tmpl w:val="A646445A"/>
    <w:lvl w:ilvl="0" w:tplc="D22805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4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31C1C"/>
    <w:rsid w:val="00250DC8"/>
    <w:rsid w:val="00531C1C"/>
    <w:rsid w:val="008B6530"/>
    <w:rsid w:val="009C19AE"/>
    <w:rsid w:val="00A66BA3"/>
    <w:rsid w:val="00AD2697"/>
    <w:rsid w:val="00CF2342"/>
    <w:rsid w:val="00FF36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2342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D2697"/>
    <w:pPr>
      <w:keepNext/>
      <w:keepLines/>
      <w:pageBreakBefore/>
      <w:spacing w:after="851" w:line="240" w:lineRule="auto"/>
      <w:outlineLvl w:val="0"/>
    </w:pPr>
    <w:rPr>
      <w:rFonts w:eastAsiaTheme="majorEastAsia" w:cstheme="majorBidi"/>
      <w:b/>
      <w:bCs/>
      <w:color w:val="000000" w:themeColor="text1"/>
    </w:rPr>
  </w:style>
  <w:style w:type="paragraph" w:styleId="2">
    <w:name w:val="heading 2"/>
    <w:basedOn w:val="a0"/>
    <w:next w:val="a0"/>
    <w:link w:val="20"/>
    <w:uiPriority w:val="9"/>
    <w:unhideWhenUsed/>
    <w:qFormat/>
    <w:rsid w:val="00AD2697"/>
    <w:pPr>
      <w:keepNext/>
      <w:keepLines/>
      <w:spacing w:before="1134" w:after="851" w:line="240" w:lineRule="auto"/>
      <w:outlineLvl w:val="1"/>
    </w:pPr>
    <w:rPr>
      <w:rFonts w:eastAsiaTheme="majorEastAsia" w:cstheme="majorBidi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AD2697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customStyle="1" w:styleId="a0">
    <w:name w:val="Текст абзаца"/>
    <w:basedOn w:val="a"/>
    <w:link w:val="a5"/>
    <w:qFormat/>
    <w:rsid w:val="00AD2697"/>
    <w:pPr>
      <w:ind w:firstLine="709"/>
      <w:jc w:val="both"/>
    </w:pPr>
    <w:rPr>
      <w:rFonts w:cs="Times New Roman"/>
      <w:szCs w:val="28"/>
    </w:rPr>
  </w:style>
  <w:style w:type="character" w:customStyle="1" w:styleId="a5">
    <w:name w:val="Текст абзаца Знак"/>
    <w:basedOn w:val="a1"/>
    <w:link w:val="a0"/>
    <w:rsid w:val="00AD2697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AD2697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AD2697"/>
    <w:rPr>
      <w:rFonts w:ascii="Times New Roman" w:eastAsiaTheme="majorEastAsia" w:hAnsi="Times New Roman" w:cstheme="majorBidi"/>
      <w:b/>
      <w:bCs/>
      <w:sz w:val="28"/>
      <w:szCs w:val="28"/>
    </w:rPr>
  </w:style>
  <w:style w:type="paragraph" w:customStyle="1" w:styleId="a6">
    <w:name w:val="Листинг"/>
    <w:basedOn w:val="a0"/>
    <w:next w:val="a0"/>
    <w:link w:val="a7"/>
    <w:qFormat/>
    <w:rsid w:val="00AD2697"/>
    <w:rPr>
      <w:rFonts w:ascii="Courier New" w:hAnsi="Courier New" w:cs="Courier New"/>
      <w:sz w:val="24"/>
      <w:lang w:val="en-US"/>
    </w:rPr>
  </w:style>
  <w:style w:type="character" w:customStyle="1" w:styleId="a7">
    <w:name w:val="Листинг Знак"/>
    <w:basedOn w:val="a5"/>
    <w:link w:val="a6"/>
    <w:rsid w:val="00AD2697"/>
    <w:rPr>
      <w:rFonts w:ascii="Courier New" w:hAnsi="Courier New" w:cs="Courier New"/>
      <w:sz w:val="24"/>
      <w:szCs w:val="28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CF2342"/>
    <w:pPr>
      <w:tabs>
        <w:tab w:val="right" w:pos="9628"/>
      </w:tabs>
    </w:pPr>
    <w:rPr>
      <w:rFonts w:asciiTheme="majorHAnsi" w:hAnsiTheme="majorHAnsi"/>
      <w:b/>
      <w:bCs/>
      <w:caps/>
      <w:sz w:val="24"/>
      <w:szCs w:val="24"/>
    </w:rPr>
  </w:style>
  <w:style w:type="paragraph" w:styleId="a8">
    <w:name w:val="List Paragraph"/>
    <w:basedOn w:val="a"/>
    <w:uiPriority w:val="34"/>
    <w:qFormat/>
    <w:rsid w:val="00CF2342"/>
    <w:pPr>
      <w:ind w:left="720" w:firstLine="709"/>
      <w:contextualSpacing/>
    </w:pPr>
    <w:rPr>
      <w:rFonts w:eastAsiaTheme="minorEastAsia"/>
      <w:szCs w:val="28"/>
      <w:lang w:eastAsia="ru-RU"/>
    </w:rPr>
  </w:style>
  <w:style w:type="table" w:customStyle="1" w:styleId="12">
    <w:name w:val="Сетка таблицы1"/>
    <w:basedOn w:val="a2"/>
    <w:next w:val="a9"/>
    <w:uiPriority w:val="39"/>
    <w:rsid w:val="00CF2342"/>
    <w:pPr>
      <w:spacing w:after="0" w:line="240" w:lineRule="auto"/>
    </w:pPr>
    <w:rPr>
      <w:rFonts w:ascii="Trebuchet MS" w:eastAsia="Times New Roman" w:hAnsi="Trebuchet MS" w:cs="Times New Roman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2"/>
    <w:uiPriority w:val="39"/>
    <w:rsid w:val="00CF23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8B6530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semiHidden/>
    <w:rsid w:val="008B6530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8B6530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6530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1319</Words>
  <Characters>7519</Characters>
  <Application>Microsoft Office Word</Application>
  <DocSecurity>0</DocSecurity>
  <Lines>62</Lines>
  <Paragraphs>17</Paragraphs>
  <ScaleCrop>false</ScaleCrop>
  <Company/>
  <LinksUpToDate>false</LinksUpToDate>
  <CharactersWithSpaces>8821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xss</cp:lastModifiedBy>
  <cp:revision>4</cp:revision>
  <dcterms:created xsi:type="dcterms:W3CDTF">2021-06-08T08:44:00Z</dcterms:created>
  <dcterms:modified xsi:type="dcterms:W3CDTF">2021-06-08T08:59:00Z</dcterms:modified>
</cp:coreProperties>
</file>