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E72A" w14:textId="77777777" w:rsidR="007335D9" w:rsidRPr="00F303C4" w:rsidRDefault="007335D9">
      <w:pPr>
        <w:spacing w:line="360" w:lineRule="exact"/>
        <w:ind w:leftChars="-5" w:left="3477" w:hangingChars="1245" w:hanging="3489"/>
        <w:rPr>
          <w:rFonts w:eastAsia="標楷體"/>
          <w:spacing w:val="-6"/>
        </w:rPr>
      </w:pPr>
      <w:r w:rsidRPr="00F303C4">
        <w:rPr>
          <w:rFonts w:eastAsia="標楷體"/>
          <w:b/>
          <w:bCs/>
          <w:noProof/>
          <w:sz w:val="28"/>
        </w:rPr>
        <w:t>十一、研究計畫中英文摘要：</w:t>
      </w:r>
      <w:r w:rsidRPr="00F303C4">
        <w:rPr>
          <w:rFonts w:eastAsia="標楷體"/>
          <w:spacing w:val="-6"/>
        </w:rPr>
        <w:t>請就本計畫要點作</w:t>
      </w:r>
      <w:proofErr w:type="gramStart"/>
      <w:r w:rsidRPr="00F303C4">
        <w:rPr>
          <w:rFonts w:eastAsia="標楷體"/>
          <w:spacing w:val="-6"/>
        </w:rPr>
        <w:t>一</w:t>
      </w:r>
      <w:proofErr w:type="gramEnd"/>
      <w:r w:rsidRPr="00F303C4">
        <w:rPr>
          <w:rFonts w:eastAsia="標楷體"/>
          <w:spacing w:val="-6"/>
        </w:rPr>
        <w:t>概述，並依本計畫性質自訂關鍵詞。</w:t>
      </w:r>
    </w:p>
    <w:p w14:paraId="1B82EC5C" w14:textId="77777777" w:rsidR="007335D9" w:rsidRPr="00F303C4" w:rsidRDefault="007335D9" w:rsidP="00F303C4">
      <w:pPr>
        <w:numPr>
          <w:ilvl w:val="0"/>
          <w:numId w:val="14"/>
        </w:numPr>
        <w:spacing w:line="500" w:lineRule="exact"/>
        <w:jc w:val="both"/>
        <w:rPr>
          <w:rFonts w:eastAsia="標楷體"/>
        </w:rPr>
      </w:pPr>
      <w:r w:rsidRPr="00F303C4">
        <w:rPr>
          <w:rFonts w:eastAsia="標楷體"/>
        </w:rPr>
        <w:t>計畫中文摘要。（五百字以內）</w:t>
      </w:r>
    </w:p>
    <w:p w14:paraId="08B23E72" w14:textId="7FE1A51A" w:rsidR="00674989" w:rsidRDefault="009530BA" w:rsidP="00EA2940">
      <w:pPr>
        <w:autoSpaceDE w:val="0"/>
        <w:autoSpaceDN w:val="0"/>
        <w:adjustRightInd w:val="0"/>
        <w:ind w:firstLineChars="200" w:firstLine="480"/>
        <w:jc w:val="both"/>
        <w:rPr>
          <w:rFonts w:eastAsia="標楷體"/>
        </w:rPr>
      </w:pPr>
      <w:r w:rsidRPr="003771A3">
        <w:rPr>
          <w:rFonts w:eastAsia="標楷體" w:hint="eastAsia"/>
          <w:highlight w:val="yellow"/>
        </w:rPr>
        <w:t>由於半導體產業在</w:t>
      </w:r>
      <w:r w:rsidR="005761AF" w:rsidRPr="003771A3">
        <w:rPr>
          <w:rFonts w:eastAsia="標楷體"/>
          <w:highlight w:val="yellow"/>
        </w:rPr>
        <w:t>現今</w:t>
      </w:r>
      <w:r w:rsidRPr="003771A3">
        <w:rPr>
          <w:rFonts w:eastAsia="標楷體" w:hint="eastAsia"/>
          <w:highlight w:val="yellow"/>
        </w:rPr>
        <w:t>生活中扮演相當重要的角色，許多生活用品皆會使用半導體晶片造就許多便利功能使人們滿足便利性的需求。也因為需求量的增加，半導體公司須因應如何使晶片生產效率最佳化以達到供給需求的平衡。</w:t>
      </w:r>
      <w:r w:rsidRPr="003771A3">
        <w:rPr>
          <w:rFonts w:eastAsia="標楷體"/>
          <w:color w:val="000000" w:themeColor="text1"/>
          <w:highlight w:val="yellow"/>
        </w:rPr>
        <w:t>所以半導體公司對於生產的產品必須進行嚴格的把關，除了對產品品質的要求，還有對產品生產效率的要求等。近年來透過數位轉型將</w:t>
      </w:r>
      <w:r w:rsidR="0014793B" w:rsidRPr="003771A3">
        <w:rPr>
          <w:rFonts w:eastAsia="標楷體" w:hint="eastAsia"/>
          <w:color w:val="000000" w:themeColor="text1"/>
          <w:highlight w:val="yellow"/>
        </w:rPr>
        <w:t xml:space="preserve"> </w:t>
      </w:r>
      <w:r w:rsidRPr="003771A3">
        <w:rPr>
          <w:rFonts w:eastAsia="標楷體"/>
          <w:color w:val="000000" w:themeColor="text1"/>
          <w:highlight w:val="yellow"/>
        </w:rPr>
        <w:t>AI</w:t>
      </w:r>
      <w:r w:rsidR="0014793B" w:rsidRPr="003771A3">
        <w:rPr>
          <w:rFonts w:eastAsia="標楷體" w:hint="eastAsia"/>
          <w:color w:val="000000" w:themeColor="text1"/>
          <w:highlight w:val="yellow"/>
        </w:rPr>
        <w:t xml:space="preserve"> </w:t>
      </w:r>
      <w:r w:rsidR="00955A47" w:rsidRPr="003771A3">
        <w:rPr>
          <w:rFonts w:eastAsia="標楷體" w:hint="eastAsia"/>
          <w:color w:val="000000" w:themeColor="text1"/>
          <w:highlight w:val="yellow"/>
        </w:rPr>
        <w:t>和</w:t>
      </w:r>
      <w:r w:rsidR="0014793B" w:rsidRPr="003771A3">
        <w:rPr>
          <w:rFonts w:eastAsia="標楷體" w:hint="eastAsia"/>
          <w:color w:val="000000" w:themeColor="text1"/>
          <w:highlight w:val="yellow"/>
        </w:rPr>
        <w:t xml:space="preserve"> </w:t>
      </w:r>
      <w:r w:rsidR="00955A47" w:rsidRPr="003771A3">
        <w:rPr>
          <w:rFonts w:eastAsia="標楷體" w:hint="eastAsia"/>
          <w:color w:val="000000" w:themeColor="text1"/>
          <w:highlight w:val="yellow"/>
        </w:rPr>
        <w:t>5G</w:t>
      </w:r>
      <w:r w:rsidR="0014793B" w:rsidRPr="003771A3">
        <w:rPr>
          <w:rFonts w:eastAsia="標楷體" w:hint="eastAsia"/>
          <w:color w:val="000000" w:themeColor="text1"/>
          <w:highlight w:val="yellow"/>
        </w:rPr>
        <w:t xml:space="preserve"> </w:t>
      </w:r>
      <w:r w:rsidR="00955A47" w:rsidRPr="003771A3">
        <w:rPr>
          <w:rFonts w:eastAsia="標楷體" w:hint="eastAsia"/>
          <w:color w:val="000000" w:themeColor="text1"/>
          <w:highlight w:val="yellow"/>
        </w:rPr>
        <w:t>通訊</w:t>
      </w:r>
      <w:r w:rsidRPr="003771A3">
        <w:rPr>
          <w:rFonts w:eastAsia="標楷體"/>
          <w:color w:val="000000" w:themeColor="text1"/>
          <w:highlight w:val="yellow"/>
        </w:rPr>
        <w:t>應用在半導體公司的製造上，因此</w:t>
      </w:r>
      <w:proofErr w:type="gramStart"/>
      <w:r w:rsidRPr="003771A3">
        <w:rPr>
          <w:rFonts w:eastAsia="標楷體"/>
          <w:color w:val="000000" w:themeColor="text1"/>
          <w:highlight w:val="yellow"/>
        </w:rPr>
        <w:t>導入</w:t>
      </w:r>
      <w:r w:rsidRPr="003771A3">
        <w:rPr>
          <w:rFonts w:eastAsia="標楷體"/>
          <w:color w:val="FF0000"/>
          <w:highlight w:val="yellow"/>
        </w:rPr>
        <w:t>智動化</w:t>
      </w:r>
      <w:proofErr w:type="gramEnd"/>
      <w:r w:rsidRPr="003771A3">
        <w:rPr>
          <w:rFonts w:eastAsia="標楷體"/>
          <w:color w:val="FF0000"/>
          <w:highlight w:val="yellow"/>
        </w:rPr>
        <w:t>(</w:t>
      </w:r>
      <w:proofErr w:type="spellStart"/>
      <w:r w:rsidRPr="003771A3">
        <w:rPr>
          <w:rFonts w:eastAsia="標楷體"/>
          <w:color w:val="FF0000"/>
          <w:highlight w:val="yellow"/>
        </w:rPr>
        <w:t>SmartAuto</w:t>
      </w:r>
      <w:proofErr w:type="spellEnd"/>
      <w:r w:rsidRPr="003771A3">
        <w:rPr>
          <w:rFonts w:eastAsia="標楷體"/>
          <w:color w:val="FF0000"/>
          <w:highlight w:val="yellow"/>
        </w:rPr>
        <w:t>)</w:t>
      </w:r>
      <w:r w:rsidRPr="003771A3">
        <w:rPr>
          <w:rFonts w:eastAsia="標楷體"/>
          <w:color w:val="FF0000"/>
          <w:highlight w:val="yellow"/>
        </w:rPr>
        <w:t>改善一般自動化生產</w:t>
      </w:r>
      <w:r w:rsidRPr="003771A3">
        <w:rPr>
          <w:rFonts w:eastAsia="標楷體" w:hint="eastAsia"/>
          <w:color w:val="FF0000"/>
          <w:highlight w:val="yellow"/>
        </w:rPr>
        <w:t>的效能不足，</w:t>
      </w:r>
      <w:r w:rsidRPr="003771A3">
        <w:rPr>
          <w:rFonts w:eastAsia="標楷體"/>
          <w:color w:val="FF0000"/>
          <w:highlight w:val="yellow"/>
        </w:rPr>
        <w:t>使得產能</w:t>
      </w:r>
      <w:r w:rsidRPr="003771A3">
        <w:rPr>
          <w:rFonts w:eastAsia="標楷體" w:hint="eastAsia"/>
          <w:color w:val="FF0000"/>
          <w:highlight w:val="yellow"/>
        </w:rPr>
        <w:t>可以大幅</w:t>
      </w:r>
      <w:r w:rsidRPr="003771A3">
        <w:rPr>
          <w:rFonts w:eastAsia="標楷體"/>
          <w:color w:val="FF0000"/>
          <w:highlight w:val="yellow"/>
        </w:rPr>
        <w:t>提升</w:t>
      </w:r>
      <w:r w:rsidRPr="003771A3">
        <w:rPr>
          <w:rFonts w:eastAsia="標楷體" w:hint="eastAsia"/>
          <w:color w:val="000000" w:themeColor="text1"/>
          <w:highlight w:val="yellow"/>
        </w:rPr>
        <w:t>。然而</w:t>
      </w:r>
      <w:r w:rsidRPr="003771A3">
        <w:rPr>
          <w:rFonts w:eastAsia="標楷體"/>
          <w:color w:val="000000" w:themeColor="text1"/>
          <w:highlight w:val="yellow"/>
        </w:rPr>
        <w:t>偶發性的產品瑕疵總是造成廠商巨大的</w:t>
      </w:r>
      <w:r w:rsidRPr="003771A3">
        <w:rPr>
          <w:rFonts w:eastAsia="標楷體" w:hint="eastAsia"/>
          <w:color w:val="000000" w:themeColor="text1"/>
          <w:highlight w:val="yellow"/>
        </w:rPr>
        <w:t>財產</w:t>
      </w:r>
      <w:r w:rsidRPr="003771A3">
        <w:rPr>
          <w:rFonts w:eastAsia="標楷體"/>
          <w:color w:val="000000" w:themeColor="text1"/>
          <w:highlight w:val="yellow"/>
        </w:rPr>
        <w:t>損失，於是結合</w:t>
      </w:r>
      <w:r w:rsidR="00955A47" w:rsidRPr="003771A3">
        <w:rPr>
          <w:rFonts w:eastAsia="標楷體" w:hint="eastAsia"/>
          <w:color w:val="000000" w:themeColor="text1"/>
          <w:highlight w:val="yellow"/>
        </w:rPr>
        <w:t>深度</w:t>
      </w:r>
      <w:r w:rsidRPr="003771A3">
        <w:rPr>
          <w:rFonts w:eastAsia="標楷體"/>
          <w:color w:val="000000" w:themeColor="text1"/>
          <w:highlight w:val="yellow"/>
        </w:rPr>
        <w:t>學習和邊緣計算的</w:t>
      </w:r>
      <w:r w:rsidR="00D027E2" w:rsidRPr="003771A3">
        <w:rPr>
          <w:rFonts w:eastAsia="標楷體" w:hint="eastAsia"/>
          <w:color w:val="000000" w:themeColor="text1"/>
          <w:highlight w:val="yellow"/>
        </w:rPr>
        <w:t>NVIDIA</w:t>
      </w:r>
      <w:r w:rsidR="00D027E2" w:rsidRPr="003771A3">
        <w:rPr>
          <w:rFonts w:eastAsia="標楷體" w:hint="eastAsia"/>
          <w:color w:val="000000" w:themeColor="text1"/>
          <w:highlight w:val="yellow"/>
        </w:rPr>
        <w:t>嵌入式平台</w:t>
      </w:r>
      <w:r w:rsidRPr="003771A3">
        <w:rPr>
          <w:rFonts w:eastAsia="標楷體"/>
          <w:color w:val="000000" w:themeColor="text1"/>
          <w:highlight w:val="yellow"/>
        </w:rPr>
        <w:t>可以解決所遭遇的問題</w:t>
      </w:r>
      <w:r w:rsidR="00CB622F" w:rsidRPr="003771A3">
        <w:rPr>
          <w:rFonts w:eastAsia="標楷體" w:hint="eastAsia"/>
          <w:color w:val="000000" w:themeColor="text1"/>
          <w:highlight w:val="yellow"/>
        </w:rPr>
        <w:t>，所以</w:t>
      </w:r>
      <w:r w:rsidR="00CB622F" w:rsidRPr="003771A3">
        <w:rPr>
          <w:rFonts w:eastAsia="標楷體" w:hint="eastAsia"/>
          <w:highlight w:val="yellow"/>
        </w:rPr>
        <w:t>提出</w:t>
      </w:r>
      <w:r w:rsidR="00CB622F" w:rsidRPr="003771A3">
        <w:rPr>
          <w:rFonts w:eastAsia="標楷體"/>
          <w:highlight w:val="yellow"/>
        </w:rPr>
        <w:t>「</w:t>
      </w:r>
      <w:r w:rsidR="00BC23EF" w:rsidRPr="003771A3">
        <w:rPr>
          <w:rFonts w:eastAsia="標楷體" w:hint="eastAsia"/>
          <w:color w:val="FF0000"/>
          <w:highlight w:val="yellow"/>
        </w:rPr>
        <w:t>基於數據驅動元強化學習的應用服務之計算資源異常偵測與預測</w:t>
      </w:r>
      <w:r w:rsidR="00CB622F" w:rsidRPr="003771A3">
        <w:rPr>
          <w:rFonts w:eastAsia="標楷體"/>
          <w:highlight w:val="yellow"/>
        </w:rPr>
        <w:t>」</w:t>
      </w:r>
      <w:r w:rsidR="00CB622F" w:rsidRPr="003771A3">
        <w:rPr>
          <w:rFonts w:eastAsia="標楷體" w:hint="eastAsia"/>
          <w:highlight w:val="yellow"/>
        </w:rPr>
        <w:t>乙案。</w:t>
      </w:r>
    </w:p>
    <w:p w14:paraId="391257A8" w14:textId="4888989F" w:rsidR="00D929A4" w:rsidRPr="00D929A4" w:rsidRDefault="00674989" w:rsidP="00EA2940">
      <w:pPr>
        <w:autoSpaceDE w:val="0"/>
        <w:autoSpaceDN w:val="0"/>
        <w:adjustRightInd w:val="0"/>
        <w:ind w:firstLineChars="200" w:firstLine="480"/>
        <w:jc w:val="both"/>
        <w:rPr>
          <w:rFonts w:eastAsia="標楷體"/>
          <w:color w:val="3333FF"/>
        </w:rPr>
      </w:pPr>
      <w:r w:rsidRPr="00674989">
        <w:rPr>
          <w:rFonts w:eastAsia="標楷體"/>
        </w:rPr>
        <w:t>本研究</w:t>
      </w:r>
      <w:r w:rsidRPr="00674989">
        <w:rPr>
          <w:rFonts w:eastAsia="標楷體"/>
          <w:color w:val="FF0000"/>
        </w:rPr>
        <w:t>目的</w:t>
      </w:r>
      <w:r w:rsidR="00CB622F" w:rsidRPr="00CB622F">
        <w:rPr>
          <w:rFonts w:eastAsia="標楷體" w:hint="eastAsia"/>
          <w:color w:val="000000" w:themeColor="text1"/>
        </w:rPr>
        <w:t>是</w:t>
      </w:r>
      <w:r w:rsidR="00CB622F">
        <w:rPr>
          <w:rFonts w:eastAsia="標楷體" w:hint="eastAsia"/>
        </w:rPr>
        <w:t>分別提出</w:t>
      </w:r>
      <w:r w:rsidR="00CB622F" w:rsidRPr="000A3AF2">
        <w:rPr>
          <w:rFonts w:eastAsia="標楷體"/>
        </w:rPr>
        <w:t xml:space="preserve"> (1) </w:t>
      </w:r>
      <w:r w:rsidR="00690E24" w:rsidRPr="00690E24">
        <w:rPr>
          <w:rFonts w:eastAsia="標楷體" w:hint="eastAsia"/>
          <w:color w:val="3333FF"/>
        </w:rPr>
        <w:t>基於強化學習的伺服器異常檢測</w:t>
      </w:r>
      <w:r w:rsidR="00246BF8">
        <w:rPr>
          <w:rFonts w:eastAsia="標楷體" w:hint="eastAsia"/>
          <w:color w:val="3333FF"/>
        </w:rPr>
        <w:t>，</w:t>
      </w:r>
      <w:r w:rsidR="003C5945">
        <w:rPr>
          <w:rFonts w:eastAsia="標楷體" w:hint="eastAsia"/>
          <w:color w:val="000000" w:themeColor="text1"/>
        </w:rPr>
        <w:t>透過</w:t>
      </w:r>
      <w:r w:rsidR="00F22B48">
        <w:rPr>
          <w:rFonts w:eastAsia="標楷體" w:hint="eastAsia"/>
          <w:color w:val="000000" w:themeColor="text1"/>
        </w:rPr>
        <w:t>深度</w:t>
      </w:r>
      <w:r w:rsidR="003C5945">
        <w:rPr>
          <w:rFonts w:eastAsia="標楷體" w:hint="eastAsia"/>
          <w:color w:val="000000" w:themeColor="text1"/>
        </w:rPr>
        <w:t>強化學習檢測雲端服務異常，減少因停機造成的成本損耗</w:t>
      </w:r>
      <w:r w:rsidR="00CB622F" w:rsidRPr="000A3AF2">
        <w:rPr>
          <w:rFonts w:eastAsia="標楷體"/>
        </w:rPr>
        <w:t>、</w:t>
      </w:r>
      <w:r w:rsidR="00CB622F" w:rsidRPr="000A3AF2">
        <w:rPr>
          <w:rFonts w:eastAsia="標楷體"/>
        </w:rPr>
        <w:t xml:space="preserve">(2) </w:t>
      </w:r>
      <w:r w:rsidR="00690E24" w:rsidRPr="00690E24">
        <w:rPr>
          <w:rFonts w:eastAsia="標楷體" w:hint="eastAsia"/>
          <w:color w:val="3333FF"/>
        </w:rPr>
        <w:t>元強化學習的自適應框架</w:t>
      </w:r>
      <w:r w:rsidR="00CB622F">
        <w:rPr>
          <w:rFonts w:eastAsia="標楷體" w:hint="eastAsia"/>
        </w:rPr>
        <w:t>，</w:t>
      </w:r>
      <w:r w:rsidR="003C5945">
        <w:rPr>
          <w:rFonts w:eastAsia="標楷體" w:hint="eastAsia"/>
        </w:rPr>
        <w:t>使用元強化學習快速適應機制減少在現預測模型重新佈署的成本</w:t>
      </w:r>
      <w:r w:rsidR="0001588D">
        <w:rPr>
          <w:rFonts w:eastAsia="標楷體" w:hint="eastAsia"/>
        </w:rPr>
        <w:t>以</w:t>
      </w:r>
      <w:r w:rsidR="00CB622F">
        <w:rPr>
          <w:rFonts w:eastAsia="標楷體" w:hint="eastAsia"/>
        </w:rPr>
        <w:t>及</w:t>
      </w:r>
      <w:r w:rsidR="00CB622F" w:rsidRPr="000A3AF2">
        <w:rPr>
          <w:rFonts w:eastAsia="標楷體"/>
        </w:rPr>
        <w:t xml:space="preserve">(3) </w:t>
      </w:r>
      <w:r w:rsidR="00690E24" w:rsidRPr="00690E24">
        <w:rPr>
          <w:rFonts w:eastAsia="標楷體" w:hint="eastAsia"/>
          <w:color w:val="3333FF"/>
        </w:rPr>
        <w:t>基於元策略流程的主動異常檢測系統</w:t>
      </w:r>
      <w:r w:rsidR="00246BF8">
        <w:rPr>
          <w:rFonts w:eastAsia="標楷體" w:hint="eastAsia"/>
          <w:color w:val="3333FF"/>
        </w:rPr>
        <w:t>，</w:t>
      </w:r>
      <w:r w:rsidR="003C5945">
        <w:rPr>
          <w:rFonts w:eastAsia="標楷體" w:hint="eastAsia"/>
          <w:color w:val="000000" w:themeColor="text1"/>
        </w:rPr>
        <w:t>以少量人力輔助協助訓練異常檢測模型，增加檢測的準確度</w:t>
      </w:r>
      <w:r w:rsidR="00CB622F" w:rsidRPr="00F56304">
        <w:rPr>
          <w:rFonts w:eastAsia="標楷體" w:hint="eastAsia"/>
          <w:color w:val="000000" w:themeColor="text1"/>
        </w:rPr>
        <w:t>。</w:t>
      </w:r>
      <w:r w:rsidR="0001588D">
        <w:rPr>
          <w:rFonts w:eastAsia="標楷體" w:hint="eastAsia"/>
          <w:color w:val="000000" w:themeColor="text1"/>
        </w:rPr>
        <w:t>利用以上</w:t>
      </w:r>
      <w:r w:rsidR="00CB622F">
        <w:rPr>
          <w:rFonts w:eastAsia="標楷體" w:hint="eastAsia"/>
        </w:rPr>
        <w:t>三項的</w:t>
      </w:r>
      <w:r w:rsidR="00325313">
        <w:rPr>
          <w:rFonts w:eastAsia="標楷體" w:hint="eastAsia"/>
        </w:rPr>
        <w:t>數據驅動</w:t>
      </w:r>
      <w:r w:rsidR="00CB622F" w:rsidRPr="00D34C86">
        <w:rPr>
          <w:rFonts w:eastAsia="標楷體" w:hint="eastAsia"/>
        </w:rPr>
        <w:t>檢測系統</w:t>
      </w:r>
      <w:r w:rsidR="00CB622F">
        <w:rPr>
          <w:rFonts w:eastAsia="標楷體" w:hint="eastAsia"/>
        </w:rPr>
        <w:t>解決方案</w:t>
      </w:r>
      <w:r w:rsidR="00AB23F2">
        <w:rPr>
          <w:rFonts w:eastAsia="標楷體" w:hint="eastAsia"/>
        </w:rPr>
        <w:t>，</w:t>
      </w:r>
      <w:r w:rsidR="00CB622F" w:rsidRPr="000A3AF2">
        <w:rPr>
          <w:rFonts w:eastAsia="標楷體"/>
        </w:rPr>
        <w:t>以</w:t>
      </w:r>
      <w:r w:rsidR="00CB622F">
        <w:rPr>
          <w:rFonts w:eastAsia="標楷體" w:hint="eastAsia"/>
        </w:rPr>
        <w:t>三</w:t>
      </w:r>
      <w:r w:rsidR="00CB622F" w:rsidRPr="000A3AF2">
        <w:rPr>
          <w:rFonts w:eastAsia="標楷體"/>
        </w:rPr>
        <w:t>年期程解決</w:t>
      </w:r>
      <w:r w:rsidR="00CB622F">
        <w:rPr>
          <w:rFonts w:eastAsia="標楷體" w:hint="eastAsia"/>
        </w:rPr>
        <w:t>台灣</w:t>
      </w:r>
      <w:r w:rsidR="00CB622F" w:rsidRPr="000A3AF2">
        <w:rPr>
          <w:rFonts w:eastAsia="標楷體"/>
        </w:rPr>
        <w:t>恩智浦公司在生產過程所遭遇的</w:t>
      </w:r>
      <w:r w:rsidR="00CB622F">
        <w:rPr>
          <w:rFonts w:eastAsia="標楷體" w:hint="eastAsia"/>
        </w:rPr>
        <w:t>棘手</w:t>
      </w:r>
      <w:r w:rsidR="00CB622F" w:rsidRPr="000A3AF2">
        <w:rPr>
          <w:rFonts w:eastAsia="標楷體"/>
        </w:rPr>
        <w:t>問題。</w:t>
      </w:r>
    </w:p>
    <w:p w14:paraId="0FB9A35F" w14:textId="7EAD3C5A" w:rsidR="00BD303D" w:rsidRDefault="00F22B48" w:rsidP="00EA2940">
      <w:pPr>
        <w:pStyle w:val="af0"/>
        <w:spacing w:before="0" w:line="240" w:lineRule="auto"/>
        <w:ind w:left="0" w:firstLineChars="200" w:firstLine="480"/>
        <w:rPr>
          <w:rFonts w:hAnsi="標楷體"/>
          <w:sz w:val="24"/>
          <w:szCs w:val="24"/>
        </w:rPr>
      </w:pPr>
      <w:r w:rsidRPr="001F37B5">
        <w:rPr>
          <w:rFonts w:hAnsi="標楷體" w:hint="eastAsia"/>
          <w:sz w:val="24"/>
          <w:szCs w:val="24"/>
        </w:rPr>
        <w:t>本</w:t>
      </w:r>
      <w:r>
        <w:rPr>
          <w:rFonts w:hAnsi="標楷體" w:hint="eastAsia"/>
          <w:sz w:val="24"/>
          <w:szCs w:val="24"/>
        </w:rPr>
        <w:t>案的目標</w:t>
      </w:r>
      <w:r w:rsidRPr="001F37B5">
        <w:rPr>
          <w:rFonts w:hAnsi="標楷體" w:hint="eastAsia"/>
          <w:sz w:val="24"/>
          <w:szCs w:val="24"/>
        </w:rPr>
        <w:t>是</w:t>
      </w:r>
      <w:r>
        <w:rPr>
          <w:rFonts w:hAnsi="標楷體" w:hint="eastAsia"/>
          <w:sz w:val="24"/>
          <w:szCs w:val="24"/>
        </w:rPr>
        <w:t>為了解決在</w:t>
      </w:r>
      <w:r w:rsidRPr="005637DC">
        <w:rPr>
          <w:color w:val="000000" w:themeColor="text1"/>
          <w:sz w:val="24"/>
          <w:szCs w:val="24"/>
        </w:rPr>
        <w:t>台灣恩智浦半導體股份有限公司</w:t>
      </w:r>
      <w:r w:rsidRPr="005637DC">
        <w:rPr>
          <w:color w:val="000000" w:themeColor="text1"/>
          <w:sz w:val="24"/>
          <w:szCs w:val="24"/>
        </w:rPr>
        <w:t>(NXP)</w:t>
      </w:r>
      <w:r>
        <w:rPr>
          <w:rFonts w:hint="eastAsia"/>
          <w:color w:val="000000" w:themeColor="text1"/>
          <w:sz w:val="24"/>
          <w:szCs w:val="24"/>
        </w:rPr>
        <w:t>雲端應用服務常有非預期的停機與故障，導致生產進度延宕。</w:t>
      </w:r>
      <w:r w:rsidRPr="00F61DB6">
        <w:rPr>
          <w:rFonts w:ascii="標楷體" w:hAnsi="標楷體" w:hint="eastAsia"/>
          <w:sz w:val="24"/>
          <w:szCs w:val="24"/>
        </w:rPr>
        <w:t>因此</w:t>
      </w:r>
      <w:r w:rsidRPr="00F61DB6">
        <w:rPr>
          <w:rFonts w:hAnsi="標楷體" w:hint="eastAsia"/>
          <w:sz w:val="24"/>
          <w:szCs w:val="24"/>
        </w:rPr>
        <w:t>提出「</w:t>
      </w:r>
      <w:r>
        <w:rPr>
          <w:rFonts w:hAnsi="標楷體" w:hint="eastAsia"/>
          <w:sz w:val="24"/>
          <w:szCs w:val="24"/>
        </w:rPr>
        <w:t>基於數據驅動元強化學習的應用服務之計算資源異常偵測與預測之研究</w:t>
      </w:r>
      <w:r w:rsidRPr="00F61DB6">
        <w:rPr>
          <w:rFonts w:hAnsi="標楷體" w:hint="eastAsia"/>
          <w:sz w:val="24"/>
          <w:szCs w:val="24"/>
        </w:rPr>
        <w:t>」</w:t>
      </w:r>
      <w:r>
        <w:rPr>
          <w:rFonts w:ascii="標楷體" w:hAnsi="標楷體" w:hint="eastAsia"/>
          <w:sz w:val="24"/>
          <w:szCs w:val="24"/>
        </w:rPr>
        <w:t>作為解決方案。</w:t>
      </w:r>
      <w:r w:rsidRPr="009215E6">
        <w:rPr>
          <w:sz w:val="24"/>
          <w:szCs w:val="24"/>
        </w:rPr>
        <w:t>本研究分做三年期程進行</w:t>
      </w:r>
      <w:r w:rsidR="005761AF" w:rsidRPr="009215E6">
        <w:rPr>
          <w:sz w:val="24"/>
          <w:szCs w:val="24"/>
        </w:rPr>
        <w:t>，</w:t>
      </w:r>
      <w:r w:rsidR="00674989" w:rsidRPr="00A46F20">
        <w:rPr>
          <w:rFonts w:hAnsi="標楷體" w:hint="eastAsia"/>
          <w:color w:val="3333FF"/>
          <w:sz w:val="24"/>
          <w:szCs w:val="24"/>
        </w:rPr>
        <w:t>第一年期程</w:t>
      </w:r>
      <w:r>
        <w:rPr>
          <w:rFonts w:hint="eastAsia"/>
          <w:sz w:val="24"/>
          <w:szCs w:val="24"/>
        </w:rPr>
        <w:t>使用深度強化學習</w:t>
      </w:r>
      <w:r w:rsidR="006F2701">
        <w:rPr>
          <w:rFonts w:hint="eastAsia"/>
          <w:sz w:val="24"/>
          <w:szCs w:val="24"/>
        </w:rPr>
        <w:t>檢測雲端應用服務的時間序列異常，即時通報管理者以確保服務穩定運行</w:t>
      </w:r>
      <w:r w:rsidR="005761AF" w:rsidRPr="009215E6">
        <w:rPr>
          <w:sz w:val="24"/>
          <w:szCs w:val="24"/>
        </w:rPr>
        <w:t>。</w:t>
      </w:r>
      <w:r w:rsidR="00E36473" w:rsidRPr="009215E6">
        <w:rPr>
          <w:sz w:val="24"/>
          <w:szCs w:val="24"/>
        </w:rPr>
        <w:t>而</w:t>
      </w:r>
      <w:r w:rsidR="00E36473" w:rsidRPr="009215E6">
        <w:rPr>
          <w:color w:val="3333FF"/>
          <w:sz w:val="24"/>
          <w:szCs w:val="24"/>
        </w:rPr>
        <w:t>第二年期程</w:t>
      </w:r>
      <w:r w:rsidR="00DF6423">
        <w:rPr>
          <w:rFonts w:hint="eastAsia"/>
          <w:color w:val="000000" w:themeColor="text1"/>
          <w:sz w:val="24"/>
          <w:szCs w:val="24"/>
        </w:rPr>
        <w:t>加入模型的快速適應框架，減少在線預測模型更新成本</w:t>
      </w:r>
      <w:r w:rsidR="00E36473" w:rsidRPr="009215E6">
        <w:rPr>
          <w:sz w:val="24"/>
          <w:szCs w:val="24"/>
        </w:rPr>
        <w:t>。</w:t>
      </w:r>
      <w:r w:rsidR="005761AF" w:rsidRPr="009215E6">
        <w:rPr>
          <w:sz w:val="24"/>
          <w:szCs w:val="24"/>
        </w:rPr>
        <w:t>在</w:t>
      </w:r>
      <w:r w:rsidR="005761AF" w:rsidRPr="009215E6">
        <w:rPr>
          <w:color w:val="3333FF"/>
          <w:sz w:val="24"/>
          <w:szCs w:val="24"/>
        </w:rPr>
        <w:t>第三年期程</w:t>
      </w:r>
      <w:r w:rsidR="00DF6423">
        <w:rPr>
          <w:rFonts w:hint="eastAsia"/>
          <w:color w:val="000000" w:themeColor="text1"/>
          <w:sz w:val="24"/>
          <w:szCs w:val="24"/>
        </w:rPr>
        <w:t>建立一個以元策略為主的主動異常檢測系統，以人類專家適度加入模型訓練流程增加模型的有效性</w:t>
      </w:r>
      <w:r w:rsidR="003B1C2A">
        <w:rPr>
          <w:rFonts w:hint="eastAsia"/>
          <w:sz w:val="24"/>
          <w:szCs w:val="24"/>
        </w:rPr>
        <w:t>。</w:t>
      </w:r>
      <w:r w:rsidR="00C55828">
        <w:rPr>
          <w:rFonts w:hAnsi="標楷體" w:hint="eastAsia"/>
          <w:sz w:val="24"/>
          <w:szCs w:val="24"/>
        </w:rPr>
        <w:t>冀望透過這三年期程執行計畫可達成本案的目標。</w:t>
      </w:r>
    </w:p>
    <w:p w14:paraId="2E9888F7" w14:textId="77777777" w:rsidR="00F22B48" w:rsidRPr="00F22B48" w:rsidRDefault="00F22B48" w:rsidP="007D0E9D">
      <w:pPr>
        <w:pStyle w:val="af0"/>
        <w:spacing w:before="0" w:line="240" w:lineRule="auto"/>
        <w:ind w:left="0"/>
        <w:rPr>
          <w:rStyle w:val="longtext1"/>
          <w:rFonts w:hint="eastAsia"/>
          <w:b/>
          <w:color w:val="000000"/>
          <w:sz w:val="24"/>
          <w:szCs w:val="24"/>
        </w:rPr>
      </w:pPr>
    </w:p>
    <w:p w14:paraId="5FBD3718" w14:textId="77777777" w:rsidR="004964CF" w:rsidRPr="009215E6" w:rsidRDefault="004964CF" w:rsidP="00BD303D">
      <w:pPr>
        <w:pStyle w:val="af0"/>
        <w:spacing w:before="0" w:line="240" w:lineRule="auto"/>
        <w:ind w:left="0"/>
        <w:rPr>
          <w:sz w:val="24"/>
          <w:szCs w:val="24"/>
        </w:rPr>
      </w:pPr>
    </w:p>
    <w:p w14:paraId="78F78DC6" w14:textId="77777777" w:rsidR="00F92B12" w:rsidRPr="009215E6" w:rsidRDefault="00F92B12" w:rsidP="00AE533C">
      <w:pPr>
        <w:autoSpaceDE w:val="0"/>
        <w:autoSpaceDN w:val="0"/>
        <w:adjustRightInd w:val="0"/>
        <w:ind w:left="960" w:hangingChars="400" w:hanging="960"/>
        <w:jc w:val="both"/>
        <w:rPr>
          <w:rFonts w:eastAsia="標楷體"/>
        </w:rPr>
      </w:pPr>
      <w:r w:rsidRPr="009215E6">
        <w:rPr>
          <w:rFonts w:eastAsia="標楷體"/>
          <w:color w:val="000000"/>
          <w:kern w:val="0"/>
        </w:rPr>
        <w:t>關鍵字：</w:t>
      </w:r>
      <w:r w:rsidR="00F56304" w:rsidRPr="00F56304">
        <w:rPr>
          <w:rFonts w:eastAsia="標楷體" w:hint="eastAsia"/>
          <w:color w:val="000000" w:themeColor="text1"/>
        </w:rPr>
        <w:t>智動化、深度學習、監督式學習、</w:t>
      </w:r>
      <w:r w:rsidR="00F56304" w:rsidRPr="00F56304">
        <w:rPr>
          <w:rFonts w:eastAsia="標楷體" w:hint="eastAsia"/>
          <w:color w:val="000000" w:themeColor="text1"/>
        </w:rPr>
        <w:t>Jetson Nano</w:t>
      </w:r>
      <w:r w:rsidR="00F56304" w:rsidRPr="00F56304">
        <w:rPr>
          <w:rFonts w:eastAsia="標楷體" w:hint="eastAsia"/>
          <w:color w:val="000000" w:themeColor="text1"/>
        </w:rPr>
        <w:t>、</w:t>
      </w:r>
      <w:r w:rsidR="00F56304" w:rsidRPr="00F56304">
        <w:rPr>
          <w:rFonts w:eastAsia="標楷體" w:hint="eastAsia"/>
          <w:color w:val="000000" w:themeColor="text1"/>
        </w:rPr>
        <w:t>Jetson Xavier NX</w:t>
      </w:r>
      <w:r w:rsidR="00F56304" w:rsidRPr="00F56304">
        <w:rPr>
          <w:rFonts w:eastAsia="標楷體" w:hint="eastAsia"/>
          <w:color w:val="000000" w:themeColor="text1"/>
        </w:rPr>
        <w:t>、即時物件偵測、影像辨識、</w:t>
      </w:r>
      <w:proofErr w:type="gramStart"/>
      <w:r w:rsidR="00F56304" w:rsidRPr="00F56304">
        <w:rPr>
          <w:rFonts w:eastAsia="標楷體" w:hint="eastAsia"/>
          <w:color w:val="000000" w:themeColor="text1"/>
        </w:rPr>
        <w:t>卷積型</w:t>
      </w:r>
      <w:proofErr w:type="gramEnd"/>
      <w:r w:rsidR="00F56304" w:rsidRPr="00F56304">
        <w:rPr>
          <w:rFonts w:eastAsia="標楷體" w:hint="eastAsia"/>
          <w:color w:val="000000" w:themeColor="text1"/>
        </w:rPr>
        <w:t>自動編碼器、</w:t>
      </w:r>
      <w:r w:rsidR="00F56304" w:rsidRPr="00F56304">
        <w:rPr>
          <w:rFonts w:eastAsia="標楷體" w:hint="eastAsia"/>
          <w:color w:val="000000" w:themeColor="text1"/>
        </w:rPr>
        <w:t>YOLOv5</w:t>
      </w:r>
      <w:r w:rsidR="00F56304" w:rsidRPr="00F56304">
        <w:rPr>
          <w:rFonts w:eastAsia="標楷體" w:hint="eastAsia"/>
          <w:color w:val="000000" w:themeColor="text1"/>
        </w:rPr>
        <w:t>、</w:t>
      </w:r>
      <w:r w:rsidR="00E32D1C">
        <w:rPr>
          <w:rFonts w:eastAsia="標楷體" w:hint="eastAsia"/>
          <w:color w:val="000000" w:themeColor="text1"/>
        </w:rPr>
        <w:t>M3-YOLO</w:t>
      </w:r>
      <w:r w:rsidR="00E32D1C">
        <w:rPr>
          <w:rFonts w:eastAsia="標楷體"/>
          <w:color w:val="000000" w:themeColor="text1"/>
        </w:rPr>
        <w:t>v5</w:t>
      </w:r>
      <w:r w:rsidR="00E32D1C">
        <w:rPr>
          <w:rFonts w:eastAsia="標楷體" w:hint="eastAsia"/>
          <w:color w:val="000000" w:themeColor="text1"/>
        </w:rPr>
        <w:t>、</w:t>
      </w:r>
      <w:r w:rsidR="00F56304" w:rsidRPr="00F56304">
        <w:rPr>
          <w:rFonts w:eastAsia="標楷體" w:hint="eastAsia"/>
          <w:color w:val="000000" w:themeColor="text1"/>
        </w:rPr>
        <w:t>GSEH-YOLOv5</w:t>
      </w:r>
      <w:r w:rsidR="00F56304" w:rsidRPr="00F56304">
        <w:rPr>
          <w:rFonts w:eastAsia="標楷體" w:hint="eastAsia"/>
          <w:color w:val="000000" w:themeColor="text1"/>
        </w:rPr>
        <w:t>、</w:t>
      </w:r>
      <w:r w:rsidR="00F56304" w:rsidRPr="00F56304">
        <w:rPr>
          <w:rFonts w:eastAsia="標楷體" w:hint="eastAsia"/>
          <w:color w:val="000000" w:themeColor="text1"/>
        </w:rPr>
        <w:t>FGHSE-YOLOv5</w:t>
      </w:r>
      <w:r w:rsidR="00F56304" w:rsidRPr="00F56304">
        <w:rPr>
          <w:rFonts w:eastAsia="標楷體" w:hint="eastAsia"/>
          <w:color w:val="000000" w:themeColor="text1"/>
        </w:rPr>
        <w:t>。</w:t>
      </w:r>
    </w:p>
    <w:p w14:paraId="4C06E103" w14:textId="77777777" w:rsidR="005514C7" w:rsidRPr="009215E6" w:rsidRDefault="005514C7" w:rsidP="00AE533C">
      <w:pPr>
        <w:autoSpaceDE w:val="0"/>
        <w:autoSpaceDN w:val="0"/>
        <w:adjustRightInd w:val="0"/>
        <w:ind w:left="960" w:hangingChars="400" w:hanging="960"/>
        <w:jc w:val="both"/>
        <w:rPr>
          <w:rFonts w:eastAsia="標楷體"/>
        </w:rPr>
      </w:pPr>
    </w:p>
    <w:p w14:paraId="3EF30223" w14:textId="77777777" w:rsidR="005514C7" w:rsidRPr="009215E6" w:rsidRDefault="005514C7" w:rsidP="00AE533C">
      <w:pPr>
        <w:autoSpaceDE w:val="0"/>
        <w:autoSpaceDN w:val="0"/>
        <w:adjustRightInd w:val="0"/>
        <w:ind w:left="960" w:hangingChars="400" w:hanging="960"/>
        <w:jc w:val="both"/>
        <w:rPr>
          <w:rFonts w:eastAsia="標楷體"/>
        </w:rPr>
      </w:pPr>
    </w:p>
    <w:p w14:paraId="0BA5CE96" w14:textId="77777777" w:rsidR="005514C7" w:rsidRPr="009215E6" w:rsidRDefault="005514C7" w:rsidP="00AE533C">
      <w:pPr>
        <w:autoSpaceDE w:val="0"/>
        <w:autoSpaceDN w:val="0"/>
        <w:adjustRightInd w:val="0"/>
        <w:ind w:left="960" w:hangingChars="400" w:hanging="960"/>
        <w:jc w:val="both"/>
        <w:rPr>
          <w:rFonts w:eastAsia="標楷體"/>
        </w:rPr>
      </w:pPr>
      <w:r w:rsidRPr="009215E6">
        <w:rPr>
          <w:rFonts w:eastAsia="標楷體"/>
        </w:rPr>
        <w:t>計畫概述</w:t>
      </w:r>
      <w:r w:rsidRPr="009215E6">
        <w:rPr>
          <w:rFonts w:eastAsia="標楷體"/>
        </w:rPr>
        <w:t>:</w:t>
      </w:r>
    </w:p>
    <w:p w14:paraId="72F30A1C" w14:textId="77777777" w:rsidR="005514C7" w:rsidRPr="00716CFA" w:rsidRDefault="003B1C2A" w:rsidP="005514C7">
      <w:pPr>
        <w:autoSpaceDE w:val="0"/>
        <w:autoSpaceDN w:val="0"/>
        <w:adjustRightInd w:val="0"/>
        <w:jc w:val="both"/>
        <w:rPr>
          <w:rFonts w:eastAsia="標楷體"/>
          <w:kern w:val="0"/>
        </w:rPr>
      </w:pPr>
      <w:r w:rsidRPr="003C0B8E">
        <w:rPr>
          <w:rFonts w:eastAsia="標楷體" w:hint="eastAsia"/>
          <w:highlight w:val="yellow"/>
        </w:rPr>
        <w:t>本計畫與</w:t>
      </w:r>
      <w:r w:rsidRPr="003C0B8E">
        <w:rPr>
          <w:rFonts w:eastAsia="標楷體" w:hint="eastAsia"/>
          <w:color w:val="000000" w:themeColor="text1"/>
          <w:highlight w:val="yellow"/>
        </w:rPr>
        <w:t>台灣恩智浦公司</w:t>
      </w:r>
      <w:r w:rsidRPr="003C0B8E">
        <w:rPr>
          <w:rFonts w:eastAsia="標楷體" w:hint="eastAsia"/>
          <w:color w:val="000000" w:themeColor="text1"/>
          <w:highlight w:val="yellow"/>
        </w:rPr>
        <w:t>(NXP)</w:t>
      </w:r>
      <w:r w:rsidRPr="003C0B8E">
        <w:rPr>
          <w:rFonts w:eastAsia="標楷體" w:hint="eastAsia"/>
          <w:highlight w:val="yellow"/>
        </w:rPr>
        <w:t>合作進行三年期的改善</w:t>
      </w:r>
      <w:r w:rsidR="0010558F" w:rsidRPr="003C0B8E">
        <w:rPr>
          <w:rFonts w:eastAsia="標楷體" w:hint="eastAsia"/>
          <w:highlight w:val="yellow"/>
        </w:rPr>
        <w:t>製造</w:t>
      </w:r>
      <w:r w:rsidRPr="003C0B8E">
        <w:rPr>
          <w:rFonts w:eastAsia="標楷體" w:hint="eastAsia"/>
          <w:highlight w:val="yellow"/>
        </w:rPr>
        <w:t>方案。</w:t>
      </w:r>
      <w:r w:rsidRPr="003C0B8E">
        <w:rPr>
          <w:rFonts w:eastAsia="標楷體" w:hint="eastAsia"/>
          <w:color w:val="3333FF"/>
          <w:highlight w:val="yellow"/>
        </w:rPr>
        <w:t>第一年</w:t>
      </w:r>
      <w:r w:rsidRPr="003C0B8E">
        <w:rPr>
          <w:rFonts w:eastAsia="標楷體" w:hint="eastAsia"/>
          <w:color w:val="FF0000"/>
          <w:highlight w:val="yellow"/>
        </w:rPr>
        <w:t>以物件</w:t>
      </w:r>
      <w:r w:rsidR="006524C3" w:rsidRPr="003C0B8E">
        <w:rPr>
          <w:rFonts w:eastAsia="標楷體" w:hint="eastAsia"/>
          <w:color w:val="FF0000"/>
          <w:highlight w:val="yellow"/>
        </w:rPr>
        <w:t>偵測</w:t>
      </w:r>
      <w:r w:rsidRPr="003C0B8E">
        <w:rPr>
          <w:rFonts w:eastAsia="標楷體" w:hint="eastAsia"/>
          <w:color w:val="FF0000"/>
          <w:highlight w:val="yellow"/>
        </w:rPr>
        <w:t>演算法</w:t>
      </w:r>
      <w:r w:rsidR="008B7BD1" w:rsidRPr="003C0B8E">
        <w:rPr>
          <w:rFonts w:hAnsi="標楷體" w:hint="eastAsia"/>
          <w:color w:val="FF0000"/>
          <w:highlight w:val="yellow"/>
        </w:rPr>
        <w:t>M3-YOLOv5</w:t>
      </w:r>
      <w:r w:rsidRPr="003C0B8E">
        <w:rPr>
          <w:rFonts w:eastAsia="標楷體" w:hint="eastAsia"/>
          <w:color w:val="FF0000"/>
          <w:highlight w:val="yellow"/>
        </w:rPr>
        <w:t>分類出損壞晶片</w:t>
      </w:r>
      <w:r w:rsidRPr="003C0B8E">
        <w:rPr>
          <w:rFonts w:eastAsia="標楷體" w:hint="eastAsia"/>
          <w:highlight w:val="yellow"/>
        </w:rPr>
        <w:t>，經過工作人員再次確認為損壞晶片後即時停止機台排除狀況，大幅減少因工作人員未能立刻察覺損壞晶片而並未停機帶來的冗餘成本。</w:t>
      </w:r>
      <w:r w:rsidRPr="003C0B8E">
        <w:rPr>
          <w:rFonts w:eastAsia="標楷體" w:hint="eastAsia"/>
          <w:color w:val="3333FF"/>
          <w:highlight w:val="yellow"/>
        </w:rPr>
        <w:t>第二年</w:t>
      </w:r>
      <w:r w:rsidRPr="003C0B8E">
        <w:rPr>
          <w:rFonts w:eastAsia="標楷體" w:hint="eastAsia"/>
          <w:color w:val="FF0000"/>
          <w:highlight w:val="yellow"/>
        </w:rPr>
        <w:t>以物件</w:t>
      </w:r>
      <w:r w:rsidR="006524C3" w:rsidRPr="003C0B8E">
        <w:rPr>
          <w:rFonts w:eastAsia="標楷體" w:hint="eastAsia"/>
          <w:color w:val="FF0000"/>
          <w:highlight w:val="yellow"/>
        </w:rPr>
        <w:t>偵測</w:t>
      </w:r>
      <w:r w:rsidRPr="003C0B8E">
        <w:rPr>
          <w:rFonts w:eastAsia="標楷體" w:hint="eastAsia"/>
          <w:color w:val="FF0000"/>
          <w:highlight w:val="yellow"/>
        </w:rPr>
        <w:t>演算法</w:t>
      </w:r>
      <w:r w:rsidR="008B7BD1" w:rsidRPr="003C0B8E">
        <w:rPr>
          <w:rFonts w:hAnsi="標楷體"/>
          <w:color w:val="FF0000"/>
          <w:highlight w:val="yellow"/>
        </w:rPr>
        <w:t>FGHSE</w:t>
      </w:r>
      <w:r w:rsidR="008B7BD1" w:rsidRPr="003C0B8E">
        <w:rPr>
          <w:rFonts w:hAnsi="標楷體" w:hint="eastAsia"/>
          <w:color w:val="FF0000"/>
          <w:highlight w:val="yellow"/>
        </w:rPr>
        <w:t xml:space="preserve"> -YOLOv5</w:t>
      </w:r>
      <w:r w:rsidRPr="003C0B8E">
        <w:rPr>
          <w:rFonts w:eastAsia="標楷體" w:hint="eastAsia"/>
          <w:color w:val="FF0000"/>
          <w:highlight w:val="yellow"/>
        </w:rPr>
        <w:t>的理論實務基礎下</w:t>
      </w:r>
      <w:r w:rsidR="00BA1858" w:rsidRPr="003C0B8E">
        <w:rPr>
          <w:rFonts w:eastAsia="標楷體" w:hint="eastAsia"/>
          <w:color w:val="FF0000"/>
          <w:highlight w:val="yellow"/>
        </w:rPr>
        <w:t>改良演算法得到更好的效能來</w:t>
      </w:r>
      <w:r w:rsidRPr="003C0B8E">
        <w:rPr>
          <w:rFonts w:eastAsia="標楷體" w:hint="eastAsia"/>
          <w:color w:val="FF0000"/>
          <w:highlight w:val="yellow"/>
        </w:rPr>
        <w:t>檢測晶圓成品是否有</w:t>
      </w:r>
      <w:r w:rsidR="00720C72" w:rsidRPr="003C0B8E">
        <w:rPr>
          <w:rFonts w:eastAsia="標楷體" w:hint="eastAsia"/>
          <w:color w:val="FF0000"/>
          <w:highlight w:val="yellow"/>
        </w:rPr>
        <w:t>瑕疵</w:t>
      </w:r>
      <w:r w:rsidRPr="003C0B8E">
        <w:rPr>
          <w:rFonts w:eastAsia="標楷體" w:hint="eastAsia"/>
          <w:color w:val="FF0000"/>
          <w:highlight w:val="yellow"/>
        </w:rPr>
        <w:t>的</w:t>
      </w:r>
      <w:r w:rsidR="00720C72" w:rsidRPr="003C0B8E">
        <w:rPr>
          <w:rFonts w:eastAsia="標楷體" w:hint="eastAsia"/>
          <w:color w:val="FF0000"/>
          <w:highlight w:val="yellow"/>
        </w:rPr>
        <w:t>出</w:t>
      </w:r>
      <w:r w:rsidRPr="003C0B8E">
        <w:rPr>
          <w:rFonts w:eastAsia="標楷體" w:hint="eastAsia"/>
          <w:color w:val="FF0000"/>
          <w:highlight w:val="yellow"/>
        </w:rPr>
        <w:t>現</w:t>
      </w:r>
      <w:r w:rsidRPr="003C0B8E">
        <w:rPr>
          <w:rFonts w:eastAsia="標楷體" w:hint="eastAsia"/>
          <w:highlight w:val="yellow"/>
        </w:rPr>
        <w:t>。以</w:t>
      </w:r>
      <w:r w:rsidRPr="003C0B8E">
        <w:rPr>
          <w:rFonts w:eastAsia="標楷體" w:hint="eastAsia"/>
          <w:highlight w:val="yellow"/>
        </w:rPr>
        <w:t>AOI</w:t>
      </w:r>
      <w:r w:rsidRPr="003C0B8E">
        <w:rPr>
          <w:rFonts w:eastAsia="標楷體" w:hint="eastAsia"/>
          <w:highlight w:val="yellow"/>
        </w:rPr>
        <w:t>自動光學檢測的方式，大幅提升晶圓的供應效率及良率。</w:t>
      </w:r>
      <w:r w:rsidR="00720C72" w:rsidRPr="003C0B8E">
        <w:rPr>
          <w:rFonts w:eastAsia="標楷體" w:hint="eastAsia"/>
          <w:color w:val="3333FF"/>
          <w:highlight w:val="yellow"/>
        </w:rPr>
        <w:t>第三年</w:t>
      </w:r>
      <w:r w:rsidR="00720C72" w:rsidRPr="003C0B8E">
        <w:rPr>
          <w:rFonts w:eastAsia="標楷體" w:hint="eastAsia"/>
          <w:color w:val="FF0000"/>
          <w:highlight w:val="yellow"/>
        </w:rPr>
        <w:t>以物件</w:t>
      </w:r>
      <w:r w:rsidR="006524C3" w:rsidRPr="003C0B8E">
        <w:rPr>
          <w:rFonts w:eastAsia="標楷體" w:hint="eastAsia"/>
          <w:color w:val="FF0000"/>
          <w:highlight w:val="yellow"/>
        </w:rPr>
        <w:t>偵測</w:t>
      </w:r>
      <w:r w:rsidR="00720C72" w:rsidRPr="003C0B8E">
        <w:rPr>
          <w:rFonts w:eastAsia="標楷體" w:hint="eastAsia"/>
          <w:color w:val="FF0000"/>
          <w:highlight w:val="yellow"/>
        </w:rPr>
        <w:t>演算法</w:t>
      </w:r>
      <w:r w:rsidR="008B7BD1" w:rsidRPr="003C0B8E">
        <w:rPr>
          <w:rFonts w:hAnsi="標楷體" w:hint="eastAsia"/>
          <w:color w:val="FF0000"/>
          <w:highlight w:val="yellow"/>
        </w:rPr>
        <w:t>GSEH-YOLOv5</w:t>
      </w:r>
      <w:r w:rsidR="00720C72" w:rsidRPr="003C0B8E">
        <w:rPr>
          <w:rFonts w:eastAsia="標楷體" w:hint="eastAsia"/>
          <w:color w:val="FF0000"/>
          <w:highlight w:val="yellow"/>
        </w:rPr>
        <w:t>分類出晶圓切割側面是否有刮痕出現</w:t>
      </w:r>
      <w:r w:rsidR="00720C72" w:rsidRPr="003C0B8E">
        <w:rPr>
          <w:rFonts w:eastAsia="標楷體" w:hint="eastAsia"/>
          <w:highlight w:val="yellow"/>
        </w:rPr>
        <w:t>，使用輕量化架構進行</w:t>
      </w:r>
      <w:r w:rsidR="00E22AC2" w:rsidRPr="003C0B8E">
        <w:rPr>
          <w:rFonts w:eastAsia="標楷體" w:hint="eastAsia"/>
          <w:highlight w:val="yellow"/>
        </w:rPr>
        <w:t>AOI</w:t>
      </w:r>
      <w:r w:rsidR="00E22AC2" w:rsidRPr="003C0B8E">
        <w:rPr>
          <w:rFonts w:eastAsia="標楷體" w:hint="eastAsia"/>
          <w:highlight w:val="yellow"/>
        </w:rPr>
        <w:t>自動光學檢測</w:t>
      </w:r>
      <w:r w:rsidR="00E22AC2" w:rsidRPr="003C0B8E">
        <w:rPr>
          <w:rFonts w:ascii="標楷體" w:eastAsia="標楷體" w:hAnsi="標楷體" w:hint="eastAsia"/>
          <w:highlight w:val="yellow"/>
        </w:rPr>
        <w:t>取代人力</w:t>
      </w:r>
      <w:r w:rsidR="0094287B" w:rsidRPr="003C0B8E">
        <w:rPr>
          <w:rFonts w:ascii="標楷體" w:eastAsia="標楷體" w:hAnsi="標楷體" w:hint="eastAsia"/>
          <w:highlight w:val="yellow"/>
        </w:rPr>
        <w:t>，</w:t>
      </w:r>
      <w:r w:rsidR="00E22AC2" w:rsidRPr="003C0B8E">
        <w:rPr>
          <w:rFonts w:ascii="標楷體" w:eastAsia="標楷體" w:hAnsi="標楷體" w:hint="eastAsia"/>
          <w:highlight w:val="yellow"/>
        </w:rPr>
        <w:t>加速生產流程之運行</w:t>
      </w:r>
      <w:r w:rsidR="00720C72" w:rsidRPr="003C0B8E">
        <w:rPr>
          <w:rFonts w:eastAsia="標楷體" w:hint="eastAsia"/>
          <w:highlight w:val="yellow"/>
        </w:rPr>
        <w:t>。</w:t>
      </w:r>
    </w:p>
    <w:p w14:paraId="70D7C829" w14:textId="77777777" w:rsidR="006C12F8" w:rsidRPr="00EA6C6B" w:rsidRDefault="006C12F8" w:rsidP="006C12F8">
      <w:pPr>
        <w:spacing w:line="360" w:lineRule="exact"/>
        <w:ind w:leftChars="-5" w:left="2976" w:hangingChars="1245" w:hanging="2988"/>
        <w:rPr>
          <w:rFonts w:eastAsia="標楷體"/>
          <w:spacing w:val="-6"/>
        </w:rPr>
      </w:pPr>
      <w:r>
        <w:rPr>
          <w:rFonts w:eastAsia="標楷體" w:hAnsi="標楷體"/>
          <w:kern w:val="0"/>
        </w:rPr>
        <w:br w:type="page"/>
      </w:r>
      <w:r>
        <w:rPr>
          <w:rFonts w:eastAsia="標楷體" w:hint="eastAsia"/>
          <w:b/>
          <w:bCs/>
          <w:noProof/>
          <w:sz w:val="28"/>
        </w:rPr>
        <w:lastRenderedPageBreak/>
        <w:t>十一、研究計畫中英文摘要：</w:t>
      </w:r>
      <w:r>
        <w:rPr>
          <w:rFonts w:eastAsia="標楷體" w:hint="eastAsia"/>
          <w:spacing w:val="-6"/>
        </w:rPr>
        <w:t>請就本計畫要點作</w:t>
      </w:r>
      <w:proofErr w:type="gramStart"/>
      <w:r>
        <w:rPr>
          <w:rFonts w:eastAsia="標楷體" w:hint="eastAsia"/>
          <w:spacing w:val="-6"/>
        </w:rPr>
        <w:t>一</w:t>
      </w:r>
      <w:proofErr w:type="gramEnd"/>
      <w:r>
        <w:rPr>
          <w:rFonts w:eastAsia="標楷體" w:hint="eastAsia"/>
          <w:spacing w:val="-6"/>
        </w:rPr>
        <w:t>概述，並依本計畫性質自訂關鍵詞。</w:t>
      </w:r>
    </w:p>
    <w:p w14:paraId="2126ADA1" w14:textId="77777777" w:rsidR="006C12F8" w:rsidRDefault="006C12F8" w:rsidP="006C12F8">
      <w:pPr>
        <w:spacing w:line="500" w:lineRule="exact"/>
        <w:jc w:val="both"/>
        <w:rPr>
          <w:rFonts w:eastAsia="標楷體"/>
        </w:rPr>
      </w:pPr>
      <w:r w:rsidRPr="0060190E">
        <w:rPr>
          <w:rFonts w:ascii="標楷體" w:eastAsia="標楷體" w:hAnsi="標楷體" w:hint="eastAsia"/>
          <w:sz w:val="28"/>
          <w:szCs w:val="28"/>
        </w:rPr>
        <w:t>(二)</w:t>
      </w:r>
      <w:r w:rsidRPr="00B92BBE">
        <w:rPr>
          <w:rFonts w:eastAsia="標楷體" w:hint="eastAsia"/>
          <w:sz w:val="28"/>
          <w:szCs w:val="28"/>
        </w:rPr>
        <w:t xml:space="preserve"> </w:t>
      </w:r>
      <w:r>
        <w:rPr>
          <w:rFonts w:eastAsia="標楷體" w:hint="eastAsia"/>
        </w:rPr>
        <w:t>計畫英文摘要。（五百字以內）</w:t>
      </w:r>
    </w:p>
    <w:p w14:paraId="63DFC025" w14:textId="77777777" w:rsidR="00927DC5" w:rsidRDefault="00927DC5" w:rsidP="00927DC5">
      <w:pPr>
        <w:widowControl/>
        <w:ind w:firstLineChars="200" w:firstLine="480"/>
        <w:jc w:val="both"/>
        <w:textAlignment w:val="top"/>
      </w:pPr>
      <w:r>
        <w:t>Since the semiconductor industry plays a very important role in today's life, many daily necessities use semiconductor chips to create many convenient functions so that people can meet the needs of convenience. Also because of the increase in demand, semiconductor companies must respond to how to optimize wafer production efficiency to achieve a balance of supply and demand. Therefore, semiconductor companies must strictly control the products they produce. In addition to the requirements for product quality, there are also requirements for product production efficiency. In recent years, AI and 5G communications have been applied to the manufacturing of semiconductor companies through digital transformation. Thus, “</w:t>
      </w:r>
      <w:proofErr w:type="spellStart"/>
      <w:r>
        <w:t>SmartAuto</w:t>
      </w:r>
      <w:proofErr w:type="spellEnd"/>
      <w:r>
        <w:t xml:space="preserve">” has been introduced to improve the performance of general automated production, which can greatly increase production capacity. However, occasional product defects always cause huge property losses for manufacturers. </w:t>
      </w:r>
      <w:r w:rsidR="004347DF">
        <w:t>C</w:t>
      </w:r>
      <w:r>
        <w:t>ombining deep learning and edge computing with NVIDIA embedded platforms can solve the problems encountered. Therefore, we proposed a project “intelligent real-time chip contour and wafer</w:t>
      </w:r>
      <w:r w:rsidR="00E756E0">
        <w:t xml:space="preserve"> defect and its side scratching”</w:t>
      </w:r>
      <w:r>
        <w:t>.</w:t>
      </w:r>
    </w:p>
    <w:p w14:paraId="19DB304C" w14:textId="77777777" w:rsidR="00927DC5" w:rsidRDefault="0001588D" w:rsidP="00927DC5">
      <w:pPr>
        <w:widowControl/>
        <w:ind w:firstLineChars="200" w:firstLine="480"/>
        <w:jc w:val="both"/>
        <w:textAlignment w:val="top"/>
      </w:pPr>
      <w:r w:rsidRPr="0001588D">
        <w:t xml:space="preserve">The purpose of this research is to separately propose (1) chip appearance contour detection and intelligent system based on real-time image sensing and recognition, and after the staff reconfirms that the chip is damaged, immediately stop the machine to eliminate the condition, which can greatly reduce the problem caused by the staff. Failure to immediately detect the cost of redundancy caused by damaged chips without downtime, (2) intelligent wafer map defect type classification detection, which can greatly improve </w:t>
      </w:r>
      <w:proofErr w:type="spellStart"/>
      <w:r w:rsidRPr="0001588D">
        <w:t>wafer</w:t>
      </w:r>
      <w:proofErr w:type="spellEnd"/>
      <w:r w:rsidRPr="0001588D">
        <w:t xml:space="preserve"> supply efficiency and yield, and (3) intelligent Scratch detection on the side of the wafer does not require manpower to inspect the finished product, which causes a lot of time cost and visual fatigue due to long-term inspection, which affects the accuracy of inspection. Using the above three intelligent real-time detection system solutions to solve the thorny problems encountered by Taiwan NXP in the production process in a three-year period.</w:t>
      </w:r>
    </w:p>
    <w:p w14:paraId="08D899D2" w14:textId="77777777" w:rsidR="006C12F8" w:rsidRDefault="00927DC5" w:rsidP="00927DC5">
      <w:pPr>
        <w:widowControl/>
        <w:ind w:firstLineChars="200" w:firstLine="480"/>
        <w:jc w:val="both"/>
        <w:textAlignment w:val="top"/>
      </w:pPr>
      <w:r>
        <w:t xml:space="preserve">The goal of this case is to solve the slow production efficiency in the process of NXP Semiconductors Co., Ltd. (NXP) in Taiwan from wafer to wafer, which involves traditional human product quality inspection. "Detection system for flaws and side scratches" is the solution. This research is divided into a three-year period. In the first year, the embedded platform NVIDIA Jetson Nano is deployed and the improved M3-YOLOv5 object detection algorithm </w:t>
      </w:r>
      <w:proofErr w:type="spellStart"/>
      <w:r>
        <w:t>establish</w:t>
      </w:r>
      <w:r w:rsidR="009A1611">
        <w:t>s</w:t>
      </w:r>
      <w:proofErr w:type="spellEnd"/>
      <w:r>
        <w:t xml:space="preserve"> a high-efficiency intelligent chip contour detection system</w:t>
      </w:r>
      <w:r w:rsidR="009A1611">
        <w:rPr>
          <w:rFonts w:hint="eastAsia"/>
        </w:rPr>
        <w:t xml:space="preserve"> t</w:t>
      </w:r>
      <w:r w:rsidR="009A1611">
        <w:t xml:space="preserve">o </w:t>
      </w:r>
      <w:proofErr w:type="spellStart"/>
      <w:r w:rsidR="00677204" w:rsidRPr="00677204">
        <w:t>reduced</w:t>
      </w:r>
      <w:proofErr w:type="spellEnd"/>
      <w:r w:rsidR="00677204" w:rsidRPr="00677204">
        <w:t xml:space="preserve"> </w:t>
      </w:r>
      <w:r w:rsidR="009A1611">
        <w:t xml:space="preserve">the </w:t>
      </w:r>
      <w:r w:rsidR="00677204">
        <w:t>unexpected downtime</w:t>
      </w:r>
      <w:r w:rsidR="00677204" w:rsidRPr="00677204">
        <w:t>.</w:t>
      </w:r>
      <w:r>
        <w:t xml:space="preserve"> In the second year, the embedded platform NVIDIA Jetson Xavier NX will be deployed and an intelligent wafer map defect type classification inspection system established with an improved FGHSE-YOLOv5 object detection algorithm </w:t>
      </w:r>
      <w:r w:rsidR="009A1611">
        <w:t>is</w:t>
      </w:r>
      <w:r>
        <w:t xml:space="preserve"> introduced </w:t>
      </w:r>
      <w:r w:rsidR="00677204" w:rsidRPr="00677204">
        <w:t>to ensure the quality of wafers</w:t>
      </w:r>
      <w:r>
        <w:t>. Deploy the embedded platform NVIDIA Jetson Xavier NX in the third year and introduce an intelligent wafer side scratch detection system based on the improved GSEH-YOLOv5 object detection algorithm to detect whether the cut surface is scratched through object detection The method of mark generation replaces manpower and accelerates the operation of</w:t>
      </w:r>
      <w:r w:rsidR="004347DF">
        <w:t xml:space="preserve"> the production process. H</w:t>
      </w:r>
      <w:r>
        <w:t>ope</w:t>
      </w:r>
      <w:r w:rsidR="004347DF">
        <w:t>fully,</w:t>
      </w:r>
      <w:r>
        <w:t xml:space="preserve"> the goal of th</w:t>
      </w:r>
      <w:r w:rsidR="00C8275F">
        <w:t>is</w:t>
      </w:r>
      <w:r>
        <w:t xml:space="preserve"> </w:t>
      </w:r>
      <w:r w:rsidR="004347DF">
        <w:t xml:space="preserve">three-year </w:t>
      </w:r>
      <w:r>
        <w:t>project can be achieved.</w:t>
      </w:r>
    </w:p>
    <w:p w14:paraId="7891C854" w14:textId="77777777" w:rsidR="006C12F8" w:rsidRPr="004347DF" w:rsidRDefault="006C12F8" w:rsidP="00FA2352">
      <w:pPr>
        <w:widowControl/>
        <w:jc w:val="both"/>
        <w:textAlignment w:val="top"/>
        <w:rPr>
          <w:color w:val="888888"/>
          <w:kern w:val="0"/>
        </w:rPr>
      </w:pPr>
    </w:p>
    <w:p w14:paraId="0BBF43D1" w14:textId="77777777" w:rsidR="00FA2352" w:rsidRPr="00ED6C6F" w:rsidRDefault="00FA2352" w:rsidP="00ED6C6F">
      <w:pPr>
        <w:spacing w:line="500" w:lineRule="exact"/>
        <w:ind w:left="1276" w:hangingChars="531" w:hanging="1276"/>
        <w:jc w:val="both"/>
        <w:rPr>
          <w:rFonts w:eastAsia="標楷體"/>
          <w:color w:val="000000"/>
          <w:kern w:val="0"/>
        </w:rPr>
      </w:pPr>
      <w:r w:rsidRPr="003B657D">
        <w:rPr>
          <w:b/>
          <w:color w:val="000000"/>
        </w:rPr>
        <w:t>Keywords:</w:t>
      </w:r>
      <w:r w:rsidRPr="003B657D">
        <w:rPr>
          <w:color w:val="000000"/>
        </w:rPr>
        <w:t xml:space="preserve"> </w:t>
      </w:r>
      <w:proofErr w:type="spellStart"/>
      <w:r w:rsidR="00646DDF">
        <w:rPr>
          <w:rFonts w:hint="eastAsia"/>
          <w:color w:val="000000"/>
        </w:rPr>
        <w:t>Sm</w:t>
      </w:r>
      <w:r w:rsidR="00646DDF">
        <w:rPr>
          <w:color w:val="000000"/>
        </w:rPr>
        <w:t>artAuto</w:t>
      </w:r>
      <w:proofErr w:type="spellEnd"/>
      <w:r w:rsidR="00646DDF" w:rsidRPr="00646DDF">
        <w:rPr>
          <w:rFonts w:eastAsia="標楷體"/>
          <w:bCs/>
        </w:rPr>
        <w:t xml:space="preserve">, </w:t>
      </w:r>
      <w:r w:rsidR="00646DDF">
        <w:rPr>
          <w:rFonts w:eastAsia="標楷體"/>
          <w:bCs/>
        </w:rPr>
        <w:t>D</w:t>
      </w:r>
      <w:r w:rsidR="00646DDF" w:rsidRPr="00646DDF">
        <w:rPr>
          <w:rFonts w:eastAsia="標楷體"/>
          <w:bCs/>
        </w:rPr>
        <w:t xml:space="preserve">eep </w:t>
      </w:r>
      <w:r w:rsidR="00646DDF">
        <w:rPr>
          <w:rFonts w:eastAsia="標楷體"/>
          <w:bCs/>
        </w:rPr>
        <w:t>L</w:t>
      </w:r>
      <w:r w:rsidR="00646DDF" w:rsidRPr="00646DDF">
        <w:rPr>
          <w:rFonts w:eastAsia="標楷體"/>
          <w:bCs/>
        </w:rPr>
        <w:t xml:space="preserve">earning, </w:t>
      </w:r>
      <w:r w:rsidR="00646DDF">
        <w:rPr>
          <w:rFonts w:eastAsia="標楷體"/>
          <w:bCs/>
        </w:rPr>
        <w:t>S</w:t>
      </w:r>
      <w:r w:rsidR="00646DDF" w:rsidRPr="00646DDF">
        <w:rPr>
          <w:rFonts w:eastAsia="標楷體"/>
          <w:bCs/>
        </w:rPr>
        <w:t xml:space="preserve">upervised </w:t>
      </w:r>
      <w:r w:rsidR="00646DDF">
        <w:rPr>
          <w:rFonts w:eastAsia="標楷體"/>
          <w:bCs/>
        </w:rPr>
        <w:t>L</w:t>
      </w:r>
      <w:r w:rsidR="00646DDF" w:rsidRPr="00646DDF">
        <w:rPr>
          <w:rFonts w:eastAsia="標楷體"/>
          <w:bCs/>
        </w:rPr>
        <w:t xml:space="preserve">earning, Jetson Nano, Jetson Xavier NX, </w:t>
      </w:r>
      <w:r w:rsidR="00646DDF">
        <w:rPr>
          <w:rFonts w:eastAsia="標楷體"/>
          <w:bCs/>
        </w:rPr>
        <w:t>R</w:t>
      </w:r>
      <w:r w:rsidR="00646DDF" w:rsidRPr="00646DDF">
        <w:rPr>
          <w:rFonts w:eastAsia="標楷體"/>
          <w:bCs/>
        </w:rPr>
        <w:t>eal-</w:t>
      </w:r>
      <w:r w:rsidR="00646DDF">
        <w:rPr>
          <w:rFonts w:eastAsia="標楷體"/>
          <w:bCs/>
        </w:rPr>
        <w:t>T</w:t>
      </w:r>
      <w:r w:rsidR="00646DDF" w:rsidRPr="00646DDF">
        <w:rPr>
          <w:rFonts w:eastAsia="標楷體"/>
          <w:bCs/>
        </w:rPr>
        <w:t xml:space="preserve">ime </w:t>
      </w:r>
      <w:r w:rsidR="00646DDF">
        <w:rPr>
          <w:rFonts w:eastAsia="標楷體"/>
          <w:bCs/>
        </w:rPr>
        <w:t>O</w:t>
      </w:r>
      <w:r w:rsidR="00646DDF" w:rsidRPr="00646DDF">
        <w:rPr>
          <w:rFonts w:eastAsia="標楷體"/>
          <w:bCs/>
        </w:rPr>
        <w:t xml:space="preserve">bject </w:t>
      </w:r>
      <w:r w:rsidR="00646DDF">
        <w:rPr>
          <w:rFonts w:eastAsia="標楷體"/>
          <w:bCs/>
        </w:rPr>
        <w:t>D</w:t>
      </w:r>
      <w:r w:rsidR="00646DDF" w:rsidRPr="00646DDF">
        <w:rPr>
          <w:rFonts w:eastAsia="標楷體"/>
          <w:bCs/>
        </w:rPr>
        <w:t xml:space="preserve">etection, </w:t>
      </w:r>
      <w:r w:rsidR="00646DDF">
        <w:rPr>
          <w:rFonts w:eastAsia="標楷體"/>
          <w:bCs/>
        </w:rPr>
        <w:t>I</w:t>
      </w:r>
      <w:r w:rsidR="00646DDF" w:rsidRPr="00646DDF">
        <w:rPr>
          <w:rFonts w:eastAsia="標楷體"/>
          <w:bCs/>
        </w:rPr>
        <w:t xml:space="preserve">mage </w:t>
      </w:r>
      <w:r w:rsidR="00646DDF">
        <w:rPr>
          <w:rFonts w:eastAsia="標楷體"/>
          <w:bCs/>
        </w:rPr>
        <w:t>R</w:t>
      </w:r>
      <w:r w:rsidR="00646DDF" w:rsidRPr="00646DDF">
        <w:rPr>
          <w:rFonts w:eastAsia="標楷體"/>
          <w:bCs/>
        </w:rPr>
        <w:t xml:space="preserve">ecognition, </w:t>
      </w:r>
      <w:r w:rsidR="00646DDF">
        <w:rPr>
          <w:rFonts w:eastAsia="標楷體"/>
          <w:bCs/>
        </w:rPr>
        <w:t>C</w:t>
      </w:r>
      <w:r w:rsidR="00646DDF" w:rsidRPr="00646DDF">
        <w:rPr>
          <w:rFonts w:eastAsia="標楷體"/>
          <w:bCs/>
        </w:rPr>
        <w:t xml:space="preserve">onvolutional </w:t>
      </w:r>
      <w:r w:rsidR="00646DDF">
        <w:rPr>
          <w:rFonts w:eastAsia="標楷體"/>
          <w:bCs/>
        </w:rPr>
        <w:t>A</w:t>
      </w:r>
      <w:r w:rsidR="00646DDF" w:rsidRPr="00646DDF">
        <w:rPr>
          <w:rFonts w:eastAsia="標楷體"/>
          <w:bCs/>
        </w:rPr>
        <w:t xml:space="preserve">utoencoder, YOLOv5, </w:t>
      </w:r>
      <w:r w:rsidR="00E32D1C">
        <w:rPr>
          <w:rFonts w:eastAsia="標楷體"/>
          <w:bCs/>
        </w:rPr>
        <w:t xml:space="preserve">M3-YOLOv5, </w:t>
      </w:r>
      <w:r w:rsidR="00646DDF" w:rsidRPr="00646DDF">
        <w:rPr>
          <w:rFonts w:eastAsia="標楷體"/>
          <w:bCs/>
        </w:rPr>
        <w:t xml:space="preserve">GSEH-YOLOv5, </w:t>
      </w:r>
      <w:r w:rsidR="00C82186">
        <w:rPr>
          <w:rFonts w:eastAsia="標楷體"/>
          <w:bCs/>
        </w:rPr>
        <w:t xml:space="preserve">and </w:t>
      </w:r>
      <w:r w:rsidR="00646DDF" w:rsidRPr="00646DDF">
        <w:rPr>
          <w:rFonts w:eastAsia="標楷體"/>
          <w:bCs/>
        </w:rPr>
        <w:t>FGHSE-YOLOv5</w:t>
      </w:r>
      <w:r w:rsidR="00646DDF">
        <w:rPr>
          <w:rFonts w:eastAsia="標楷體"/>
          <w:bCs/>
        </w:rPr>
        <w:t>.</w:t>
      </w:r>
    </w:p>
    <w:p w14:paraId="439961CC" w14:textId="77777777" w:rsidR="006C12F8" w:rsidRPr="00420862" w:rsidRDefault="006C12F8" w:rsidP="00AE533C">
      <w:pPr>
        <w:autoSpaceDE w:val="0"/>
        <w:autoSpaceDN w:val="0"/>
        <w:adjustRightInd w:val="0"/>
        <w:ind w:left="960" w:hangingChars="400" w:hanging="960"/>
        <w:jc w:val="both"/>
        <w:rPr>
          <w:rStyle w:val="longtext1"/>
          <w:rFonts w:eastAsia="標楷體"/>
          <w:kern w:val="0"/>
          <w:sz w:val="24"/>
          <w:szCs w:val="24"/>
          <w:shd w:val="clear" w:color="auto" w:fill="FFFFFF"/>
        </w:rPr>
      </w:pPr>
    </w:p>
    <w:sectPr w:rsidR="006C12F8" w:rsidRPr="00420862" w:rsidSect="00ED7F37">
      <w:footerReference w:type="default" r:id="rId7"/>
      <w:pgSz w:w="11906" w:h="16838"/>
      <w:pgMar w:top="680" w:right="680" w:bottom="680" w:left="680" w:header="284"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088A" w14:textId="77777777" w:rsidR="00FF08A9" w:rsidRDefault="00FF08A9">
      <w:r>
        <w:separator/>
      </w:r>
    </w:p>
  </w:endnote>
  <w:endnote w:type="continuationSeparator" w:id="0">
    <w:p w14:paraId="6A77E93B" w14:textId="77777777" w:rsidR="00FF08A9" w:rsidRDefault="00FF0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ө">
    <w:altName w:val="Times New Roman"/>
    <w:panose1 w:val="00000000000000000000"/>
    <w:charset w:val="00"/>
    <w:family w:val="roman"/>
    <w:notTrueType/>
    <w:pitch w:val="default"/>
  </w:font>
  <w:font w:name="taipe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DD5B" w14:textId="77777777" w:rsidR="00FD75D0" w:rsidRDefault="00FD75D0">
    <w:pPr>
      <w:pStyle w:val="a7"/>
    </w:pPr>
    <w:r>
      <w:rPr>
        <w:rFonts w:eastAsia="標楷體" w:hint="eastAsia"/>
      </w:rPr>
      <w:t>表</w:t>
    </w:r>
    <w:r>
      <w:rPr>
        <w:rFonts w:eastAsia="標楷體"/>
      </w:rPr>
      <w:t xml:space="preserve"> </w:t>
    </w:r>
    <w:r>
      <w:rPr>
        <w:rFonts w:eastAsia="標楷體" w:hint="eastAsia"/>
      </w:rPr>
      <w:t>CM02</w:t>
    </w:r>
    <w:r>
      <w:rPr>
        <w:rFonts w:eastAsia="標楷體"/>
      </w:rPr>
      <w:t xml:space="preserve">   </w:t>
    </w:r>
    <w:r>
      <w:rPr>
        <w:rFonts w:eastAsia="標楷體" w:hint="eastAsia"/>
      </w:rPr>
      <w:t xml:space="preserve">    </w:t>
    </w:r>
    <w:r>
      <w:rPr>
        <w:rFonts w:eastAsia="標楷體"/>
      </w:rPr>
      <w:t xml:space="preserve">               </w:t>
    </w:r>
    <w:r>
      <w:rPr>
        <w:rFonts w:eastAsia="標楷體" w:hint="eastAsia"/>
      </w:rPr>
      <w:t xml:space="preserve">          </w:t>
    </w:r>
    <w:r>
      <w:rPr>
        <w:rFonts w:eastAsia="標楷體"/>
      </w:rPr>
      <w:t xml:space="preserve">                </w:t>
    </w:r>
    <w:r>
      <w:rPr>
        <w:rFonts w:eastAsia="標楷體" w:hint="eastAsia"/>
      </w:rPr>
      <w:t xml:space="preserve">         </w:t>
    </w:r>
    <w:r>
      <w:rPr>
        <w:rFonts w:eastAsia="標楷體"/>
      </w:rPr>
      <w:t xml:space="preserve"> </w:t>
    </w:r>
    <w:r>
      <w:rPr>
        <w:rFonts w:eastAsia="標楷體" w:hint="eastAsia"/>
      </w:rPr>
      <w:t xml:space="preserve">                      </w:t>
    </w:r>
    <w:r>
      <w:rPr>
        <w:rFonts w:eastAsia="標楷體" w:hint="eastAsia"/>
      </w:rPr>
      <w:t>共</w:t>
    </w:r>
    <w:r>
      <w:rPr>
        <w:rFonts w:eastAsia="標楷體"/>
      </w:rPr>
      <w:t xml:space="preserve"> </w:t>
    </w:r>
    <w:r>
      <w:rPr>
        <w:rStyle w:val="ae"/>
      </w:rPr>
      <w:fldChar w:fldCharType="begin"/>
    </w:r>
    <w:r>
      <w:rPr>
        <w:rStyle w:val="ae"/>
      </w:rPr>
      <w:instrText xml:space="preserve"> NUMPAGES </w:instrText>
    </w:r>
    <w:r>
      <w:rPr>
        <w:rStyle w:val="ae"/>
      </w:rPr>
      <w:fldChar w:fldCharType="separate"/>
    </w:r>
    <w:r w:rsidR="00D6113A">
      <w:rPr>
        <w:rStyle w:val="ae"/>
        <w:noProof/>
      </w:rPr>
      <w:t>1</w:t>
    </w:r>
    <w:r>
      <w:rPr>
        <w:rStyle w:val="ae"/>
      </w:rPr>
      <w:fldChar w:fldCharType="end"/>
    </w:r>
    <w:r>
      <w:rPr>
        <w:rFonts w:eastAsia="標楷體"/>
      </w:rPr>
      <w:t xml:space="preserve"> </w:t>
    </w:r>
    <w:r>
      <w:rPr>
        <w:rFonts w:eastAsia="標楷體" w:hint="eastAsia"/>
      </w:rPr>
      <w:t>頁</w:t>
    </w:r>
    <w:r>
      <w:rPr>
        <w:rFonts w:eastAsia="標楷體"/>
      </w:rPr>
      <w:t xml:space="preserve">  </w:t>
    </w:r>
    <w:r>
      <w:rPr>
        <w:rFonts w:eastAsia="標楷體" w:hint="eastAsia"/>
      </w:rPr>
      <w:t>第</w:t>
    </w:r>
    <w:r>
      <w:rPr>
        <w:rFonts w:eastAsia="標楷體"/>
      </w:rPr>
      <w:t xml:space="preserve"> </w:t>
    </w:r>
    <w:r>
      <w:rPr>
        <w:rStyle w:val="ae"/>
      </w:rPr>
      <w:fldChar w:fldCharType="begin"/>
    </w:r>
    <w:r>
      <w:rPr>
        <w:rStyle w:val="ae"/>
      </w:rPr>
      <w:instrText xml:space="preserve"> PAGE </w:instrText>
    </w:r>
    <w:r>
      <w:rPr>
        <w:rStyle w:val="ae"/>
      </w:rPr>
      <w:fldChar w:fldCharType="separate"/>
    </w:r>
    <w:r w:rsidR="00D6113A">
      <w:rPr>
        <w:rStyle w:val="ae"/>
        <w:noProof/>
      </w:rPr>
      <w:t>1</w:t>
    </w:r>
    <w:r>
      <w:rPr>
        <w:rStyle w:val="ae"/>
      </w:rPr>
      <w:fldChar w:fldCharType="end"/>
    </w:r>
    <w:r>
      <w:rPr>
        <w:rFonts w:eastAsia="標楷體"/>
      </w:rPr>
      <w:t xml:space="preserve"> </w:t>
    </w:r>
    <w:r>
      <w:rPr>
        <w:rFonts w:eastAsia="標楷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BE493" w14:textId="77777777" w:rsidR="00FF08A9" w:rsidRDefault="00FF08A9">
      <w:r>
        <w:separator/>
      </w:r>
    </w:p>
  </w:footnote>
  <w:footnote w:type="continuationSeparator" w:id="0">
    <w:p w14:paraId="1846A86F" w14:textId="77777777" w:rsidR="00FF08A9" w:rsidRDefault="00FF0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18E2B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A371480"/>
    <w:multiLevelType w:val="hybridMultilevel"/>
    <w:tmpl w:val="367A734E"/>
    <w:lvl w:ilvl="0" w:tplc="E3C8EC6E">
      <w:start w:val="1"/>
      <w:numFmt w:val="taiwaneseCountingThousand"/>
      <w:lvlText w:val="（%1）"/>
      <w:lvlJc w:val="left"/>
      <w:pPr>
        <w:tabs>
          <w:tab w:val="num" w:pos="1588"/>
        </w:tabs>
        <w:ind w:left="1588" w:hanging="96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BA56475"/>
    <w:multiLevelType w:val="hybridMultilevel"/>
    <w:tmpl w:val="EA08FDD8"/>
    <w:lvl w:ilvl="0" w:tplc="0582915C">
      <w:start w:val="1"/>
      <w:numFmt w:val="taiwaneseCountingThousand"/>
      <w:lvlText w:val="（%1）"/>
      <w:lvlJc w:val="left"/>
      <w:pPr>
        <w:tabs>
          <w:tab w:val="num" w:pos="960"/>
        </w:tabs>
        <w:ind w:left="960" w:hanging="72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15:restartNumberingAfterBreak="0">
    <w:nsid w:val="2A5E1337"/>
    <w:multiLevelType w:val="hybridMultilevel"/>
    <w:tmpl w:val="BBBA4F74"/>
    <w:lvl w:ilvl="0" w:tplc="66F2B5E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31F00D4C"/>
    <w:multiLevelType w:val="hybridMultilevel"/>
    <w:tmpl w:val="B12EBBCC"/>
    <w:lvl w:ilvl="0" w:tplc="3636424C">
      <w:start w:val="1"/>
      <w:numFmt w:val="decimal"/>
      <w:lvlText w:val="%1."/>
      <w:lvlJc w:val="left"/>
      <w:pPr>
        <w:tabs>
          <w:tab w:val="num" w:pos="375"/>
        </w:tabs>
        <w:ind w:left="375" w:hanging="375"/>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372B2034"/>
    <w:multiLevelType w:val="hybridMultilevel"/>
    <w:tmpl w:val="4FB06C7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D9C46D8"/>
    <w:multiLevelType w:val="hybridMultilevel"/>
    <w:tmpl w:val="0220EA78"/>
    <w:lvl w:ilvl="0" w:tplc="5C2EC67C">
      <w:start w:val="1"/>
      <w:numFmt w:val="taiwaneseCountingThousand"/>
      <w:lvlText w:val="%1、"/>
      <w:lvlJc w:val="left"/>
      <w:pPr>
        <w:tabs>
          <w:tab w:val="num" w:pos="958"/>
        </w:tabs>
        <w:ind w:left="958" w:hanging="720"/>
      </w:pPr>
      <w:rPr>
        <w:rFonts w:hint="eastAsia"/>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8" w15:restartNumberingAfterBreak="0">
    <w:nsid w:val="51B43724"/>
    <w:multiLevelType w:val="hybridMultilevel"/>
    <w:tmpl w:val="28EAF61C"/>
    <w:lvl w:ilvl="0" w:tplc="6A826618">
      <w:start w:val="1"/>
      <w:numFmt w:val="taiwaneseCountingThousand"/>
      <w:lvlText w:val="(%1)"/>
      <w:lvlJc w:val="left"/>
      <w:pPr>
        <w:tabs>
          <w:tab w:val="num" w:pos="704"/>
        </w:tabs>
        <w:ind w:left="704" w:hanging="690"/>
      </w:pPr>
      <w:rPr>
        <w:rFonts w:ascii="標楷體" w:hAnsi="標楷體" w:hint="default"/>
        <w:sz w:val="28"/>
      </w:rPr>
    </w:lvl>
    <w:lvl w:ilvl="1" w:tplc="04090019" w:tentative="1">
      <w:start w:val="1"/>
      <w:numFmt w:val="ideographTraditional"/>
      <w:lvlText w:val="%2、"/>
      <w:lvlJc w:val="left"/>
      <w:pPr>
        <w:tabs>
          <w:tab w:val="num" w:pos="974"/>
        </w:tabs>
        <w:ind w:left="974" w:hanging="480"/>
      </w:pPr>
    </w:lvl>
    <w:lvl w:ilvl="2" w:tplc="0409001B" w:tentative="1">
      <w:start w:val="1"/>
      <w:numFmt w:val="lowerRoman"/>
      <w:lvlText w:val="%3."/>
      <w:lvlJc w:val="right"/>
      <w:pPr>
        <w:tabs>
          <w:tab w:val="num" w:pos="1454"/>
        </w:tabs>
        <w:ind w:left="1454" w:hanging="480"/>
      </w:pPr>
    </w:lvl>
    <w:lvl w:ilvl="3" w:tplc="0409000F" w:tentative="1">
      <w:start w:val="1"/>
      <w:numFmt w:val="decimal"/>
      <w:lvlText w:val="%4."/>
      <w:lvlJc w:val="left"/>
      <w:pPr>
        <w:tabs>
          <w:tab w:val="num" w:pos="1934"/>
        </w:tabs>
        <w:ind w:left="1934" w:hanging="480"/>
      </w:pPr>
    </w:lvl>
    <w:lvl w:ilvl="4" w:tplc="04090019" w:tentative="1">
      <w:start w:val="1"/>
      <w:numFmt w:val="ideographTraditional"/>
      <w:lvlText w:val="%5、"/>
      <w:lvlJc w:val="left"/>
      <w:pPr>
        <w:tabs>
          <w:tab w:val="num" w:pos="2414"/>
        </w:tabs>
        <w:ind w:left="2414" w:hanging="480"/>
      </w:pPr>
    </w:lvl>
    <w:lvl w:ilvl="5" w:tplc="0409001B" w:tentative="1">
      <w:start w:val="1"/>
      <w:numFmt w:val="lowerRoman"/>
      <w:lvlText w:val="%6."/>
      <w:lvlJc w:val="right"/>
      <w:pPr>
        <w:tabs>
          <w:tab w:val="num" w:pos="2894"/>
        </w:tabs>
        <w:ind w:left="2894" w:hanging="480"/>
      </w:pPr>
    </w:lvl>
    <w:lvl w:ilvl="6" w:tplc="0409000F" w:tentative="1">
      <w:start w:val="1"/>
      <w:numFmt w:val="decimal"/>
      <w:lvlText w:val="%7."/>
      <w:lvlJc w:val="left"/>
      <w:pPr>
        <w:tabs>
          <w:tab w:val="num" w:pos="3374"/>
        </w:tabs>
        <w:ind w:left="3374" w:hanging="480"/>
      </w:pPr>
    </w:lvl>
    <w:lvl w:ilvl="7" w:tplc="04090019" w:tentative="1">
      <w:start w:val="1"/>
      <w:numFmt w:val="ideographTraditional"/>
      <w:lvlText w:val="%8、"/>
      <w:lvlJc w:val="left"/>
      <w:pPr>
        <w:tabs>
          <w:tab w:val="num" w:pos="3854"/>
        </w:tabs>
        <w:ind w:left="3854" w:hanging="480"/>
      </w:pPr>
    </w:lvl>
    <w:lvl w:ilvl="8" w:tplc="0409001B" w:tentative="1">
      <w:start w:val="1"/>
      <w:numFmt w:val="lowerRoman"/>
      <w:lvlText w:val="%9."/>
      <w:lvlJc w:val="right"/>
      <w:pPr>
        <w:tabs>
          <w:tab w:val="num" w:pos="4334"/>
        </w:tabs>
        <w:ind w:left="4334" w:hanging="480"/>
      </w:pPr>
    </w:lvl>
  </w:abstractNum>
  <w:abstractNum w:abstractNumId="9" w15:restartNumberingAfterBreak="0">
    <w:nsid w:val="595E34AE"/>
    <w:multiLevelType w:val="hybridMultilevel"/>
    <w:tmpl w:val="60808296"/>
    <w:lvl w:ilvl="0" w:tplc="35DED4F6">
      <w:start w:val="1"/>
      <w:numFmt w:val="taiwaneseCountingThousand"/>
      <w:lvlText w:val="（%1）"/>
      <w:lvlJc w:val="left"/>
      <w:pPr>
        <w:tabs>
          <w:tab w:val="num" w:pos="1260"/>
        </w:tabs>
        <w:ind w:left="1260" w:hanging="720"/>
      </w:pPr>
      <w:rPr>
        <w:rFonts w:hint="eastAsia"/>
      </w:rPr>
    </w:lvl>
    <w:lvl w:ilvl="1" w:tplc="04090019" w:tentative="1">
      <w:start w:val="1"/>
      <w:numFmt w:val="ideographTraditional"/>
      <w:lvlText w:val="%2、"/>
      <w:lvlJc w:val="left"/>
      <w:pPr>
        <w:tabs>
          <w:tab w:val="num" w:pos="1500"/>
        </w:tabs>
        <w:ind w:left="1500" w:hanging="480"/>
      </w:p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10" w15:restartNumberingAfterBreak="0">
    <w:nsid w:val="5D1232A9"/>
    <w:multiLevelType w:val="hybridMultilevel"/>
    <w:tmpl w:val="7FB008E2"/>
    <w:lvl w:ilvl="0" w:tplc="B3987226">
      <w:numFmt w:val="bullet"/>
      <w:lvlText w:val="□"/>
      <w:lvlJc w:val="left"/>
      <w:pPr>
        <w:tabs>
          <w:tab w:val="num" w:pos="357"/>
        </w:tabs>
        <w:ind w:left="357" w:hanging="360"/>
      </w:pPr>
      <w:rPr>
        <w:rFonts w:ascii="標楷體" w:eastAsia="標楷體" w:hAnsi="標楷體" w:cs="Times New Roman" w:hint="eastAsia"/>
        <w:color w:val="333333"/>
      </w:rPr>
    </w:lvl>
    <w:lvl w:ilvl="1" w:tplc="04090003" w:tentative="1">
      <w:start w:val="1"/>
      <w:numFmt w:val="bullet"/>
      <w:lvlText w:val=""/>
      <w:lvlJc w:val="left"/>
      <w:pPr>
        <w:tabs>
          <w:tab w:val="num" w:pos="957"/>
        </w:tabs>
        <w:ind w:left="957" w:hanging="480"/>
      </w:pPr>
      <w:rPr>
        <w:rFonts w:ascii="Wingdings" w:hAnsi="Wingdings" w:hint="default"/>
      </w:rPr>
    </w:lvl>
    <w:lvl w:ilvl="2" w:tplc="04090005" w:tentative="1">
      <w:start w:val="1"/>
      <w:numFmt w:val="bullet"/>
      <w:lvlText w:val=""/>
      <w:lvlJc w:val="left"/>
      <w:pPr>
        <w:tabs>
          <w:tab w:val="num" w:pos="1437"/>
        </w:tabs>
        <w:ind w:left="1437" w:hanging="480"/>
      </w:pPr>
      <w:rPr>
        <w:rFonts w:ascii="Wingdings" w:hAnsi="Wingdings" w:hint="default"/>
      </w:rPr>
    </w:lvl>
    <w:lvl w:ilvl="3" w:tplc="04090001" w:tentative="1">
      <w:start w:val="1"/>
      <w:numFmt w:val="bullet"/>
      <w:lvlText w:val=""/>
      <w:lvlJc w:val="left"/>
      <w:pPr>
        <w:tabs>
          <w:tab w:val="num" w:pos="1917"/>
        </w:tabs>
        <w:ind w:left="1917" w:hanging="480"/>
      </w:pPr>
      <w:rPr>
        <w:rFonts w:ascii="Wingdings" w:hAnsi="Wingdings" w:hint="default"/>
      </w:rPr>
    </w:lvl>
    <w:lvl w:ilvl="4" w:tplc="04090003" w:tentative="1">
      <w:start w:val="1"/>
      <w:numFmt w:val="bullet"/>
      <w:lvlText w:val=""/>
      <w:lvlJc w:val="left"/>
      <w:pPr>
        <w:tabs>
          <w:tab w:val="num" w:pos="2397"/>
        </w:tabs>
        <w:ind w:left="2397" w:hanging="480"/>
      </w:pPr>
      <w:rPr>
        <w:rFonts w:ascii="Wingdings" w:hAnsi="Wingdings" w:hint="default"/>
      </w:rPr>
    </w:lvl>
    <w:lvl w:ilvl="5" w:tplc="04090005" w:tentative="1">
      <w:start w:val="1"/>
      <w:numFmt w:val="bullet"/>
      <w:lvlText w:val=""/>
      <w:lvlJc w:val="left"/>
      <w:pPr>
        <w:tabs>
          <w:tab w:val="num" w:pos="2877"/>
        </w:tabs>
        <w:ind w:left="2877" w:hanging="480"/>
      </w:pPr>
      <w:rPr>
        <w:rFonts w:ascii="Wingdings" w:hAnsi="Wingdings" w:hint="default"/>
      </w:rPr>
    </w:lvl>
    <w:lvl w:ilvl="6" w:tplc="04090001" w:tentative="1">
      <w:start w:val="1"/>
      <w:numFmt w:val="bullet"/>
      <w:lvlText w:val=""/>
      <w:lvlJc w:val="left"/>
      <w:pPr>
        <w:tabs>
          <w:tab w:val="num" w:pos="3357"/>
        </w:tabs>
        <w:ind w:left="3357" w:hanging="480"/>
      </w:pPr>
      <w:rPr>
        <w:rFonts w:ascii="Wingdings" w:hAnsi="Wingdings" w:hint="default"/>
      </w:rPr>
    </w:lvl>
    <w:lvl w:ilvl="7" w:tplc="04090003" w:tentative="1">
      <w:start w:val="1"/>
      <w:numFmt w:val="bullet"/>
      <w:lvlText w:val=""/>
      <w:lvlJc w:val="left"/>
      <w:pPr>
        <w:tabs>
          <w:tab w:val="num" w:pos="3837"/>
        </w:tabs>
        <w:ind w:left="3837" w:hanging="480"/>
      </w:pPr>
      <w:rPr>
        <w:rFonts w:ascii="Wingdings" w:hAnsi="Wingdings" w:hint="default"/>
      </w:rPr>
    </w:lvl>
    <w:lvl w:ilvl="8" w:tplc="04090005" w:tentative="1">
      <w:start w:val="1"/>
      <w:numFmt w:val="bullet"/>
      <w:lvlText w:val=""/>
      <w:lvlJc w:val="left"/>
      <w:pPr>
        <w:tabs>
          <w:tab w:val="num" w:pos="4317"/>
        </w:tabs>
        <w:ind w:left="4317" w:hanging="480"/>
      </w:pPr>
      <w:rPr>
        <w:rFonts w:ascii="Wingdings" w:hAnsi="Wingdings" w:hint="default"/>
      </w:rPr>
    </w:lvl>
  </w:abstractNum>
  <w:abstractNum w:abstractNumId="11" w15:restartNumberingAfterBreak="0">
    <w:nsid w:val="5DE3243D"/>
    <w:multiLevelType w:val="hybridMultilevel"/>
    <w:tmpl w:val="EC46DCC6"/>
    <w:lvl w:ilvl="0" w:tplc="E3C8EC6E">
      <w:start w:val="1"/>
      <w:numFmt w:val="taiwaneseCountingThousand"/>
      <w:lvlText w:val="（%1）"/>
      <w:lvlJc w:val="left"/>
      <w:pPr>
        <w:tabs>
          <w:tab w:val="num" w:pos="1588"/>
        </w:tabs>
        <w:ind w:left="1588" w:hanging="96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A171306"/>
    <w:multiLevelType w:val="hybridMultilevel"/>
    <w:tmpl w:val="84ECF816"/>
    <w:lvl w:ilvl="0" w:tplc="8474C162">
      <w:start w:val="1"/>
      <w:numFmt w:val="taiwaneseCountingThousand"/>
      <w:lvlText w:val="（%1）"/>
      <w:lvlJc w:val="left"/>
      <w:pPr>
        <w:tabs>
          <w:tab w:val="num" w:pos="708"/>
        </w:tabs>
        <w:ind w:left="708" w:hanging="720"/>
      </w:pPr>
      <w:rPr>
        <w:rFonts w:hint="eastAsia"/>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num w:numId="1" w16cid:durableId="1510296631">
    <w:abstractNumId w:val="0"/>
  </w:num>
  <w:num w:numId="2" w16cid:durableId="189998992">
    <w:abstractNumId w:val="11"/>
  </w:num>
  <w:num w:numId="3" w16cid:durableId="1656956930">
    <w:abstractNumId w:val="2"/>
  </w:num>
  <w:num w:numId="4" w16cid:durableId="2028021111">
    <w:abstractNumId w:val="3"/>
  </w:num>
  <w:num w:numId="5" w16cid:durableId="28649453">
    <w:abstractNumId w:val="9"/>
  </w:num>
  <w:num w:numId="6" w16cid:durableId="284969407">
    <w:abstractNumId w:val="12"/>
  </w:num>
  <w:num w:numId="7" w16cid:durableId="1030301650">
    <w:abstractNumId w:val="1"/>
  </w:num>
  <w:num w:numId="8" w16cid:durableId="1962228001">
    <w:abstractNumId w:val="10"/>
  </w:num>
  <w:num w:numId="9" w16cid:durableId="471992401">
    <w:abstractNumId w:val="13"/>
  </w:num>
  <w:num w:numId="10" w16cid:durableId="551691183">
    <w:abstractNumId w:val="7"/>
  </w:num>
  <w:num w:numId="11" w16cid:durableId="74980561">
    <w:abstractNumId w:val="4"/>
  </w:num>
  <w:num w:numId="12" w16cid:durableId="1571114452">
    <w:abstractNumId w:val="5"/>
  </w:num>
  <w:num w:numId="13" w16cid:durableId="1352563205">
    <w:abstractNumId w:val="6"/>
  </w:num>
  <w:num w:numId="14" w16cid:durableId="189732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MzU3NLI0MLWwNDFV0lEKTi0uzszPAymwqAUAS4wG3CwAAAA="/>
  </w:docVars>
  <w:rsids>
    <w:rsidRoot w:val="007C57BE"/>
    <w:rsid w:val="0000111D"/>
    <w:rsid w:val="00002816"/>
    <w:rsid w:val="00002935"/>
    <w:rsid w:val="00005ECF"/>
    <w:rsid w:val="00006691"/>
    <w:rsid w:val="00013F84"/>
    <w:rsid w:val="000145EC"/>
    <w:rsid w:val="00014A28"/>
    <w:rsid w:val="000154D1"/>
    <w:rsid w:val="0001588D"/>
    <w:rsid w:val="00016C24"/>
    <w:rsid w:val="00022E46"/>
    <w:rsid w:val="00023569"/>
    <w:rsid w:val="000311FB"/>
    <w:rsid w:val="00032986"/>
    <w:rsid w:val="00032D59"/>
    <w:rsid w:val="000346E8"/>
    <w:rsid w:val="000352DC"/>
    <w:rsid w:val="00036B51"/>
    <w:rsid w:val="00037034"/>
    <w:rsid w:val="000405A2"/>
    <w:rsid w:val="000442AA"/>
    <w:rsid w:val="00046808"/>
    <w:rsid w:val="0005013D"/>
    <w:rsid w:val="0005088F"/>
    <w:rsid w:val="00050D10"/>
    <w:rsid w:val="000515AF"/>
    <w:rsid w:val="000517C0"/>
    <w:rsid w:val="00052ACB"/>
    <w:rsid w:val="00052D3E"/>
    <w:rsid w:val="0005632B"/>
    <w:rsid w:val="0006074F"/>
    <w:rsid w:val="0006091D"/>
    <w:rsid w:val="00061DA4"/>
    <w:rsid w:val="0006322C"/>
    <w:rsid w:val="00063A11"/>
    <w:rsid w:val="00064234"/>
    <w:rsid w:val="0006505C"/>
    <w:rsid w:val="00067B90"/>
    <w:rsid w:val="000726DF"/>
    <w:rsid w:val="0007290D"/>
    <w:rsid w:val="00072D30"/>
    <w:rsid w:val="00074CF7"/>
    <w:rsid w:val="00075CE1"/>
    <w:rsid w:val="00075E1E"/>
    <w:rsid w:val="00077709"/>
    <w:rsid w:val="000778F6"/>
    <w:rsid w:val="00080AEC"/>
    <w:rsid w:val="00080FF5"/>
    <w:rsid w:val="00086CCD"/>
    <w:rsid w:val="000879FC"/>
    <w:rsid w:val="00093734"/>
    <w:rsid w:val="00095395"/>
    <w:rsid w:val="00095FFA"/>
    <w:rsid w:val="00096D1F"/>
    <w:rsid w:val="000A5F55"/>
    <w:rsid w:val="000B2241"/>
    <w:rsid w:val="000B4779"/>
    <w:rsid w:val="000B737E"/>
    <w:rsid w:val="000B7DBC"/>
    <w:rsid w:val="000B7F7E"/>
    <w:rsid w:val="000B7FF2"/>
    <w:rsid w:val="000C0C59"/>
    <w:rsid w:val="000C3CFA"/>
    <w:rsid w:val="000C587F"/>
    <w:rsid w:val="000C5BF8"/>
    <w:rsid w:val="000C62C7"/>
    <w:rsid w:val="000D1EDA"/>
    <w:rsid w:val="000D230B"/>
    <w:rsid w:val="000D575D"/>
    <w:rsid w:val="000D7875"/>
    <w:rsid w:val="000D7977"/>
    <w:rsid w:val="000D7EC8"/>
    <w:rsid w:val="000E1E90"/>
    <w:rsid w:val="000E5FB7"/>
    <w:rsid w:val="000E7143"/>
    <w:rsid w:val="000F0D5B"/>
    <w:rsid w:val="000F1BAF"/>
    <w:rsid w:val="000F2379"/>
    <w:rsid w:val="000F29FB"/>
    <w:rsid w:val="000F6933"/>
    <w:rsid w:val="000F799F"/>
    <w:rsid w:val="0010069B"/>
    <w:rsid w:val="001007C6"/>
    <w:rsid w:val="00101057"/>
    <w:rsid w:val="001045B2"/>
    <w:rsid w:val="0010558F"/>
    <w:rsid w:val="001076EF"/>
    <w:rsid w:val="00111487"/>
    <w:rsid w:val="00114AAD"/>
    <w:rsid w:val="00114C0B"/>
    <w:rsid w:val="00123929"/>
    <w:rsid w:val="0012404E"/>
    <w:rsid w:val="001243B0"/>
    <w:rsid w:val="00132CD2"/>
    <w:rsid w:val="0013635A"/>
    <w:rsid w:val="001367A0"/>
    <w:rsid w:val="0013689F"/>
    <w:rsid w:val="0013701A"/>
    <w:rsid w:val="001378F4"/>
    <w:rsid w:val="00137AF1"/>
    <w:rsid w:val="00141A01"/>
    <w:rsid w:val="00144AC2"/>
    <w:rsid w:val="00144C51"/>
    <w:rsid w:val="0014793B"/>
    <w:rsid w:val="00153E99"/>
    <w:rsid w:val="00160C93"/>
    <w:rsid w:val="0016178E"/>
    <w:rsid w:val="001637FA"/>
    <w:rsid w:val="00164DCC"/>
    <w:rsid w:val="00170A33"/>
    <w:rsid w:val="00175EED"/>
    <w:rsid w:val="0017733F"/>
    <w:rsid w:val="001816BC"/>
    <w:rsid w:val="00182134"/>
    <w:rsid w:val="00184A76"/>
    <w:rsid w:val="00184BAB"/>
    <w:rsid w:val="001854F2"/>
    <w:rsid w:val="00185B13"/>
    <w:rsid w:val="001A2BED"/>
    <w:rsid w:val="001A3C3A"/>
    <w:rsid w:val="001A6B91"/>
    <w:rsid w:val="001A6E11"/>
    <w:rsid w:val="001B068F"/>
    <w:rsid w:val="001B10C4"/>
    <w:rsid w:val="001B3222"/>
    <w:rsid w:val="001B7EC9"/>
    <w:rsid w:val="001C222D"/>
    <w:rsid w:val="001C4AFD"/>
    <w:rsid w:val="001C5F28"/>
    <w:rsid w:val="001C637F"/>
    <w:rsid w:val="001D26DD"/>
    <w:rsid w:val="001D3078"/>
    <w:rsid w:val="001D5268"/>
    <w:rsid w:val="001D6DA6"/>
    <w:rsid w:val="001E1D27"/>
    <w:rsid w:val="001E46FC"/>
    <w:rsid w:val="001E472C"/>
    <w:rsid w:val="001E49CC"/>
    <w:rsid w:val="001E4ED7"/>
    <w:rsid w:val="001E5551"/>
    <w:rsid w:val="001E5BFC"/>
    <w:rsid w:val="001E61BF"/>
    <w:rsid w:val="001F0C47"/>
    <w:rsid w:val="001F3923"/>
    <w:rsid w:val="001F3A5F"/>
    <w:rsid w:val="00200962"/>
    <w:rsid w:val="002010B7"/>
    <w:rsid w:val="00207247"/>
    <w:rsid w:val="00211070"/>
    <w:rsid w:val="002150A7"/>
    <w:rsid w:val="002157DB"/>
    <w:rsid w:val="00216A09"/>
    <w:rsid w:val="002214FD"/>
    <w:rsid w:val="00223144"/>
    <w:rsid w:val="002231E1"/>
    <w:rsid w:val="002250A9"/>
    <w:rsid w:val="00226A61"/>
    <w:rsid w:val="00226B41"/>
    <w:rsid w:val="00231F26"/>
    <w:rsid w:val="00235735"/>
    <w:rsid w:val="00237335"/>
    <w:rsid w:val="002440F2"/>
    <w:rsid w:val="00246BF8"/>
    <w:rsid w:val="00250F8D"/>
    <w:rsid w:val="002512C0"/>
    <w:rsid w:val="002533D7"/>
    <w:rsid w:val="0025473F"/>
    <w:rsid w:val="00254E20"/>
    <w:rsid w:val="0025733F"/>
    <w:rsid w:val="002607E3"/>
    <w:rsid w:val="00262842"/>
    <w:rsid w:val="00262B4F"/>
    <w:rsid w:val="00263A67"/>
    <w:rsid w:val="0026753F"/>
    <w:rsid w:val="002675A5"/>
    <w:rsid w:val="00270788"/>
    <w:rsid w:val="002711C2"/>
    <w:rsid w:val="00271ADD"/>
    <w:rsid w:val="00271BB5"/>
    <w:rsid w:val="002731BB"/>
    <w:rsid w:val="00273866"/>
    <w:rsid w:val="00273B53"/>
    <w:rsid w:val="002744DA"/>
    <w:rsid w:val="00275C69"/>
    <w:rsid w:val="00275F84"/>
    <w:rsid w:val="0027653C"/>
    <w:rsid w:val="00276AE3"/>
    <w:rsid w:val="002778F8"/>
    <w:rsid w:val="00280678"/>
    <w:rsid w:val="00280EFB"/>
    <w:rsid w:val="0028463D"/>
    <w:rsid w:val="002848D9"/>
    <w:rsid w:val="00290FC1"/>
    <w:rsid w:val="00291A32"/>
    <w:rsid w:val="002928A7"/>
    <w:rsid w:val="00295C50"/>
    <w:rsid w:val="002A0BCD"/>
    <w:rsid w:val="002A114D"/>
    <w:rsid w:val="002A3DE9"/>
    <w:rsid w:val="002A407C"/>
    <w:rsid w:val="002A5108"/>
    <w:rsid w:val="002A7E48"/>
    <w:rsid w:val="002B04BB"/>
    <w:rsid w:val="002C12DB"/>
    <w:rsid w:val="002C1FDA"/>
    <w:rsid w:val="002C3DCD"/>
    <w:rsid w:val="002D0FC8"/>
    <w:rsid w:val="002D105D"/>
    <w:rsid w:val="002D2CB9"/>
    <w:rsid w:val="002D63C6"/>
    <w:rsid w:val="002E0BB5"/>
    <w:rsid w:val="002E0BE7"/>
    <w:rsid w:val="002E0E90"/>
    <w:rsid w:val="002E3DB0"/>
    <w:rsid w:val="002E4DD9"/>
    <w:rsid w:val="002E6223"/>
    <w:rsid w:val="002F0573"/>
    <w:rsid w:val="002F0B48"/>
    <w:rsid w:val="002F0C49"/>
    <w:rsid w:val="002F1F90"/>
    <w:rsid w:val="002F2468"/>
    <w:rsid w:val="002F53B5"/>
    <w:rsid w:val="002F760B"/>
    <w:rsid w:val="00303CF8"/>
    <w:rsid w:val="00304C8C"/>
    <w:rsid w:val="00305891"/>
    <w:rsid w:val="00312BD9"/>
    <w:rsid w:val="00313456"/>
    <w:rsid w:val="00317310"/>
    <w:rsid w:val="00321B08"/>
    <w:rsid w:val="0032467F"/>
    <w:rsid w:val="00325313"/>
    <w:rsid w:val="003269B9"/>
    <w:rsid w:val="00332AF7"/>
    <w:rsid w:val="003332B7"/>
    <w:rsid w:val="00334499"/>
    <w:rsid w:val="00337188"/>
    <w:rsid w:val="003372AB"/>
    <w:rsid w:val="003373D0"/>
    <w:rsid w:val="003412AD"/>
    <w:rsid w:val="0034386E"/>
    <w:rsid w:val="00343A28"/>
    <w:rsid w:val="003445D4"/>
    <w:rsid w:val="00347FC2"/>
    <w:rsid w:val="00350479"/>
    <w:rsid w:val="00351B26"/>
    <w:rsid w:val="00353FD8"/>
    <w:rsid w:val="0035764C"/>
    <w:rsid w:val="00357F40"/>
    <w:rsid w:val="0036214B"/>
    <w:rsid w:val="00362C65"/>
    <w:rsid w:val="0036488B"/>
    <w:rsid w:val="00366A1E"/>
    <w:rsid w:val="00371899"/>
    <w:rsid w:val="00374FF1"/>
    <w:rsid w:val="00375AD2"/>
    <w:rsid w:val="003771A3"/>
    <w:rsid w:val="00383D94"/>
    <w:rsid w:val="003847D9"/>
    <w:rsid w:val="003877BF"/>
    <w:rsid w:val="00390F4F"/>
    <w:rsid w:val="00395946"/>
    <w:rsid w:val="00396E0A"/>
    <w:rsid w:val="003A1FFC"/>
    <w:rsid w:val="003A56EC"/>
    <w:rsid w:val="003A5C84"/>
    <w:rsid w:val="003A5F7D"/>
    <w:rsid w:val="003A65D4"/>
    <w:rsid w:val="003B1C2A"/>
    <w:rsid w:val="003B48C1"/>
    <w:rsid w:val="003B700F"/>
    <w:rsid w:val="003C0B8E"/>
    <w:rsid w:val="003C2FE4"/>
    <w:rsid w:val="003C4D60"/>
    <w:rsid w:val="003C5945"/>
    <w:rsid w:val="003C6E65"/>
    <w:rsid w:val="003D0C13"/>
    <w:rsid w:val="003D112F"/>
    <w:rsid w:val="003D1E99"/>
    <w:rsid w:val="003D325B"/>
    <w:rsid w:val="003D5079"/>
    <w:rsid w:val="003D6184"/>
    <w:rsid w:val="003D63BC"/>
    <w:rsid w:val="003E0A4D"/>
    <w:rsid w:val="003E0DA3"/>
    <w:rsid w:val="003E4E11"/>
    <w:rsid w:val="003F0153"/>
    <w:rsid w:val="003F0E3F"/>
    <w:rsid w:val="003F2314"/>
    <w:rsid w:val="003F27C2"/>
    <w:rsid w:val="003F3E96"/>
    <w:rsid w:val="003F60A8"/>
    <w:rsid w:val="003F69B6"/>
    <w:rsid w:val="003F6D69"/>
    <w:rsid w:val="0040080F"/>
    <w:rsid w:val="00403146"/>
    <w:rsid w:val="00403E7F"/>
    <w:rsid w:val="00404546"/>
    <w:rsid w:val="00404F2F"/>
    <w:rsid w:val="00406638"/>
    <w:rsid w:val="004069E5"/>
    <w:rsid w:val="00407EDE"/>
    <w:rsid w:val="00410BA0"/>
    <w:rsid w:val="00412717"/>
    <w:rsid w:val="0041604B"/>
    <w:rsid w:val="00420862"/>
    <w:rsid w:val="00420DB4"/>
    <w:rsid w:val="00420F7C"/>
    <w:rsid w:val="004212E9"/>
    <w:rsid w:val="00421F37"/>
    <w:rsid w:val="004237FA"/>
    <w:rsid w:val="0042437C"/>
    <w:rsid w:val="00424A2F"/>
    <w:rsid w:val="004274DD"/>
    <w:rsid w:val="004347DF"/>
    <w:rsid w:val="0043498A"/>
    <w:rsid w:val="004355F1"/>
    <w:rsid w:val="004449F7"/>
    <w:rsid w:val="00446DA1"/>
    <w:rsid w:val="00452C8A"/>
    <w:rsid w:val="004537AD"/>
    <w:rsid w:val="00460DF4"/>
    <w:rsid w:val="0046636B"/>
    <w:rsid w:val="004707AC"/>
    <w:rsid w:val="0047141E"/>
    <w:rsid w:val="00473EE1"/>
    <w:rsid w:val="004750E1"/>
    <w:rsid w:val="00476C31"/>
    <w:rsid w:val="00481537"/>
    <w:rsid w:val="0048217C"/>
    <w:rsid w:val="00485CDB"/>
    <w:rsid w:val="00485FB9"/>
    <w:rsid w:val="00491EED"/>
    <w:rsid w:val="00492B6C"/>
    <w:rsid w:val="00493761"/>
    <w:rsid w:val="00495A69"/>
    <w:rsid w:val="004964CF"/>
    <w:rsid w:val="004A36E2"/>
    <w:rsid w:val="004A396B"/>
    <w:rsid w:val="004A39C8"/>
    <w:rsid w:val="004B02FE"/>
    <w:rsid w:val="004B392F"/>
    <w:rsid w:val="004B49F0"/>
    <w:rsid w:val="004B5842"/>
    <w:rsid w:val="004C0C2D"/>
    <w:rsid w:val="004C2B72"/>
    <w:rsid w:val="004C4174"/>
    <w:rsid w:val="004C5FC3"/>
    <w:rsid w:val="004C7295"/>
    <w:rsid w:val="004D36E5"/>
    <w:rsid w:val="004D3E02"/>
    <w:rsid w:val="004D4BCA"/>
    <w:rsid w:val="004D5CA4"/>
    <w:rsid w:val="004D678D"/>
    <w:rsid w:val="004D79FA"/>
    <w:rsid w:val="004E5DA3"/>
    <w:rsid w:val="004E6D73"/>
    <w:rsid w:val="004F06A7"/>
    <w:rsid w:val="004F0B9E"/>
    <w:rsid w:val="004F1809"/>
    <w:rsid w:val="004F24E8"/>
    <w:rsid w:val="004F594E"/>
    <w:rsid w:val="004F5BD9"/>
    <w:rsid w:val="00504377"/>
    <w:rsid w:val="0051010E"/>
    <w:rsid w:val="00512746"/>
    <w:rsid w:val="00512F5B"/>
    <w:rsid w:val="0051698D"/>
    <w:rsid w:val="00517438"/>
    <w:rsid w:val="005212DC"/>
    <w:rsid w:val="005236E9"/>
    <w:rsid w:val="00524445"/>
    <w:rsid w:val="00524673"/>
    <w:rsid w:val="00532C33"/>
    <w:rsid w:val="0053541F"/>
    <w:rsid w:val="00535486"/>
    <w:rsid w:val="00536C71"/>
    <w:rsid w:val="00537BB5"/>
    <w:rsid w:val="0054088F"/>
    <w:rsid w:val="005417CC"/>
    <w:rsid w:val="00541CEB"/>
    <w:rsid w:val="00541E2C"/>
    <w:rsid w:val="005514C7"/>
    <w:rsid w:val="005530A6"/>
    <w:rsid w:val="00554F72"/>
    <w:rsid w:val="00557679"/>
    <w:rsid w:val="00561C1A"/>
    <w:rsid w:val="00561E2B"/>
    <w:rsid w:val="005637DC"/>
    <w:rsid w:val="005761AF"/>
    <w:rsid w:val="00576D36"/>
    <w:rsid w:val="00580F48"/>
    <w:rsid w:val="00581FF1"/>
    <w:rsid w:val="005849A4"/>
    <w:rsid w:val="0058603C"/>
    <w:rsid w:val="005904E5"/>
    <w:rsid w:val="00591814"/>
    <w:rsid w:val="00592664"/>
    <w:rsid w:val="005950AB"/>
    <w:rsid w:val="00595457"/>
    <w:rsid w:val="0059633B"/>
    <w:rsid w:val="005A263D"/>
    <w:rsid w:val="005A3D8D"/>
    <w:rsid w:val="005A3F9C"/>
    <w:rsid w:val="005B0F82"/>
    <w:rsid w:val="005B3257"/>
    <w:rsid w:val="005B3932"/>
    <w:rsid w:val="005B5626"/>
    <w:rsid w:val="005B5A1C"/>
    <w:rsid w:val="005B7F8E"/>
    <w:rsid w:val="005C05C2"/>
    <w:rsid w:val="005C2E0C"/>
    <w:rsid w:val="005C5C6D"/>
    <w:rsid w:val="005D21F2"/>
    <w:rsid w:val="005D5EF2"/>
    <w:rsid w:val="005D67B5"/>
    <w:rsid w:val="005E0947"/>
    <w:rsid w:val="005E21F6"/>
    <w:rsid w:val="005E46FA"/>
    <w:rsid w:val="005E4799"/>
    <w:rsid w:val="005E4803"/>
    <w:rsid w:val="005E4C29"/>
    <w:rsid w:val="005E5FEE"/>
    <w:rsid w:val="005E77EC"/>
    <w:rsid w:val="005E78DB"/>
    <w:rsid w:val="005F1A12"/>
    <w:rsid w:val="005F4726"/>
    <w:rsid w:val="005F623A"/>
    <w:rsid w:val="006017DC"/>
    <w:rsid w:val="00613741"/>
    <w:rsid w:val="006170DA"/>
    <w:rsid w:val="0062017C"/>
    <w:rsid w:val="0062342B"/>
    <w:rsid w:val="00625ADF"/>
    <w:rsid w:val="006265BF"/>
    <w:rsid w:val="00630DAF"/>
    <w:rsid w:val="006312C3"/>
    <w:rsid w:val="00632D3A"/>
    <w:rsid w:val="006345E0"/>
    <w:rsid w:val="00634D96"/>
    <w:rsid w:val="00635C6F"/>
    <w:rsid w:val="006407DD"/>
    <w:rsid w:val="00640BF3"/>
    <w:rsid w:val="00646DDF"/>
    <w:rsid w:val="0064733B"/>
    <w:rsid w:val="00647638"/>
    <w:rsid w:val="00651A5F"/>
    <w:rsid w:val="00651C97"/>
    <w:rsid w:val="006524C3"/>
    <w:rsid w:val="006538BB"/>
    <w:rsid w:val="006546DF"/>
    <w:rsid w:val="00656C39"/>
    <w:rsid w:val="00656D42"/>
    <w:rsid w:val="006609F3"/>
    <w:rsid w:val="00663B92"/>
    <w:rsid w:val="00663FA3"/>
    <w:rsid w:val="00664946"/>
    <w:rsid w:val="0066520E"/>
    <w:rsid w:val="00665365"/>
    <w:rsid w:val="006678CF"/>
    <w:rsid w:val="00670669"/>
    <w:rsid w:val="00671AC9"/>
    <w:rsid w:val="006726EB"/>
    <w:rsid w:val="00672FCA"/>
    <w:rsid w:val="00673AD2"/>
    <w:rsid w:val="00674989"/>
    <w:rsid w:val="00674BC8"/>
    <w:rsid w:val="00674FE6"/>
    <w:rsid w:val="00677204"/>
    <w:rsid w:val="00680296"/>
    <w:rsid w:val="0068062B"/>
    <w:rsid w:val="00680A03"/>
    <w:rsid w:val="00680E25"/>
    <w:rsid w:val="00681098"/>
    <w:rsid w:val="006819CB"/>
    <w:rsid w:val="0068299C"/>
    <w:rsid w:val="00684092"/>
    <w:rsid w:val="0068618A"/>
    <w:rsid w:val="00690E24"/>
    <w:rsid w:val="00694090"/>
    <w:rsid w:val="00694449"/>
    <w:rsid w:val="006949D1"/>
    <w:rsid w:val="006954FE"/>
    <w:rsid w:val="006A0925"/>
    <w:rsid w:val="006A1E55"/>
    <w:rsid w:val="006A2567"/>
    <w:rsid w:val="006A312B"/>
    <w:rsid w:val="006A3AE7"/>
    <w:rsid w:val="006A66CC"/>
    <w:rsid w:val="006A7327"/>
    <w:rsid w:val="006B1B75"/>
    <w:rsid w:val="006B5010"/>
    <w:rsid w:val="006B5FFF"/>
    <w:rsid w:val="006B6AF7"/>
    <w:rsid w:val="006B719F"/>
    <w:rsid w:val="006B73E7"/>
    <w:rsid w:val="006C0FC1"/>
    <w:rsid w:val="006C12F8"/>
    <w:rsid w:val="006C1B71"/>
    <w:rsid w:val="006C21F0"/>
    <w:rsid w:val="006C72C8"/>
    <w:rsid w:val="006D1E16"/>
    <w:rsid w:val="006D263E"/>
    <w:rsid w:val="006D6C2A"/>
    <w:rsid w:val="006E0480"/>
    <w:rsid w:val="006E3F23"/>
    <w:rsid w:val="006E6E8B"/>
    <w:rsid w:val="006F2701"/>
    <w:rsid w:val="006F270A"/>
    <w:rsid w:val="006F4D8C"/>
    <w:rsid w:val="00703354"/>
    <w:rsid w:val="00710E5A"/>
    <w:rsid w:val="007148CE"/>
    <w:rsid w:val="00716CFA"/>
    <w:rsid w:val="00720C72"/>
    <w:rsid w:val="00720EE9"/>
    <w:rsid w:val="0072378A"/>
    <w:rsid w:val="0072442E"/>
    <w:rsid w:val="00726378"/>
    <w:rsid w:val="007326F6"/>
    <w:rsid w:val="007335D9"/>
    <w:rsid w:val="0073435F"/>
    <w:rsid w:val="007350C1"/>
    <w:rsid w:val="00735FB5"/>
    <w:rsid w:val="007366B9"/>
    <w:rsid w:val="00737020"/>
    <w:rsid w:val="00737B01"/>
    <w:rsid w:val="00737DAF"/>
    <w:rsid w:val="00743BD6"/>
    <w:rsid w:val="007445EA"/>
    <w:rsid w:val="00744704"/>
    <w:rsid w:val="00744D42"/>
    <w:rsid w:val="007460CB"/>
    <w:rsid w:val="007464D6"/>
    <w:rsid w:val="007474A8"/>
    <w:rsid w:val="007544BF"/>
    <w:rsid w:val="007563F6"/>
    <w:rsid w:val="00756792"/>
    <w:rsid w:val="0075683B"/>
    <w:rsid w:val="00757558"/>
    <w:rsid w:val="00760B8C"/>
    <w:rsid w:val="0076183B"/>
    <w:rsid w:val="00761911"/>
    <w:rsid w:val="00762AAF"/>
    <w:rsid w:val="00762ECA"/>
    <w:rsid w:val="0076562F"/>
    <w:rsid w:val="00771994"/>
    <w:rsid w:val="00773EA0"/>
    <w:rsid w:val="00776125"/>
    <w:rsid w:val="0077675F"/>
    <w:rsid w:val="00776B59"/>
    <w:rsid w:val="00782631"/>
    <w:rsid w:val="007860F8"/>
    <w:rsid w:val="0078695D"/>
    <w:rsid w:val="00786B88"/>
    <w:rsid w:val="007917B4"/>
    <w:rsid w:val="00792176"/>
    <w:rsid w:val="00797A89"/>
    <w:rsid w:val="007A0871"/>
    <w:rsid w:val="007A0924"/>
    <w:rsid w:val="007A20D7"/>
    <w:rsid w:val="007A229E"/>
    <w:rsid w:val="007A50F6"/>
    <w:rsid w:val="007B07C2"/>
    <w:rsid w:val="007B23B8"/>
    <w:rsid w:val="007B4175"/>
    <w:rsid w:val="007B55E6"/>
    <w:rsid w:val="007B5834"/>
    <w:rsid w:val="007B5866"/>
    <w:rsid w:val="007B5BBE"/>
    <w:rsid w:val="007C1639"/>
    <w:rsid w:val="007C1A6F"/>
    <w:rsid w:val="007C44E6"/>
    <w:rsid w:val="007C57BE"/>
    <w:rsid w:val="007C6EA8"/>
    <w:rsid w:val="007C7B95"/>
    <w:rsid w:val="007C7BEE"/>
    <w:rsid w:val="007D0E9D"/>
    <w:rsid w:val="007D0F34"/>
    <w:rsid w:val="007D11F4"/>
    <w:rsid w:val="007D2917"/>
    <w:rsid w:val="007D51BD"/>
    <w:rsid w:val="007D54E1"/>
    <w:rsid w:val="007E3A44"/>
    <w:rsid w:val="007E650A"/>
    <w:rsid w:val="007E6FB0"/>
    <w:rsid w:val="007E7279"/>
    <w:rsid w:val="007E7CE7"/>
    <w:rsid w:val="007F6419"/>
    <w:rsid w:val="007F6DE9"/>
    <w:rsid w:val="007F795F"/>
    <w:rsid w:val="00800203"/>
    <w:rsid w:val="00801073"/>
    <w:rsid w:val="00804FFC"/>
    <w:rsid w:val="00805C08"/>
    <w:rsid w:val="00806E49"/>
    <w:rsid w:val="00810F0E"/>
    <w:rsid w:val="00812E20"/>
    <w:rsid w:val="00815744"/>
    <w:rsid w:val="00822434"/>
    <w:rsid w:val="00822EE3"/>
    <w:rsid w:val="008262D9"/>
    <w:rsid w:val="008275D4"/>
    <w:rsid w:val="008311FD"/>
    <w:rsid w:val="008314BC"/>
    <w:rsid w:val="0083350C"/>
    <w:rsid w:val="00836A28"/>
    <w:rsid w:val="00837105"/>
    <w:rsid w:val="00837D4D"/>
    <w:rsid w:val="00840C25"/>
    <w:rsid w:val="008516E0"/>
    <w:rsid w:val="00855995"/>
    <w:rsid w:val="00861143"/>
    <w:rsid w:val="0086369B"/>
    <w:rsid w:val="0086452F"/>
    <w:rsid w:val="00865794"/>
    <w:rsid w:val="00871081"/>
    <w:rsid w:val="00874CBF"/>
    <w:rsid w:val="00874D45"/>
    <w:rsid w:val="008752E8"/>
    <w:rsid w:val="0088131C"/>
    <w:rsid w:val="008819BC"/>
    <w:rsid w:val="00881EC4"/>
    <w:rsid w:val="008823CF"/>
    <w:rsid w:val="008837EC"/>
    <w:rsid w:val="00884EB4"/>
    <w:rsid w:val="00886D8C"/>
    <w:rsid w:val="0089054B"/>
    <w:rsid w:val="008925E3"/>
    <w:rsid w:val="008942D3"/>
    <w:rsid w:val="008958C1"/>
    <w:rsid w:val="008A304E"/>
    <w:rsid w:val="008A4062"/>
    <w:rsid w:val="008A6E17"/>
    <w:rsid w:val="008A7A09"/>
    <w:rsid w:val="008B6A19"/>
    <w:rsid w:val="008B7035"/>
    <w:rsid w:val="008B7A0F"/>
    <w:rsid w:val="008B7BD1"/>
    <w:rsid w:val="008C25EE"/>
    <w:rsid w:val="008C2709"/>
    <w:rsid w:val="008C4C42"/>
    <w:rsid w:val="008D06B9"/>
    <w:rsid w:val="008D267B"/>
    <w:rsid w:val="008D30B8"/>
    <w:rsid w:val="008D71C2"/>
    <w:rsid w:val="008E114F"/>
    <w:rsid w:val="008E1EEB"/>
    <w:rsid w:val="008E1F8D"/>
    <w:rsid w:val="008E2276"/>
    <w:rsid w:val="008E55F0"/>
    <w:rsid w:val="008F0B2B"/>
    <w:rsid w:val="008F13A0"/>
    <w:rsid w:val="008F22E3"/>
    <w:rsid w:val="008F2FEE"/>
    <w:rsid w:val="008F4273"/>
    <w:rsid w:val="008F4C3C"/>
    <w:rsid w:val="008F62F3"/>
    <w:rsid w:val="008F6A7F"/>
    <w:rsid w:val="008F7285"/>
    <w:rsid w:val="00900D89"/>
    <w:rsid w:val="0090627E"/>
    <w:rsid w:val="00906940"/>
    <w:rsid w:val="00907EDF"/>
    <w:rsid w:val="00907F93"/>
    <w:rsid w:val="009104B4"/>
    <w:rsid w:val="009114C5"/>
    <w:rsid w:val="009125F9"/>
    <w:rsid w:val="0091266C"/>
    <w:rsid w:val="00916319"/>
    <w:rsid w:val="00917E92"/>
    <w:rsid w:val="009215E6"/>
    <w:rsid w:val="00926B36"/>
    <w:rsid w:val="00927DC5"/>
    <w:rsid w:val="00931FE1"/>
    <w:rsid w:val="0093270A"/>
    <w:rsid w:val="009353B4"/>
    <w:rsid w:val="009371DF"/>
    <w:rsid w:val="009371F8"/>
    <w:rsid w:val="009401A3"/>
    <w:rsid w:val="009405BB"/>
    <w:rsid w:val="00941603"/>
    <w:rsid w:val="0094287B"/>
    <w:rsid w:val="00946946"/>
    <w:rsid w:val="00952C3E"/>
    <w:rsid w:val="009530BA"/>
    <w:rsid w:val="009544E6"/>
    <w:rsid w:val="00954567"/>
    <w:rsid w:val="00954B33"/>
    <w:rsid w:val="00955A47"/>
    <w:rsid w:val="009560F3"/>
    <w:rsid w:val="009637F2"/>
    <w:rsid w:val="0096596E"/>
    <w:rsid w:val="0096611D"/>
    <w:rsid w:val="00967E3C"/>
    <w:rsid w:val="0097048C"/>
    <w:rsid w:val="00970B5A"/>
    <w:rsid w:val="009722F5"/>
    <w:rsid w:val="00972B3A"/>
    <w:rsid w:val="00975822"/>
    <w:rsid w:val="00981E83"/>
    <w:rsid w:val="00982E83"/>
    <w:rsid w:val="00983461"/>
    <w:rsid w:val="00984074"/>
    <w:rsid w:val="009848E1"/>
    <w:rsid w:val="00984D98"/>
    <w:rsid w:val="009856D8"/>
    <w:rsid w:val="009901AA"/>
    <w:rsid w:val="00991C8B"/>
    <w:rsid w:val="00997C4D"/>
    <w:rsid w:val="009A0EFF"/>
    <w:rsid w:val="009A1611"/>
    <w:rsid w:val="009A2E6B"/>
    <w:rsid w:val="009A34A0"/>
    <w:rsid w:val="009A48B1"/>
    <w:rsid w:val="009B0B0E"/>
    <w:rsid w:val="009B1FFC"/>
    <w:rsid w:val="009B39EA"/>
    <w:rsid w:val="009B3C60"/>
    <w:rsid w:val="009B4215"/>
    <w:rsid w:val="009B5547"/>
    <w:rsid w:val="009B7E04"/>
    <w:rsid w:val="009C01DD"/>
    <w:rsid w:val="009C2069"/>
    <w:rsid w:val="009C2173"/>
    <w:rsid w:val="009C3D91"/>
    <w:rsid w:val="009C5298"/>
    <w:rsid w:val="009D01FE"/>
    <w:rsid w:val="009D2EBA"/>
    <w:rsid w:val="009D64F0"/>
    <w:rsid w:val="009E109B"/>
    <w:rsid w:val="009E1D01"/>
    <w:rsid w:val="009E3EEC"/>
    <w:rsid w:val="009E5766"/>
    <w:rsid w:val="009E6CA2"/>
    <w:rsid w:val="009F4909"/>
    <w:rsid w:val="00A030E7"/>
    <w:rsid w:val="00A06AC0"/>
    <w:rsid w:val="00A11B2D"/>
    <w:rsid w:val="00A17642"/>
    <w:rsid w:val="00A176B8"/>
    <w:rsid w:val="00A2083A"/>
    <w:rsid w:val="00A223D5"/>
    <w:rsid w:val="00A23ADB"/>
    <w:rsid w:val="00A30E90"/>
    <w:rsid w:val="00A31812"/>
    <w:rsid w:val="00A40068"/>
    <w:rsid w:val="00A4561E"/>
    <w:rsid w:val="00A47E0A"/>
    <w:rsid w:val="00A50084"/>
    <w:rsid w:val="00A51BD7"/>
    <w:rsid w:val="00A5736F"/>
    <w:rsid w:val="00A60033"/>
    <w:rsid w:val="00A60569"/>
    <w:rsid w:val="00A61A6D"/>
    <w:rsid w:val="00A64029"/>
    <w:rsid w:val="00A64147"/>
    <w:rsid w:val="00A647A4"/>
    <w:rsid w:val="00A66236"/>
    <w:rsid w:val="00A6731E"/>
    <w:rsid w:val="00A679C6"/>
    <w:rsid w:val="00A70B0C"/>
    <w:rsid w:val="00A72CB1"/>
    <w:rsid w:val="00A74E9D"/>
    <w:rsid w:val="00A7554C"/>
    <w:rsid w:val="00A769FB"/>
    <w:rsid w:val="00A76E27"/>
    <w:rsid w:val="00A771B0"/>
    <w:rsid w:val="00A90085"/>
    <w:rsid w:val="00A913CD"/>
    <w:rsid w:val="00A9322F"/>
    <w:rsid w:val="00A9521A"/>
    <w:rsid w:val="00A953B1"/>
    <w:rsid w:val="00A95402"/>
    <w:rsid w:val="00A95F2D"/>
    <w:rsid w:val="00A97110"/>
    <w:rsid w:val="00AA060D"/>
    <w:rsid w:val="00AA1B41"/>
    <w:rsid w:val="00AA3AA7"/>
    <w:rsid w:val="00AA3B07"/>
    <w:rsid w:val="00AA56C3"/>
    <w:rsid w:val="00AB2121"/>
    <w:rsid w:val="00AB23F2"/>
    <w:rsid w:val="00AB5E64"/>
    <w:rsid w:val="00AB679D"/>
    <w:rsid w:val="00AB6B66"/>
    <w:rsid w:val="00AB6CAD"/>
    <w:rsid w:val="00AC1A0C"/>
    <w:rsid w:val="00AC2F64"/>
    <w:rsid w:val="00AC42FC"/>
    <w:rsid w:val="00AD111C"/>
    <w:rsid w:val="00AD13B7"/>
    <w:rsid w:val="00AD2229"/>
    <w:rsid w:val="00AD2FCA"/>
    <w:rsid w:val="00AD5E1B"/>
    <w:rsid w:val="00AE165B"/>
    <w:rsid w:val="00AE2DB8"/>
    <w:rsid w:val="00AE41FD"/>
    <w:rsid w:val="00AE4697"/>
    <w:rsid w:val="00AE533C"/>
    <w:rsid w:val="00AE7B22"/>
    <w:rsid w:val="00AF2EDA"/>
    <w:rsid w:val="00AF40B0"/>
    <w:rsid w:val="00AF4412"/>
    <w:rsid w:val="00AF5D0C"/>
    <w:rsid w:val="00AF63AC"/>
    <w:rsid w:val="00B00825"/>
    <w:rsid w:val="00B1109F"/>
    <w:rsid w:val="00B11444"/>
    <w:rsid w:val="00B1157C"/>
    <w:rsid w:val="00B11B6F"/>
    <w:rsid w:val="00B126A3"/>
    <w:rsid w:val="00B13BFE"/>
    <w:rsid w:val="00B20AFD"/>
    <w:rsid w:val="00B211DF"/>
    <w:rsid w:val="00B22371"/>
    <w:rsid w:val="00B23BB7"/>
    <w:rsid w:val="00B249D1"/>
    <w:rsid w:val="00B25694"/>
    <w:rsid w:val="00B310B4"/>
    <w:rsid w:val="00B33E72"/>
    <w:rsid w:val="00B3451A"/>
    <w:rsid w:val="00B369FD"/>
    <w:rsid w:val="00B36BAE"/>
    <w:rsid w:val="00B372D6"/>
    <w:rsid w:val="00B4418C"/>
    <w:rsid w:val="00B44EC2"/>
    <w:rsid w:val="00B50BB4"/>
    <w:rsid w:val="00B50E89"/>
    <w:rsid w:val="00B5177D"/>
    <w:rsid w:val="00B51EA9"/>
    <w:rsid w:val="00B52248"/>
    <w:rsid w:val="00B54985"/>
    <w:rsid w:val="00B54F39"/>
    <w:rsid w:val="00B56D3D"/>
    <w:rsid w:val="00B605BF"/>
    <w:rsid w:val="00B60752"/>
    <w:rsid w:val="00B618E5"/>
    <w:rsid w:val="00B623F5"/>
    <w:rsid w:val="00B62BDD"/>
    <w:rsid w:val="00B67713"/>
    <w:rsid w:val="00B67E00"/>
    <w:rsid w:val="00B71241"/>
    <w:rsid w:val="00B756E3"/>
    <w:rsid w:val="00B77D15"/>
    <w:rsid w:val="00B80F08"/>
    <w:rsid w:val="00B8368C"/>
    <w:rsid w:val="00B8433A"/>
    <w:rsid w:val="00B8629D"/>
    <w:rsid w:val="00B8722A"/>
    <w:rsid w:val="00B87C33"/>
    <w:rsid w:val="00B90C37"/>
    <w:rsid w:val="00B918F8"/>
    <w:rsid w:val="00B95884"/>
    <w:rsid w:val="00B975B0"/>
    <w:rsid w:val="00BA03DB"/>
    <w:rsid w:val="00BA1858"/>
    <w:rsid w:val="00BA1F6D"/>
    <w:rsid w:val="00BA291D"/>
    <w:rsid w:val="00BA4635"/>
    <w:rsid w:val="00BA50E3"/>
    <w:rsid w:val="00BA6E08"/>
    <w:rsid w:val="00BA78E7"/>
    <w:rsid w:val="00BB32B8"/>
    <w:rsid w:val="00BC053D"/>
    <w:rsid w:val="00BC23EF"/>
    <w:rsid w:val="00BC251E"/>
    <w:rsid w:val="00BC3792"/>
    <w:rsid w:val="00BC56E2"/>
    <w:rsid w:val="00BC5B65"/>
    <w:rsid w:val="00BC66EE"/>
    <w:rsid w:val="00BC75AB"/>
    <w:rsid w:val="00BD303D"/>
    <w:rsid w:val="00BD3DC8"/>
    <w:rsid w:val="00BD71C1"/>
    <w:rsid w:val="00BE07D8"/>
    <w:rsid w:val="00BE179B"/>
    <w:rsid w:val="00BE2375"/>
    <w:rsid w:val="00BE24E9"/>
    <w:rsid w:val="00BE2F4A"/>
    <w:rsid w:val="00BE325F"/>
    <w:rsid w:val="00BE40E6"/>
    <w:rsid w:val="00BE6AD3"/>
    <w:rsid w:val="00BF0AD6"/>
    <w:rsid w:val="00BF5796"/>
    <w:rsid w:val="00BF5AAA"/>
    <w:rsid w:val="00BF5D0E"/>
    <w:rsid w:val="00C04799"/>
    <w:rsid w:val="00C05D70"/>
    <w:rsid w:val="00C10E18"/>
    <w:rsid w:val="00C10F45"/>
    <w:rsid w:val="00C13D28"/>
    <w:rsid w:val="00C16D00"/>
    <w:rsid w:val="00C22A7B"/>
    <w:rsid w:val="00C2301F"/>
    <w:rsid w:val="00C23E44"/>
    <w:rsid w:val="00C24C4E"/>
    <w:rsid w:val="00C26482"/>
    <w:rsid w:val="00C27646"/>
    <w:rsid w:val="00C27C49"/>
    <w:rsid w:val="00C31A1A"/>
    <w:rsid w:val="00C37905"/>
    <w:rsid w:val="00C42DAC"/>
    <w:rsid w:val="00C43FD8"/>
    <w:rsid w:val="00C45BCA"/>
    <w:rsid w:val="00C45EA0"/>
    <w:rsid w:val="00C46731"/>
    <w:rsid w:val="00C51347"/>
    <w:rsid w:val="00C52DD9"/>
    <w:rsid w:val="00C55828"/>
    <w:rsid w:val="00C60C1D"/>
    <w:rsid w:val="00C63F5F"/>
    <w:rsid w:val="00C66C1E"/>
    <w:rsid w:val="00C70B69"/>
    <w:rsid w:val="00C7161C"/>
    <w:rsid w:val="00C72A99"/>
    <w:rsid w:val="00C72AB6"/>
    <w:rsid w:val="00C72B30"/>
    <w:rsid w:val="00C751EF"/>
    <w:rsid w:val="00C75F36"/>
    <w:rsid w:val="00C77088"/>
    <w:rsid w:val="00C81B4B"/>
    <w:rsid w:val="00C82186"/>
    <w:rsid w:val="00C8275F"/>
    <w:rsid w:val="00C83209"/>
    <w:rsid w:val="00C836D8"/>
    <w:rsid w:val="00C83B27"/>
    <w:rsid w:val="00C9078A"/>
    <w:rsid w:val="00C94D16"/>
    <w:rsid w:val="00C96637"/>
    <w:rsid w:val="00CA355A"/>
    <w:rsid w:val="00CA3DAF"/>
    <w:rsid w:val="00CA4CE6"/>
    <w:rsid w:val="00CB21C9"/>
    <w:rsid w:val="00CB3CAD"/>
    <w:rsid w:val="00CB485E"/>
    <w:rsid w:val="00CB4A2C"/>
    <w:rsid w:val="00CB622F"/>
    <w:rsid w:val="00CB6600"/>
    <w:rsid w:val="00CC049A"/>
    <w:rsid w:val="00CC05E6"/>
    <w:rsid w:val="00CC2F3E"/>
    <w:rsid w:val="00CC54B3"/>
    <w:rsid w:val="00CC6B1A"/>
    <w:rsid w:val="00CC7746"/>
    <w:rsid w:val="00CD241D"/>
    <w:rsid w:val="00CD2E8D"/>
    <w:rsid w:val="00CD2EE5"/>
    <w:rsid w:val="00CD373D"/>
    <w:rsid w:val="00CD39D5"/>
    <w:rsid w:val="00CD7FBF"/>
    <w:rsid w:val="00CE03B9"/>
    <w:rsid w:val="00CE16C4"/>
    <w:rsid w:val="00CE3C9C"/>
    <w:rsid w:val="00CE6FED"/>
    <w:rsid w:val="00CE750E"/>
    <w:rsid w:val="00CF192D"/>
    <w:rsid w:val="00CF274E"/>
    <w:rsid w:val="00CF40BF"/>
    <w:rsid w:val="00CF494F"/>
    <w:rsid w:val="00D027E2"/>
    <w:rsid w:val="00D03D86"/>
    <w:rsid w:val="00D041D7"/>
    <w:rsid w:val="00D04FC6"/>
    <w:rsid w:val="00D06185"/>
    <w:rsid w:val="00D07D01"/>
    <w:rsid w:val="00D24428"/>
    <w:rsid w:val="00D26270"/>
    <w:rsid w:val="00D3246C"/>
    <w:rsid w:val="00D3585C"/>
    <w:rsid w:val="00D366DA"/>
    <w:rsid w:val="00D42698"/>
    <w:rsid w:val="00D42816"/>
    <w:rsid w:val="00D437C3"/>
    <w:rsid w:val="00D442CE"/>
    <w:rsid w:val="00D464F2"/>
    <w:rsid w:val="00D538F7"/>
    <w:rsid w:val="00D53BB9"/>
    <w:rsid w:val="00D54608"/>
    <w:rsid w:val="00D54A13"/>
    <w:rsid w:val="00D552F8"/>
    <w:rsid w:val="00D553B9"/>
    <w:rsid w:val="00D56182"/>
    <w:rsid w:val="00D57096"/>
    <w:rsid w:val="00D60B6F"/>
    <w:rsid w:val="00D6113A"/>
    <w:rsid w:val="00D6703C"/>
    <w:rsid w:val="00D67F1A"/>
    <w:rsid w:val="00D718D2"/>
    <w:rsid w:val="00D74E9D"/>
    <w:rsid w:val="00D81E05"/>
    <w:rsid w:val="00D82270"/>
    <w:rsid w:val="00D84C9D"/>
    <w:rsid w:val="00D87235"/>
    <w:rsid w:val="00D929A4"/>
    <w:rsid w:val="00D97C2F"/>
    <w:rsid w:val="00DA560D"/>
    <w:rsid w:val="00DB16F4"/>
    <w:rsid w:val="00DB7369"/>
    <w:rsid w:val="00DC4B18"/>
    <w:rsid w:val="00DC6AD0"/>
    <w:rsid w:val="00DC6D1A"/>
    <w:rsid w:val="00DC7168"/>
    <w:rsid w:val="00DD04EC"/>
    <w:rsid w:val="00DD1E81"/>
    <w:rsid w:val="00DD3698"/>
    <w:rsid w:val="00DD42BB"/>
    <w:rsid w:val="00DD4C10"/>
    <w:rsid w:val="00DD71F1"/>
    <w:rsid w:val="00DE2A89"/>
    <w:rsid w:val="00DE43C4"/>
    <w:rsid w:val="00DE440C"/>
    <w:rsid w:val="00DF4282"/>
    <w:rsid w:val="00DF4BB4"/>
    <w:rsid w:val="00DF5D47"/>
    <w:rsid w:val="00DF5FAF"/>
    <w:rsid w:val="00DF6423"/>
    <w:rsid w:val="00DF71D2"/>
    <w:rsid w:val="00E008FB"/>
    <w:rsid w:val="00E01340"/>
    <w:rsid w:val="00E020AE"/>
    <w:rsid w:val="00E04A8F"/>
    <w:rsid w:val="00E14C0C"/>
    <w:rsid w:val="00E163D3"/>
    <w:rsid w:val="00E20398"/>
    <w:rsid w:val="00E2080E"/>
    <w:rsid w:val="00E22AC2"/>
    <w:rsid w:val="00E22F47"/>
    <w:rsid w:val="00E25574"/>
    <w:rsid w:val="00E27EA6"/>
    <w:rsid w:val="00E31A7C"/>
    <w:rsid w:val="00E32CCE"/>
    <w:rsid w:val="00E32D1C"/>
    <w:rsid w:val="00E34536"/>
    <w:rsid w:val="00E361BE"/>
    <w:rsid w:val="00E362A6"/>
    <w:rsid w:val="00E36317"/>
    <w:rsid w:val="00E36473"/>
    <w:rsid w:val="00E45E87"/>
    <w:rsid w:val="00E468C7"/>
    <w:rsid w:val="00E476BF"/>
    <w:rsid w:val="00E511A7"/>
    <w:rsid w:val="00E521BA"/>
    <w:rsid w:val="00E54D42"/>
    <w:rsid w:val="00E57898"/>
    <w:rsid w:val="00E579AA"/>
    <w:rsid w:val="00E631B3"/>
    <w:rsid w:val="00E652FF"/>
    <w:rsid w:val="00E756E0"/>
    <w:rsid w:val="00E7576E"/>
    <w:rsid w:val="00E766A6"/>
    <w:rsid w:val="00E77C60"/>
    <w:rsid w:val="00E80C5D"/>
    <w:rsid w:val="00E82605"/>
    <w:rsid w:val="00E829E6"/>
    <w:rsid w:val="00E82EFA"/>
    <w:rsid w:val="00E841A7"/>
    <w:rsid w:val="00E95AD0"/>
    <w:rsid w:val="00E96A98"/>
    <w:rsid w:val="00EA1A79"/>
    <w:rsid w:val="00EA2443"/>
    <w:rsid w:val="00EA2940"/>
    <w:rsid w:val="00EA6C04"/>
    <w:rsid w:val="00EB0A20"/>
    <w:rsid w:val="00EB1F0E"/>
    <w:rsid w:val="00EB3D71"/>
    <w:rsid w:val="00EC0B0F"/>
    <w:rsid w:val="00EC0F28"/>
    <w:rsid w:val="00EC192F"/>
    <w:rsid w:val="00EC1C7F"/>
    <w:rsid w:val="00EC23F3"/>
    <w:rsid w:val="00EC2F15"/>
    <w:rsid w:val="00ED0852"/>
    <w:rsid w:val="00ED6C6F"/>
    <w:rsid w:val="00ED7F37"/>
    <w:rsid w:val="00EE0944"/>
    <w:rsid w:val="00EE3F31"/>
    <w:rsid w:val="00EE452D"/>
    <w:rsid w:val="00EF1662"/>
    <w:rsid w:val="00EF3F67"/>
    <w:rsid w:val="00EF6F14"/>
    <w:rsid w:val="00F10A4E"/>
    <w:rsid w:val="00F11A35"/>
    <w:rsid w:val="00F129EE"/>
    <w:rsid w:val="00F130D3"/>
    <w:rsid w:val="00F14884"/>
    <w:rsid w:val="00F16BA7"/>
    <w:rsid w:val="00F17C6C"/>
    <w:rsid w:val="00F22B48"/>
    <w:rsid w:val="00F23288"/>
    <w:rsid w:val="00F3032D"/>
    <w:rsid w:val="00F303C4"/>
    <w:rsid w:val="00F31B43"/>
    <w:rsid w:val="00F32177"/>
    <w:rsid w:val="00F36122"/>
    <w:rsid w:val="00F36307"/>
    <w:rsid w:val="00F363FF"/>
    <w:rsid w:val="00F42701"/>
    <w:rsid w:val="00F44A88"/>
    <w:rsid w:val="00F44E7D"/>
    <w:rsid w:val="00F4535E"/>
    <w:rsid w:val="00F5032F"/>
    <w:rsid w:val="00F518EC"/>
    <w:rsid w:val="00F53CBF"/>
    <w:rsid w:val="00F55FC7"/>
    <w:rsid w:val="00F56304"/>
    <w:rsid w:val="00F56584"/>
    <w:rsid w:val="00F57253"/>
    <w:rsid w:val="00F578F8"/>
    <w:rsid w:val="00F61C6D"/>
    <w:rsid w:val="00F72499"/>
    <w:rsid w:val="00F770D2"/>
    <w:rsid w:val="00F810D4"/>
    <w:rsid w:val="00F81110"/>
    <w:rsid w:val="00F81C7E"/>
    <w:rsid w:val="00F825D3"/>
    <w:rsid w:val="00F87C3A"/>
    <w:rsid w:val="00F92B12"/>
    <w:rsid w:val="00F948E5"/>
    <w:rsid w:val="00FA0EBA"/>
    <w:rsid w:val="00FA19C9"/>
    <w:rsid w:val="00FA1C7E"/>
    <w:rsid w:val="00FA2352"/>
    <w:rsid w:val="00FA75D7"/>
    <w:rsid w:val="00FA7A27"/>
    <w:rsid w:val="00FB177C"/>
    <w:rsid w:val="00FB334E"/>
    <w:rsid w:val="00FC320E"/>
    <w:rsid w:val="00FC4ECA"/>
    <w:rsid w:val="00FD02B1"/>
    <w:rsid w:val="00FD15F1"/>
    <w:rsid w:val="00FD3887"/>
    <w:rsid w:val="00FD4C6A"/>
    <w:rsid w:val="00FD6F8D"/>
    <w:rsid w:val="00FD75D0"/>
    <w:rsid w:val="00FD7637"/>
    <w:rsid w:val="00FE037A"/>
    <w:rsid w:val="00FE6786"/>
    <w:rsid w:val="00FF08A9"/>
    <w:rsid w:val="00FF17B6"/>
    <w:rsid w:val="00FF2587"/>
    <w:rsid w:val="00FF3B65"/>
    <w:rsid w:val="00FF6B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F1162"/>
  <w15:chartTrackingRefBased/>
  <w15:docId w15:val="{6FA0F70F-32B0-43B6-AEDC-3D93E90E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pPr>
    <w:rPr>
      <w:kern w:val="2"/>
      <w:sz w:val="24"/>
      <w:szCs w:val="24"/>
    </w:rPr>
  </w:style>
  <w:style w:type="paragraph" w:styleId="1">
    <w:name w:val="heading 1"/>
    <w:basedOn w:val="a0"/>
    <w:next w:val="a0"/>
    <w:qFormat/>
    <w:pPr>
      <w:keepNext/>
      <w:spacing w:line="240" w:lineRule="exact"/>
      <w:ind w:left="75"/>
      <w:jc w:val="center"/>
      <w:outlineLvl w:val="0"/>
    </w:pPr>
    <w:rPr>
      <w:rFonts w:eastAsia="標楷體"/>
      <w:sz w:val="28"/>
      <w:shd w:val="pct15"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semiHidden/>
    <w:pPr>
      <w:adjustRightInd w:val="0"/>
      <w:spacing w:line="360" w:lineRule="atLeast"/>
    </w:pPr>
    <w:rPr>
      <w:kern w:val="0"/>
      <w:szCs w:val="20"/>
    </w:rPr>
  </w:style>
  <w:style w:type="paragraph" w:styleId="a">
    <w:name w:val="List Bullet"/>
    <w:basedOn w:val="a0"/>
    <w:autoRedefine/>
    <w:pPr>
      <w:numPr>
        <w:numId w:val="1"/>
      </w:numPr>
    </w:pPr>
  </w:style>
  <w:style w:type="paragraph" w:styleId="a5">
    <w:name w:val="Body Text Indent"/>
    <w:basedOn w:val="a0"/>
    <w:pPr>
      <w:adjustRightInd w:val="0"/>
      <w:spacing w:afterLines="50" w:after="120" w:line="360" w:lineRule="exact"/>
      <w:ind w:left="840" w:hangingChars="300" w:hanging="840"/>
      <w:textAlignment w:val="baseline"/>
    </w:pPr>
    <w:rPr>
      <w:rFonts w:ascii="標楷體" w:eastAsia="標楷體"/>
      <w:kern w:val="0"/>
      <w:sz w:val="28"/>
      <w:szCs w:val="20"/>
    </w:rPr>
  </w:style>
  <w:style w:type="paragraph" w:styleId="2">
    <w:name w:val="Body Text Indent 2"/>
    <w:basedOn w:val="a0"/>
    <w:pPr>
      <w:ind w:left="360"/>
      <w:jc w:val="both"/>
    </w:pPr>
  </w:style>
  <w:style w:type="paragraph" w:styleId="3">
    <w:name w:val="Body Text Indent 3"/>
    <w:basedOn w:val="a0"/>
    <w:pPr>
      <w:spacing w:line="400" w:lineRule="exact"/>
      <w:ind w:leftChars="100" w:left="912" w:hangingChars="280" w:hanging="672"/>
      <w:jc w:val="both"/>
    </w:pPr>
    <w:rPr>
      <w:rFonts w:eastAsia="標楷體"/>
    </w:rPr>
  </w:style>
  <w:style w:type="character" w:customStyle="1" w:styleId="sub20">
    <w:name w:val="sub20"/>
    <w:basedOn w:val="a1"/>
  </w:style>
  <w:style w:type="paragraph" w:styleId="a6">
    <w:name w:val="header"/>
    <w:basedOn w:val="a0"/>
    <w:pPr>
      <w:tabs>
        <w:tab w:val="center" w:pos="4153"/>
        <w:tab w:val="right" w:pos="8306"/>
      </w:tabs>
      <w:adjustRightInd w:val="0"/>
      <w:snapToGrid w:val="0"/>
      <w:spacing w:line="360" w:lineRule="atLeast"/>
      <w:textAlignment w:val="baseline"/>
    </w:pPr>
    <w:rPr>
      <w:kern w:val="0"/>
      <w:sz w:val="20"/>
      <w:szCs w:val="20"/>
    </w:rPr>
  </w:style>
  <w:style w:type="paragraph" w:styleId="a7">
    <w:name w:val="footer"/>
    <w:basedOn w:val="a0"/>
    <w:pPr>
      <w:tabs>
        <w:tab w:val="center" w:pos="4153"/>
        <w:tab w:val="right" w:pos="8306"/>
      </w:tabs>
      <w:adjustRightInd w:val="0"/>
      <w:spacing w:line="360" w:lineRule="atLeast"/>
      <w:textAlignment w:val="baseline"/>
    </w:pPr>
    <w:rPr>
      <w:kern w:val="0"/>
      <w:sz w:val="20"/>
      <w:szCs w:val="20"/>
    </w:rPr>
  </w:style>
  <w:style w:type="character" w:customStyle="1" w:styleId="sub15h1">
    <w:name w:val="sub15h1"/>
    <w:rPr>
      <w:rFonts w:ascii="sө" w:hAnsi="sө" w:hint="default"/>
      <w:b/>
      <w:bCs/>
      <w:strike w:val="0"/>
      <w:dstrike w:val="0"/>
      <w:color w:val="CC3333"/>
      <w:sz w:val="15"/>
      <w:szCs w:val="15"/>
      <w:u w:val="none"/>
      <w:effect w:val="none"/>
    </w:rPr>
  </w:style>
  <w:style w:type="paragraph" w:styleId="Web">
    <w:name w:val="Normal (Web)"/>
    <w:basedOn w:val="a0"/>
    <w:pPr>
      <w:widowControl/>
      <w:spacing w:before="100" w:beforeAutospacing="1" w:after="100" w:afterAutospacing="1"/>
    </w:pPr>
    <w:rPr>
      <w:rFonts w:ascii="新細明體" w:hAnsi="新細明體"/>
      <w:color w:val="000000"/>
      <w:kern w:val="0"/>
    </w:rPr>
  </w:style>
  <w:style w:type="paragraph" w:styleId="a8">
    <w:name w:val="Body Text"/>
    <w:basedOn w:val="a0"/>
    <w:pPr>
      <w:spacing w:line="240" w:lineRule="exact"/>
    </w:pPr>
    <w:rPr>
      <w:rFonts w:ascii="標楷體" w:eastAsia="標楷體" w:hAnsi="標楷體"/>
      <w:color w:val="333333"/>
      <w:szCs w:val="13"/>
    </w:rPr>
  </w:style>
  <w:style w:type="paragraph" w:styleId="a9">
    <w:name w:val="caption"/>
    <w:basedOn w:val="a0"/>
    <w:next w:val="a0"/>
    <w:qFormat/>
    <w:pPr>
      <w:spacing w:before="120" w:after="120"/>
    </w:pPr>
    <w:rPr>
      <w:sz w:val="20"/>
      <w:szCs w:val="20"/>
    </w:rPr>
  </w:style>
  <w:style w:type="character" w:styleId="aa">
    <w:name w:val="Strong"/>
    <w:qFormat/>
    <w:rPr>
      <w:b/>
      <w:bCs/>
    </w:rPr>
  </w:style>
  <w:style w:type="character" w:styleId="ab">
    <w:name w:val="Hyperlink"/>
    <w:rPr>
      <w:color w:val="0000FF"/>
      <w:u w:val="single"/>
    </w:rPr>
  </w:style>
  <w:style w:type="character" w:styleId="ac">
    <w:name w:val="FollowedHyperlink"/>
    <w:rPr>
      <w:color w:val="800080"/>
      <w:u w:val="single"/>
    </w:rPr>
  </w:style>
  <w:style w:type="character" w:customStyle="1" w:styleId="sbody1">
    <w:name w:val="sbody1"/>
    <w:rsid w:val="007C57BE"/>
    <w:rPr>
      <w:rFonts w:ascii="taipei" w:hAnsi="taipei" w:hint="default"/>
      <w:sz w:val="20"/>
      <w:szCs w:val="20"/>
    </w:rPr>
  </w:style>
  <w:style w:type="character" w:customStyle="1" w:styleId="logo21">
    <w:name w:val="logo_21"/>
    <w:rsid w:val="007C57BE"/>
    <w:rPr>
      <w:rFonts w:ascii="Arial" w:hAnsi="Arial" w:cs="Arial" w:hint="default"/>
      <w:b/>
      <w:bCs/>
      <w:sz w:val="23"/>
      <w:szCs w:val="23"/>
    </w:rPr>
  </w:style>
  <w:style w:type="character" w:styleId="ad">
    <w:name w:val="Emphasis"/>
    <w:qFormat/>
    <w:rsid w:val="007C57BE"/>
    <w:rPr>
      <w:i/>
      <w:iCs/>
    </w:rPr>
  </w:style>
  <w:style w:type="paragraph" w:customStyle="1" w:styleId="links">
    <w:name w:val="links"/>
    <w:basedOn w:val="a0"/>
    <w:rsid w:val="007C57BE"/>
    <w:pPr>
      <w:widowControl/>
      <w:ind w:left="75" w:right="75"/>
    </w:pPr>
    <w:rPr>
      <w:rFonts w:ascii="Tahoma" w:hAnsi="Tahoma" w:cs="Tahoma"/>
      <w:color w:val="000000"/>
      <w:kern w:val="0"/>
      <w:sz w:val="20"/>
      <w:szCs w:val="20"/>
    </w:rPr>
  </w:style>
  <w:style w:type="character" w:customStyle="1" w:styleId="text21">
    <w:name w:val="text21"/>
    <w:rsid w:val="0027653C"/>
    <w:rPr>
      <w:rFonts w:ascii="Verdana" w:hAnsi="Verdana" w:hint="default"/>
      <w:color w:val="000000"/>
    </w:rPr>
  </w:style>
  <w:style w:type="character" w:styleId="ae">
    <w:name w:val="page number"/>
    <w:basedOn w:val="a1"/>
    <w:rsid w:val="008314BC"/>
  </w:style>
  <w:style w:type="paragraph" w:customStyle="1" w:styleId="a00">
    <w:name w:val="a0"/>
    <w:basedOn w:val="a0"/>
    <w:rsid w:val="00D538F7"/>
    <w:pPr>
      <w:widowControl/>
      <w:spacing w:before="240" w:line="480" w:lineRule="auto"/>
      <w:ind w:left="180"/>
      <w:jc w:val="both"/>
    </w:pPr>
    <w:rPr>
      <w:rFonts w:cs="新細明體"/>
      <w:kern w:val="0"/>
      <w:sz w:val="28"/>
      <w:szCs w:val="28"/>
      <w:lang w:bidi="hi-IN"/>
    </w:rPr>
  </w:style>
  <w:style w:type="character" w:customStyle="1" w:styleId="af">
    <w:name w:val="a"/>
    <w:basedOn w:val="a1"/>
    <w:rsid w:val="00D538F7"/>
  </w:style>
  <w:style w:type="character" w:customStyle="1" w:styleId="longtext1">
    <w:name w:val="long_text1"/>
    <w:rsid w:val="002D0FC8"/>
    <w:rPr>
      <w:sz w:val="20"/>
      <w:szCs w:val="20"/>
    </w:rPr>
  </w:style>
  <w:style w:type="character" w:customStyle="1" w:styleId="shorttext1">
    <w:name w:val="short_text1"/>
    <w:rsid w:val="002D0FC8"/>
    <w:rPr>
      <w:sz w:val="19"/>
      <w:szCs w:val="19"/>
    </w:rPr>
  </w:style>
  <w:style w:type="character" w:customStyle="1" w:styleId="mediumtext1">
    <w:name w:val="medium_text1"/>
    <w:rsid w:val="007A50F6"/>
    <w:rPr>
      <w:sz w:val="24"/>
      <w:szCs w:val="24"/>
    </w:rPr>
  </w:style>
  <w:style w:type="paragraph" w:customStyle="1" w:styleId="af0">
    <w:name w:val="內文 + (中文) 標楷體"/>
    <w:aliases w:val="14 點,粗體 + 12 點,左:  0 cm,第一行:  2 字元 + 12 點,第一行:  2 字元 + (符號) 標楷體..."/>
    <w:basedOn w:val="a0"/>
    <w:link w:val="af1"/>
    <w:rsid w:val="00BD303D"/>
    <w:pPr>
      <w:spacing w:before="240" w:line="480" w:lineRule="auto"/>
      <w:ind w:left="180"/>
      <w:jc w:val="both"/>
    </w:pPr>
    <w:rPr>
      <w:rFonts w:eastAsia="標楷體"/>
      <w:sz w:val="28"/>
      <w:szCs w:val="28"/>
    </w:rPr>
  </w:style>
  <w:style w:type="character" w:customStyle="1" w:styleId="af1">
    <w:name w:val="內文 + (中文) 標楷體 字元"/>
    <w:aliases w:val="14 點 字元,粗體 + 12 點 字元,左:  0 cm 字元,第一行:  2 字元 + 12 點 字元,第一行:  2 字元 + (符號) 標楷體... 字元"/>
    <w:link w:val="af0"/>
    <w:rsid w:val="00BD303D"/>
    <w:rPr>
      <w:rFonts w:eastAsia="標楷體"/>
      <w:kern w:val="2"/>
      <w:sz w:val="28"/>
      <w:szCs w:val="28"/>
      <w:lang w:val="en-US" w:eastAsia="zh-TW" w:bidi="ar-SA"/>
    </w:rPr>
  </w:style>
  <w:style w:type="character" w:customStyle="1" w:styleId="hps">
    <w:name w:val="hps"/>
    <w:basedOn w:val="a1"/>
    <w:rsid w:val="006C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90">
      <w:bodyDiv w:val="1"/>
      <w:marLeft w:val="0"/>
      <w:marRight w:val="0"/>
      <w:marTop w:val="0"/>
      <w:marBottom w:val="0"/>
      <w:divBdr>
        <w:top w:val="none" w:sz="0" w:space="0" w:color="auto"/>
        <w:left w:val="none" w:sz="0" w:space="0" w:color="auto"/>
        <w:bottom w:val="none" w:sz="0" w:space="0" w:color="auto"/>
        <w:right w:val="none" w:sz="0" w:space="0" w:color="auto"/>
      </w:divBdr>
      <w:divsChild>
        <w:div w:id="599409966">
          <w:marLeft w:val="0"/>
          <w:marRight w:val="0"/>
          <w:marTop w:val="0"/>
          <w:marBottom w:val="0"/>
          <w:divBdr>
            <w:top w:val="none" w:sz="0" w:space="0" w:color="auto"/>
            <w:left w:val="none" w:sz="0" w:space="0" w:color="auto"/>
            <w:bottom w:val="none" w:sz="0" w:space="0" w:color="auto"/>
            <w:right w:val="none" w:sz="0" w:space="0" w:color="auto"/>
          </w:divBdr>
        </w:div>
      </w:divsChild>
    </w:div>
    <w:div w:id="414977078">
      <w:bodyDiv w:val="1"/>
      <w:marLeft w:val="0"/>
      <w:marRight w:val="0"/>
      <w:marTop w:val="0"/>
      <w:marBottom w:val="0"/>
      <w:divBdr>
        <w:top w:val="none" w:sz="0" w:space="0" w:color="auto"/>
        <w:left w:val="none" w:sz="0" w:space="0" w:color="auto"/>
        <w:bottom w:val="none" w:sz="0" w:space="0" w:color="auto"/>
        <w:right w:val="none" w:sz="0" w:space="0" w:color="auto"/>
      </w:divBdr>
    </w:div>
    <w:div w:id="878200300">
      <w:bodyDiv w:val="1"/>
      <w:marLeft w:val="0"/>
      <w:marRight w:val="0"/>
      <w:marTop w:val="0"/>
      <w:marBottom w:val="0"/>
      <w:divBdr>
        <w:top w:val="none" w:sz="0" w:space="0" w:color="auto"/>
        <w:left w:val="none" w:sz="0" w:space="0" w:color="auto"/>
        <w:bottom w:val="none" w:sz="0" w:space="0" w:color="auto"/>
        <w:right w:val="none" w:sz="0" w:space="0" w:color="auto"/>
      </w:divBdr>
    </w:div>
    <w:div w:id="1509366267">
      <w:bodyDiv w:val="1"/>
      <w:marLeft w:val="0"/>
      <w:marRight w:val="0"/>
      <w:marTop w:val="0"/>
      <w:marBottom w:val="0"/>
      <w:divBdr>
        <w:top w:val="none" w:sz="0" w:space="0" w:color="auto"/>
        <w:left w:val="none" w:sz="0" w:space="0" w:color="auto"/>
        <w:bottom w:val="none" w:sz="0" w:space="0" w:color="auto"/>
        <w:right w:val="none" w:sz="0" w:space="0" w:color="auto"/>
      </w:divBdr>
      <w:divsChild>
        <w:div w:id="14833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2</Pages>
  <Words>737</Words>
  <Characters>4204</Characters>
  <Application>Microsoft Office Word</Application>
  <DocSecurity>0</DocSecurity>
  <Lines>35</Lines>
  <Paragraphs>9</Paragraphs>
  <ScaleCrop>false</ScaleCrop>
  <Company>cynthia</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行政院國家科學委員會專題研究計畫申請書</dc:title>
  <dc:subject/>
  <dc:creator>cynthia</dc:creator>
  <cp:keywords/>
  <dc:description/>
  <cp:lastModifiedBy>guanru chen</cp:lastModifiedBy>
  <cp:revision>128</cp:revision>
  <cp:lastPrinted>2021-11-26T07:36:00Z</cp:lastPrinted>
  <dcterms:created xsi:type="dcterms:W3CDTF">2018-12-27T15:40:00Z</dcterms:created>
  <dcterms:modified xsi:type="dcterms:W3CDTF">2022-12-26T19:21:00Z</dcterms:modified>
</cp:coreProperties>
</file>