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1470" w:rsidRDefault="00000000">
      <w:pPr>
        <w:spacing w:before="1440" w:after="240"/>
        <w:jc w:val="center"/>
      </w:pPr>
      <w:r>
        <w:rPr>
          <w:b/>
          <w:bCs/>
          <w:sz w:val="32"/>
          <w:szCs w:val="32"/>
        </w:rPr>
        <w:t>Automated RDBMS-to-Knowledge Graph Conversion Bot:</w:t>
      </w:r>
    </w:p>
    <w:p w:rsidR="003C1470" w:rsidRDefault="00000000">
      <w:pPr>
        <w:spacing w:after="960"/>
        <w:jc w:val="center"/>
      </w:pPr>
      <w:r>
        <w:rPr>
          <w:b/>
          <w:bCs/>
          <w:sz w:val="28"/>
          <w:szCs w:val="28"/>
        </w:rPr>
        <w:t>Building Intelligent Database Migration Tools for the NOAH Housing Affordability Case Study</w:t>
      </w:r>
    </w:p>
    <w:p w:rsidR="003C1470" w:rsidRDefault="00000000">
      <w:pPr>
        <w:spacing w:after="60"/>
        <w:jc w:val="center"/>
      </w:pPr>
      <w:r>
        <w:t>Student Name: [Student Name]</w:t>
      </w:r>
    </w:p>
    <w:p w:rsidR="003C1470" w:rsidRDefault="00000000">
      <w:pPr>
        <w:spacing w:after="60"/>
        <w:jc w:val="center"/>
      </w:pPr>
      <w:r>
        <w:t>Program: Master of Science in Management and Systems</w:t>
      </w:r>
    </w:p>
    <w:p w:rsidR="003C1470" w:rsidRDefault="00000000">
      <w:pPr>
        <w:spacing w:after="60"/>
        <w:jc w:val="center"/>
      </w:pPr>
      <w:r>
        <w:t>University: School of Professional Studies, New York University</w:t>
      </w:r>
    </w:p>
    <w:p w:rsidR="003C1470" w:rsidRDefault="00000000">
      <w:pPr>
        <w:spacing w:after="60"/>
        <w:jc w:val="center"/>
      </w:pPr>
      <w:r>
        <w:t>Date: Spring 2026</w:t>
      </w:r>
    </w:p>
    <w:p w:rsidR="003C1470" w:rsidRDefault="00000000">
      <w:pPr>
        <w:spacing w:after="60"/>
        <w:jc w:val="center"/>
      </w:pPr>
      <w:r>
        <w:t>Advisor: Dr. Andres Fortino</w:t>
      </w:r>
    </w:p>
    <w:p w:rsidR="003C1470" w:rsidRDefault="00000000">
      <w:pPr>
        <w:spacing w:after="960"/>
        <w:jc w:val="center"/>
      </w:pPr>
      <w:r>
        <w:t xml:space="preserve">Sponsor Organization: </w:t>
      </w:r>
      <w:r w:rsidR="008805EB">
        <w:t xml:space="preserve">The </w:t>
      </w:r>
      <w:r>
        <w:t>Digital</w:t>
      </w:r>
      <w:r w:rsidR="008805EB">
        <w:t xml:space="preserve"> Forge</w:t>
      </w:r>
      <w:r>
        <w:t xml:space="preserve"> Lab</w:t>
      </w:r>
    </w:p>
    <w:p w:rsidR="003C1470" w:rsidRDefault="00000000">
      <w:pPr>
        <w:pStyle w:val="Heading1"/>
      </w:pPr>
      <w:r>
        <w:t>Abstract</w:t>
      </w:r>
    </w:p>
    <w:p w:rsidR="003C1470" w:rsidRDefault="00000000">
      <w:pPr>
        <w:spacing w:after="240"/>
      </w:pPr>
      <w:r>
        <w:t>This capstone project proposes the development of an automated bot that converts relational database management systems (RDBMS) into knowledge graph databases. The bot will implement proven academic methodologies including Rel2Graph (Zhao et al., 2023), De Virgilio's conversion framework (2013), and Data2Neo (2024) to systematically transform relational schemas into property graph models while preserving data integrity and semantic relationships. The system will feature three core capabilities: (1) automated schema analysis and intelligent mapping from tables to nodes/edges, (2) data migration with validation, and (3) a natural language query interface (Text2Cypher) enabling non-technical users to query the resulting graph database using plain English. The project will be validated through conversion of the NOAH (Naturally Occurring Affordable Housing) Information Dashboard database—a real-world PostgreSQL database containing NYC housing and demographic data—into Neo4j. This case study will demonstrate the bot&amp;#x</w:t>
      </w:r>
      <w:proofErr w:type="gramStart"/>
      <w:r>
        <w:t>2019;s</w:t>
      </w:r>
      <w:proofErr w:type="gramEnd"/>
      <w:r>
        <w:t xml:space="preserve"> ability to handle complex spatial data, multiple table relationships, and realistic data quality challenges. The ultimate deliverable is a working prototype that serves dual purposes: (1) a practical tool for Digital Labs to modernize legacy database systems, and (2) an educational platform for teaching advanced database concepts in Business Informatics courses. Success will be measured by complete migration of the NOAH database with zero data loss, query performance improvements compared to relational SQL, and student ability to successfully use the tool in classroom settings.</w:t>
      </w:r>
    </w:p>
    <w:p w:rsidR="003C1470" w:rsidRDefault="00000000">
      <w:pPr>
        <w:pStyle w:val="Heading1"/>
      </w:pPr>
      <w:r>
        <w:lastRenderedPageBreak/>
        <w:t>Introduction</w:t>
      </w:r>
    </w:p>
    <w:p w:rsidR="003C1470" w:rsidRDefault="00000000">
      <w:pPr>
        <w:pStyle w:val="Heading2"/>
      </w:pPr>
      <w:r>
        <w:t>Problem Statement</w:t>
      </w:r>
    </w:p>
    <w:p w:rsidR="003C1470" w:rsidRDefault="00000000">
      <w:pPr>
        <w:spacing w:after="240"/>
      </w:pPr>
      <w:r>
        <w:t>Organizations worldwide maintain critical business data in relational database management systems (RDBMS) such as PostgreSQL, MySQL, and SQL Server. While RDBMS excel at transaction processing and data integrity through foreign key constraints, they face fundamental limitations when querying highly interconnected data. Queries involving multiple table joins become computationally expensive and syntactically complex. As noted by De Virgilio et al. (2013), JOIN operations across three or more tables can experience significant performance degradation, and the resulting SQL becomes difficult to write, read, and maintain.</w:t>
      </w:r>
    </w:p>
    <w:p w:rsidR="003C1470" w:rsidRDefault="00000000">
      <w:pPr>
        <w:spacing w:after="240"/>
      </w:pPr>
      <w:r>
        <w:t xml:space="preserve">Knowledge graph databases—represented by systems like Neo4j, Amazon Neptune, and </w:t>
      </w:r>
      <w:proofErr w:type="spellStart"/>
      <w:r>
        <w:t>ArangoDB</w:t>
      </w:r>
      <w:proofErr w:type="spellEnd"/>
      <w:r>
        <w:t>—address these limitations by natively representing relationships as first-class entities. Graph databases eliminate JOIN operations through direct edge traversal, enabling relationship-heavy queries to execute orders of magnitude faster. However, migrating from relational to graph databases remains a manual, error-prone, and resource-intensive process. Database administrators must analyze schemas, design graph models, write custom ETL scripts, validate data integrity, and often repeat this work for each new database migration.</w:t>
      </w:r>
    </w:p>
    <w:p w:rsidR="003C1470" w:rsidRDefault="00000000">
      <w:pPr>
        <w:spacing w:after="120"/>
      </w:pPr>
      <w:r>
        <w:t>Current migration approaches suffer from three critical deficiencies:</w:t>
      </w:r>
    </w:p>
    <w:p w:rsidR="003C1470" w:rsidRDefault="00000000">
      <w:pPr>
        <w:pStyle w:val="ListParagraph"/>
        <w:numPr>
          <w:ilvl w:val="0"/>
          <w:numId w:val="2"/>
        </w:numPr>
      </w:pPr>
      <w:r>
        <w:rPr>
          <w:b/>
          <w:bCs/>
        </w:rPr>
        <w:t xml:space="preserve">Time Intensity: </w:t>
      </w:r>
      <w:r>
        <w:t>Manual schema analysis and ETL development can take weeks or months</w:t>
      </w:r>
    </w:p>
    <w:p w:rsidR="003C1470" w:rsidRDefault="00000000">
      <w:pPr>
        <w:pStyle w:val="ListParagraph"/>
        <w:numPr>
          <w:ilvl w:val="0"/>
          <w:numId w:val="2"/>
        </w:numPr>
      </w:pPr>
      <w:r>
        <w:rPr>
          <w:b/>
          <w:bCs/>
        </w:rPr>
        <w:t xml:space="preserve">Error Proneness: </w:t>
      </w:r>
      <w:r>
        <w:t>Manual mapping introduces inconsistencies, orphaned nodes, and referential integrity violations</w:t>
      </w:r>
    </w:p>
    <w:p w:rsidR="003C1470" w:rsidRDefault="00000000">
      <w:pPr>
        <w:pStyle w:val="ListParagraph"/>
        <w:numPr>
          <w:ilvl w:val="0"/>
          <w:numId w:val="2"/>
        </w:numPr>
      </w:pPr>
      <w:r>
        <w:rPr>
          <w:b/>
          <w:bCs/>
        </w:rPr>
        <w:t xml:space="preserve">Non-Reproducibility: </w:t>
      </w:r>
      <w:r>
        <w:t>Each migration requires bespoke code, making ongoing maintenance and updates difficult</w:t>
      </w:r>
    </w:p>
    <w:p w:rsidR="003C1470" w:rsidRDefault="00000000">
      <w:pPr>
        <w:spacing w:after="240"/>
      </w:pPr>
      <w:r>
        <w:t>Additionally, even after successful migration, a query accessibility gap remains: business analysts and policymakers cannot leverage graph databases without learning specialized query languages like Cypher or Gremlin, limiting the democratization of data access.</w:t>
      </w:r>
    </w:p>
    <w:p w:rsidR="003C1470" w:rsidRDefault="00000000">
      <w:pPr>
        <w:pStyle w:val="Heading2"/>
      </w:pPr>
      <w:r>
        <w:t>Motivation</w:t>
      </w:r>
    </w:p>
    <w:p w:rsidR="003C1470" w:rsidRDefault="00000000">
      <w:pPr>
        <w:spacing w:after="120"/>
      </w:pPr>
      <w:r>
        <w:t>The motivation for this project stems from converging technological, educational, and business needs:</w:t>
      </w:r>
    </w:p>
    <w:p w:rsidR="003C1470" w:rsidRDefault="00000000">
      <w:pPr>
        <w:pStyle w:val="ListParagraph"/>
        <w:numPr>
          <w:ilvl w:val="0"/>
          <w:numId w:val="2"/>
        </w:numPr>
      </w:pPr>
      <w:r>
        <w:rPr>
          <w:b/>
          <w:bCs/>
        </w:rPr>
        <w:t xml:space="preserve">Academic Foundation: </w:t>
      </w:r>
      <w:r>
        <w:t>Recent academic research has established systematic methodologies for RDBMS-to-graph conversion. Rel2Graph (Zhao et al., 2023) demonstrates automated knowledge graph construction from multiple databases simultaneously. De Virgilio et al. (2013) provide formal conversion patterns exploiting relational constraints. Data2Neo (2024) offers open-source Python tooling. These proven methodologies can now be synthesized into a practical, production-ready system.</w:t>
      </w:r>
    </w:p>
    <w:p w:rsidR="003C1470" w:rsidRDefault="00000000">
      <w:pPr>
        <w:pStyle w:val="ListParagraph"/>
        <w:numPr>
          <w:ilvl w:val="0"/>
          <w:numId w:val="2"/>
        </w:numPr>
      </w:pPr>
      <w:r>
        <w:rPr>
          <w:b/>
          <w:bCs/>
        </w:rPr>
        <w:t xml:space="preserve">Real-World Validation Opportunity: </w:t>
      </w:r>
      <w:r>
        <w:t xml:space="preserve">The NOAH Housing Affordability database provides an ideal test case. Developed as a previous NYU capstone project </w:t>
      </w:r>
      <w:r>
        <w:lastRenderedPageBreak/>
        <w:t>(Zhang, 2025), it consolidates fragmented NYC housing data into a PostgreSQL database with 177 ZIP codes, 100,000+ buildings, and complex spatial relationships. Converting NOAH to Neo4j will demonstrate the bot&amp;#x</w:t>
      </w:r>
      <w:proofErr w:type="gramStart"/>
      <w:r>
        <w:t>2019;s</w:t>
      </w:r>
      <w:proofErr w:type="gramEnd"/>
      <w:r>
        <w:t xml:space="preserve"> capability to handle real-world complexity including spatial data types (</w:t>
      </w:r>
      <w:proofErr w:type="spellStart"/>
      <w:r>
        <w:t>PostGIS</w:t>
      </w:r>
      <w:proofErr w:type="spellEnd"/>
      <w:r>
        <w:t>), multi-table joins, and realistic data quality issues.</w:t>
      </w:r>
    </w:p>
    <w:p w:rsidR="003C1470" w:rsidRDefault="00000000">
      <w:pPr>
        <w:pStyle w:val="ListParagraph"/>
        <w:numPr>
          <w:ilvl w:val="0"/>
          <w:numId w:val="2"/>
        </w:numPr>
      </w:pPr>
      <w:r>
        <w:rPr>
          <w:b/>
          <w:bCs/>
        </w:rPr>
        <w:t xml:space="preserve">Educational Value: </w:t>
      </w:r>
      <w:r>
        <w:t>Database migration touches core informatics concepts: data modeling, schema design, ETL pipelines, query optimization, and AI-powered interfaces. A working conversion bot provides hands-on learning for Advanced Business Informatics students, connecting theoretical database concepts to practical implementation.</w:t>
      </w:r>
    </w:p>
    <w:p w:rsidR="003C1470" w:rsidRDefault="00000000">
      <w:pPr>
        <w:pStyle w:val="ListParagraph"/>
        <w:numPr>
          <w:ilvl w:val="0"/>
          <w:numId w:val="2"/>
        </w:numPr>
      </w:pPr>
      <w:r>
        <w:rPr>
          <w:b/>
          <w:bCs/>
        </w:rPr>
        <w:t xml:space="preserve">Business Utility: </w:t>
      </w:r>
      <w:r>
        <w:t>Digital Labs and similar organizations face growing pressure to modernize legacy systems. An automated conversion bot reduces migration costs, accelerates digital transformation, and enables organizations to unlock graph analytics capabilities on existing data assets.</w:t>
      </w:r>
    </w:p>
    <w:p w:rsidR="003C1470" w:rsidRDefault="00000000">
      <w:pPr>
        <w:pStyle w:val="ListParagraph"/>
        <w:numPr>
          <w:ilvl w:val="0"/>
          <w:numId w:val="2"/>
        </w:numPr>
      </w:pPr>
      <w:r>
        <w:rPr>
          <w:b/>
          <w:bCs/>
        </w:rPr>
        <w:t xml:space="preserve">Democratizing Data Access: </w:t>
      </w:r>
      <w:r>
        <w:t>By integrating a Text2Cypher natural language interface powered by large language models, the system makes graph databases accessible to non-technical users. Policymakers can ask questions in plain English rather than learning specialized query syntax.</w:t>
      </w:r>
    </w:p>
    <w:p w:rsidR="003C1470" w:rsidRDefault="003C1470">
      <w:pPr>
        <w:spacing w:after="240"/>
      </w:pPr>
    </w:p>
    <w:p w:rsidR="003C1470" w:rsidRDefault="00000000">
      <w:pPr>
        <w:pStyle w:val="Heading2"/>
      </w:pPr>
      <w:r>
        <w:t>Project Goal</w:t>
      </w:r>
    </w:p>
    <w:p w:rsidR="003C1470" w:rsidRDefault="00000000">
      <w:pPr>
        <w:spacing w:after="240"/>
      </w:pPr>
      <w:r>
        <w:t xml:space="preserve">The overarching goal of this capstone project is to </w:t>
      </w:r>
      <w:r>
        <w:rPr>
          <w:b/>
          <w:bCs/>
        </w:rPr>
        <w:t>design, develop, and rigorously evaluate a working prototype of an automated RDBMS-to-Knowledge Graph Conversion Bot</w:t>
      </w:r>
      <w:r>
        <w:t>, validated through successful conversion of the NOAH Housing Affordability database from PostgreSQL to Neo4j. The bot will demonstrate that systematic, automated database migration is both technically feasible and practically valuable for organizations seeking to modernize data infrastructure.</w:t>
      </w:r>
    </w:p>
    <w:p w:rsidR="003C1470" w:rsidRDefault="00000000">
      <w:pPr>
        <w:spacing w:after="120"/>
      </w:pPr>
      <w:r>
        <w:t>Specifically, the project will:</w:t>
      </w:r>
    </w:p>
    <w:p w:rsidR="003C1470" w:rsidRDefault="00000000">
      <w:pPr>
        <w:pStyle w:val="ListParagraph"/>
        <w:numPr>
          <w:ilvl w:val="0"/>
          <w:numId w:val="2"/>
        </w:numPr>
      </w:pPr>
      <w:r>
        <w:t>Implement automated schema introspection and intelligent mapping algorithms based on proven academic methodologies</w:t>
      </w:r>
    </w:p>
    <w:p w:rsidR="003C1470" w:rsidRDefault="00000000">
      <w:pPr>
        <w:pStyle w:val="ListParagraph"/>
        <w:numPr>
          <w:ilvl w:val="0"/>
          <w:numId w:val="2"/>
        </w:numPr>
      </w:pPr>
      <w:r>
        <w:t>Build a data migration engine that preserves referential integrity and validates correctness</w:t>
      </w:r>
    </w:p>
    <w:p w:rsidR="003C1470" w:rsidRDefault="00000000">
      <w:pPr>
        <w:pStyle w:val="ListParagraph"/>
        <w:numPr>
          <w:ilvl w:val="0"/>
          <w:numId w:val="2"/>
        </w:numPr>
      </w:pPr>
      <w:r>
        <w:t>Integrate a natural language query interface enabling plain-English querying of the resulting graph database</w:t>
      </w:r>
    </w:p>
    <w:p w:rsidR="003C1470" w:rsidRDefault="00000000">
      <w:pPr>
        <w:pStyle w:val="ListParagraph"/>
        <w:numPr>
          <w:ilvl w:val="0"/>
          <w:numId w:val="2"/>
        </w:numPr>
      </w:pPr>
      <w:r>
        <w:t>Successfully convert the entire NOAH database (177 ZIP codes, 100,000+ buildings) with zero data loss</w:t>
      </w:r>
    </w:p>
    <w:p w:rsidR="003C1470" w:rsidRDefault="00000000">
      <w:pPr>
        <w:pStyle w:val="ListParagraph"/>
        <w:numPr>
          <w:ilvl w:val="0"/>
          <w:numId w:val="2"/>
        </w:numPr>
      </w:pPr>
      <w:r>
        <w:t>Demonstrate query performance improvements and relationship-traversal advantages over relational SQL</w:t>
      </w:r>
    </w:p>
    <w:p w:rsidR="003C1470" w:rsidRDefault="00000000">
      <w:pPr>
        <w:pStyle w:val="ListParagraph"/>
        <w:numPr>
          <w:ilvl w:val="0"/>
          <w:numId w:val="2"/>
        </w:numPr>
      </w:pPr>
      <w:r>
        <w:t>Produce comprehensive documentation and classroom materials for use in Advanced Business Informatics courses</w:t>
      </w:r>
    </w:p>
    <w:p w:rsidR="003C1470" w:rsidRDefault="003C1470">
      <w:pPr>
        <w:spacing w:after="240"/>
      </w:pPr>
    </w:p>
    <w:p w:rsidR="003C1470" w:rsidRDefault="00000000">
      <w:r>
        <w:br w:type="page"/>
      </w:r>
    </w:p>
    <w:p w:rsidR="003C1470" w:rsidRDefault="00000000">
      <w:pPr>
        <w:pStyle w:val="Heading1"/>
      </w:pPr>
      <w:r>
        <w:lastRenderedPageBreak/>
        <w:t>Background and Core Technologies</w:t>
      </w:r>
    </w:p>
    <w:p w:rsidR="003C1470" w:rsidRDefault="00000000">
      <w:pPr>
        <w:pStyle w:val="Heading2"/>
      </w:pPr>
      <w:r>
        <w:t>Relational vs. Graph Database Paradigms</w:t>
      </w:r>
    </w:p>
    <w:p w:rsidR="003C1470" w:rsidRDefault="00000000">
      <w:pPr>
        <w:spacing w:after="240"/>
      </w:pPr>
      <w:r>
        <w:t>Relational databases organize data into tables with rows and columns, enforcing relationships through foreign keys. This model works well for transactional systems but struggles with relationship-heavy queries. Graph databases represent data as nodes (entities) and edges (relationships), storing relationships as first-class objects. This enables efficient traversal of connections without expensive JOIN operations.</w:t>
      </w:r>
    </w:p>
    <w:p w:rsidR="003C1470" w:rsidRDefault="00000000">
      <w:pPr>
        <w:spacing w:after="120"/>
      </w:pPr>
      <w:r>
        <w:t>The fundamental conversion pattern, established across all major academic literature, transforms:</w:t>
      </w:r>
    </w:p>
    <w:p w:rsidR="003C1470" w:rsidRDefault="00000000">
      <w:pPr>
        <w:pStyle w:val="ListParagraph"/>
        <w:numPr>
          <w:ilvl w:val="0"/>
          <w:numId w:val="2"/>
        </w:numPr>
      </w:pPr>
      <w:r>
        <w:rPr>
          <w:b/>
          <w:bCs/>
        </w:rPr>
        <w:t xml:space="preserve">Tables → Node Labels </w:t>
      </w:r>
      <w:r>
        <w:t>(Person table becomes Person nodes)</w:t>
      </w:r>
    </w:p>
    <w:p w:rsidR="003C1470" w:rsidRDefault="00000000">
      <w:pPr>
        <w:pStyle w:val="ListParagraph"/>
        <w:numPr>
          <w:ilvl w:val="0"/>
          <w:numId w:val="2"/>
        </w:numPr>
      </w:pPr>
      <w:r>
        <w:rPr>
          <w:b/>
          <w:bCs/>
        </w:rPr>
        <w:t xml:space="preserve">Rows → Individual Nodes </w:t>
      </w:r>
      <w:r>
        <w:t>(each row becomes one node)</w:t>
      </w:r>
    </w:p>
    <w:p w:rsidR="003C1470" w:rsidRDefault="00000000">
      <w:pPr>
        <w:pStyle w:val="ListParagraph"/>
        <w:numPr>
          <w:ilvl w:val="0"/>
          <w:numId w:val="2"/>
        </w:numPr>
      </w:pPr>
      <w:r>
        <w:rPr>
          <w:b/>
          <w:bCs/>
        </w:rPr>
        <w:t xml:space="preserve">Columns → Node Properties </w:t>
      </w:r>
      <w:r>
        <w:t>(attributes stored as key-value pairs)</w:t>
      </w:r>
    </w:p>
    <w:p w:rsidR="003C1470" w:rsidRDefault="00000000">
      <w:pPr>
        <w:pStyle w:val="ListParagraph"/>
        <w:numPr>
          <w:ilvl w:val="0"/>
          <w:numId w:val="2"/>
        </w:numPr>
      </w:pPr>
      <w:r>
        <w:rPr>
          <w:b/>
          <w:bCs/>
        </w:rPr>
        <w:t xml:space="preserve">Primary Keys → Node Identifiers </w:t>
      </w:r>
      <w:r>
        <w:t>(unique constraints)</w:t>
      </w:r>
    </w:p>
    <w:p w:rsidR="003C1470" w:rsidRDefault="00000000">
      <w:pPr>
        <w:pStyle w:val="ListParagraph"/>
        <w:numPr>
          <w:ilvl w:val="0"/>
          <w:numId w:val="2"/>
        </w:numPr>
      </w:pPr>
      <w:r>
        <w:rPr>
          <w:b/>
          <w:bCs/>
        </w:rPr>
        <w:t xml:space="preserve">Foreign Keys → Relationships </w:t>
      </w:r>
      <w:r>
        <w:t>(directed edges between nodes)</w:t>
      </w:r>
    </w:p>
    <w:p w:rsidR="003C1470" w:rsidRDefault="00000000">
      <w:pPr>
        <w:pStyle w:val="ListParagraph"/>
        <w:numPr>
          <w:ilvl w:val="0"/>
          <w:numId w:val="2"/>
        </w:numPr>
      </w:pPr>
      <w:r>
        <w:rPr>
          <w:b/>
          <w:bCs/>
        </w:rPr>
        <w:t xml:space="preserve">Join Tables → Direct Relationships </w:t>
      </w:r>
      <w:r>
        <w:t>(many-to-many becomes edges)</w:t>
      </w:r>
    </w:p>
    <w:p w:rsidR="003C1470" w:rsidRDefault="003C1470">
      <w:pPr>
        <w:spacing w:after="240"/>
      </w:pPr>
    </w:p>
    <w:p w:rsidR="003C1470" w:rsidRDefault="00000000">
      <w:pPr>
        <w:pStyle w:val="Heading2"/>
      </w:pPr>
      <w:r>
        <w:t>Academic Foundations</w:t>
      </w:r>
    </w:p>
    <w:p w:rsidR="003C1470" w:rsidRDefault="00000000">
      <w:pPr>
        <w:spacing w:after="120"/>
      </w:pPr>
      <w:r>
        <w:t>This project builds on three foundational academic works:</w:t>
      </w:r>
    </w:p>
    <w:p w:rsidR="003C1470" w:rsidRDefault="00000000">
      <w:pPr>
        <w:pStyle w:val="ListParagraph"/>
        <w:numPr>
          <w:ilvl w:val="0"/>
          <w:numId w:val="2"/>
        </w:numPr>
      </w:pPr>
      <w:r>
        <w:rPr>
          <w:b/>
          <w:bCs/>
        </w:rPr>
        <w:t xml:space="preserve">Rel2Graph (Zhao et al., 2023): </w:t>
      </w:r>
      <w:r>
        <w:t xml:space="preserve">Demonstrates automated knowledge graph construction from multiple relational databases with SQL-to-Cypher query translation. Validated on Spider and </w:t>
      </w:r>
      <w:proofErr w:type="spellStart"/>
      <w:r>
        <w:t>KaggleDBQA</w:t>
      </w:r>
      <w:proofErr w:type="spellEnd"/>
      <w:r>
        <w:t xml:space="preserve"> benchmarks. ArXiv:2310.01080</w:t>
      </w:r>
    </w:p>
    <w:p w:rsidR="003C1470" w:rsidRDefault="00000000">
      <w:pPr>
        <w:pStyle w:val="ListParagraph"/>
        <w:numPr>
          <w:ilvl w:val="0"/>
          <w:numId w:val="2"/>
        </w:numPr>
      </w:pPr>
      <w:r>
        <w:rPr>
          <w:b/>
          <w:bCs/>
        </w:rPr>
        <w:t xml:space="preserve">De Virgilio Methodology (2013): </w:t>
      </w:r>
      <w:r>
        <w:t>Provides formal conversion framework exploiting relational schema constraints. Published in ACM GRADES Workshop. Available at https://event.cwi.nl/grades/2013/01-DeVirgilio.pdf</w:t>
      </w:r>
    </w:p>
    <w:p w:rsidR="003C1470" w:rsidRDefault="00000000">
      <w:pPr>
        <w:pStyle w:val="ListParagraph"/>
        <w:numPr>
          <w:ilvl w:val="0"/>
          <w:numId w:val="2"/>
        </w:numPr>
      </w:pPr>
      <w:r>
        <w:rPr>
          <w:b/>
          <w:bCs/>
        </w:rPr>
        <w:t xml:space="preserve">Data2Neo (2024): </w:t>
      </w:r>
      <w:r>
        <w:t xml:space="preserve">Open-source Python library for Neo4j data integration, offering practical implementation patterns. ArXiv:2406.04995. GitHub: </w:t>
      </w:r>
      <w:proofErr w:type="spellStart"/>
      <w:r>
        <w:t>jkminder</w:t>
      </w:r>
      <w:proofErr w:type="spellEnd"/>
      <w:r>
        <w:t>/data2neo</w:t>
      </w:r>
    </w:p>
    <w:p w:rsidR="003C1470" w:rsidRDefault="003C1470">
      <w:pPr>
        <w:spacing w:after="240"/>
      </w:pPr>
    </w:p>
    <w:p w:rsidR="003C1470" w:rsidRDefault="00000000">
      <w:pPr>
        <w:pStyle w:val="Heading2"/>
      </w:pPr>
      <w:r>
        <w:t>Text2Cypher and Natural Language Interfaces</w:t>
      </w:r>
    </w:p>
    <w:p w:rsidR="003C1470" w:rsidRDefault="00000000">
      <w:pPr>
        <w:spacing w:after="240"/>
      </w:pPr>
      <w:r>
        <w:t xml:space="preserve">Recent advances in large language models enable Text2Cypher systems that translate natural language questions into graph query languages. Research by </w:t>
      </w:r>
      <w:proofErr w:type="spellStart"/>
      <w:r>
        <w:t>Ozsoy</w:t>
      </w:r>
      <w:proofErr w:type="spellEnd"/>
      <w:r>
        <w:t xml:space="preserve"> et al. (2024) demonstrates that schema-aware LLMs achieve &gt;80% accuracy on benchmark datasets. This project will integrate a Text2Cypher interface allowing users to query converted graphs using questions like </w:t>
      </w:r>
      <w:r>
        <w:rPr>
          <w:i/>
          <w:iCs/>
        </w:rPr>
        <w:t>&amp;#x201</w:t>
      </w:r>
      <w:proofErr w:type="gramStart"/>
      <w:r>
        <w:rPr>
          <w:i/>
          <w:iCs/>
        </w:rPr>
        <w:t>C;Which</w:t>
      </w:r>
      <w:proofErr w:type="gramEnd"/>
      <w:r>
        <w:rPr>
          <w:i/>
          <w:iCs/>
        </w:rPr>
        <w:t xml:space="preserve"> ZIP codes have the highest rent </w:t>
      </w:r>
      <w:proofErr w:type="gramStart"/>
      <w:r>
        <w:rPr>
          <w:i/>
          <w:iCs/>
        </w:rPr>
        <w:t>burden?&amp;</w:t>
      </w:r>
      <w:proofErr w:type="gramEnd"/>
      <w:r>
        <w:rPr>
          <w:i/>
          <w:iCs/>
        </w:rPr>
        <w:t>#x201D;</w:t>
      </w:r>
      <w:r>
        <w:t xml:space="preserve"> or </w:t>
      </w:r>
      <w:r>
        <w:rPr>
          <w:i/>
          <w:iCs/>
        </w:rPr>
        <w:t>&amp;#x201</w:t>
      </w:r>
      <w:proofErr w:type="gramStart"/>
      <w:r>
        <w:rPr>
          <w:i/>
          <w:iCs/>
        </w:rPr>
        <w:t>C;Show</w:t>
      </w:r>
      <w:proofErr w:type="gramEnd"/>
      <w:r>
        <w:rPr>
          <w:i/>
          <w:iCs/>
        </w:rPr>
        <w:t xml:space="preserve"> buildings built before 1960 in high-income </w:t>
      </w:r>
      <w:proofErr w:type="gramStart"/>
      <w:r>
        <w:rPr>
          <w:i/>
          <w:iCs/>
        </w:rPr>
        <w:t>neighborhoods.&amp;</w:t>
      </w:r>
      <w:proofErr w:type="gramEnd"/>
      <w:r>
        <w:rPr>
          <w:i/>
          <w:iCs/>
        </w:rPr>
        <w:t>#x201D;</w:t>
      </w:r>
    </w:p>
    <w:p w:rsidR="003C1470" w:rsidRDefault="00000000">
      <w:pPr>
        <w:pStyle w:val="Heading2"/>
      </w:pPr>
      <w:r>
        <w:t>The NOAH Database Case Study</w:t>
      </w:r>
    </w:p>
    <w:p w:rsidR="003C1470" w:rsidRDefault="00000000">
      <w:pPr>
        <w:spacing w:after="120"/>
      </w:pPr>
      <w:r>
        <w:t xml:space="preserve">The NOAH (Naturally Occurring Affordable Housing) Information Dashboard database serves as the validation case for this project. Developed by Chaoou Zhang (NYU MS </w:t>
      </w:r>
      <w:r>
        <w:lastRenderedPageBreak/>
        <w:t xml:space="preserve">Management &amp; Systems, </w:t>
      </w:r>
      <w:proofErr w:type="gramStart"/>
      <w:r>
        <w:t>Fall</w:t>
      </w:r>
      <w:proofErr w:type="gramEnd"/>
      <w:r>
        <w:t xml:space="preserve"> 2025) for Urban Labs, the database consolidates fragmented NYC housing data into an integrated PostgreSQL/</w:t>
      </w:r>
      <w:proofErr w:type="spellStart"/>
      <w:r>
        <w:t>PostGIS</w:t>
      </w:r>
      <w:proofErr w:type="spellEnd"/>
      <w:r>
        <w:t xml:space="preserve"> system. It contains:</w:t>
      </w:r>
    </w:p>
    <w:p w:rsidR="003C1470" w:rsidRDefault="00000000">
      <w:pPr>
        <w:pStyle w:val="ListParagraph"/>
        <w:numPr>
          <w:ilvl w:val="0"/>
          <w:numId w:val="2"/>
        </w:numPr>
      </w:pPr>
      <w:r>
        <w:t>177 NYC ZIP codes/ZCTAs with demographic and affordability indicators</w:t>
      </w:r>
    </w:p>
    <w:p w:rsidR="003C1470" w:rsidRDefault="00000000">
      <w:pPr>
        <w:pStyle w:val="ListParagraph"/>
        <w:numPr>
          <w:ilvl w:val="0"/>
          <w:numId w:val="2"/>
        </w:numPr>
      </w:pPr>
      <w:r>
        <w:t>~100,000 residential buildings from NYC PLUTO dataset</w:t>
      </w:r>
    </w:p>
    <w:p w:rsidR="003C1470" w:rsidRDefault="00000000">
      <w:pPr>
        <w:pStyle w:val="ListParagraph"/>
        <w:numPr>
          <w:ilvl w:val="0"/>
          <w:numId w:val="2"/>
        </w:numPr>
      </w:pPr>
      <w:r>
        <w:t>Housing metrics: median rent, median income, rent burden, vacancy rates</w:t>
      </w:r>
    </w:p>
    <w:p w:rsidR="003C1470" w:rsidRDefault="00000000">
      <w:pPr>
        <w:pStyle w:val="ListParagraph"/>
        <w:numPr>
          <w:ilvl w:val="0"/>
          <w:numId w:val="2"/>
        </w:numPr>
      </w:pPr>
      <w:r>
        <w:t xml:space="preserve">Spatial relationships and </w:t>
      </w:r>
      <w:proofErr w:type="spellStart"/>
      <w:r>
        <w:t>PostGIS</w:t>
      </w:r>
      <w:proofErr w:type="spellEnd"/>
      <w:r>
        <w:t xml:space="preserve"> geometry types</w:t>
      </w:r>
    </w:p>
    <w:p w:rsidR="003C1470" w:rsidRDefault="00000000">
      <w:pPr>
        <w:pStyle w:val="ListParagraph"/>
        <w:numPr>
          <w:ilvl w:val="0"/>
          <w:numId w:val="2"/>
        </w:numPr>
      </w:pPr>
      <w:r>
        <w:t>Complex join patterns across 12+ tables</w:t>
      </w:r>
    </w:p>
    <w:p w:rsidR="003C1470" w:rsidRDefault="00000000">
      <w:pPr>
        <w:spacing w:before="240" w:after="240"/>
      </w:pPr>
      <w:r>
        <w:t xml:space="preserve">Converting NOAH to Neo4j will unlock powerful graph queries such as </w:t>
      </w:r>
      <w:r>
        <w:rPr>
          <w:i/>
          <w:iCs/>
        </w:rPr>
        <w:t>&amp;#x201</w:t>
      </w:r>
      <w:proofErr w:type="gramStart"/>
      <w:r>
        <w:rPr>
          <w:i/>
          <w:iCs/>
        </w:rPr>
        <w:t>C;Find</w:t>
      </w:r>
      <w:proofErr w:type="gramEnd"/>
      <w:r>
        <w:rPr>
          <w:i/>
          <w:iCs/>
        </w:rPr>
        <w:t xml:space="preserve"> all buildings in neighboring ZIP codes of 10012 where rent burden exceeds 40% of median </w:t>
      </w:r>
      <w:proofErr w:type="gramStart"/>
      <w:r>
        <w:rPr>
          <w:i/>
          <w:iCs/>
        </w:rPr>
        <w:t>income,&amp;</w:t>
      </w:r>
      <w:proofErr w:type="gramEnd"/>
      <w:r>
        <w:rPr>
          <w:i/>
          <w:iCs/>
        </w:rPr>
        <w:t>#x201D;</w:t>
      </w:r>
      <w:r>
        <w:t xml:space="preserve"> which would require complex self-joins and performance-intensive SQL in the relational model.</w:t>
      </w:r>
    </w:p>
    <w:p w:rsidR="003C1470" w:rsidRDefault="00000000">
      <w:r>
        <w:br w:type="page"/>
      </w:r>
    </w:p>
    <w:p w:rsidR="003C1470" w:rsidRDefault="00000000">
      <w:pPr>
        <w:pStyle w:val="Heading1"/>
      </w:pPr>
      <w:r>
        <w:lastRenderedPageBreak/>
        <w:t>Practical Application: NOAH Housing Database Conversion</w:t>
      </w:r>
    </w:p>
    <w:p w:rsidR="003C1470" w:rsidRDefault="00000000">
      <w:pPr>
        <w:pStyle w:val="Heading2"/>
      </w:pPr>
      <w:r>
        <w:t>About the NOAH Database</w:t>
      </w:r>
    </w:p>
    <w:p w:rsidR="003C1470" w:rsidRDefault="00000000">
      <w:pPr>
        <w:spacing w:after="240"/>
      </w:pPr>
      <w:r>
        <w:t xml:space="preserve">The NOAH (Naturally Occurring Affordable Housing) Information Dashboard database serves as the primary validation case study for this project. Developed by Chaoou Zhang (NYU MS Management &amp; Systems, </w:t>
      </w:r>
      <w:proofErr w:type="gramStart"/>
      <w:r>
        <w:t>Fall</w:t>
      </w:r>
      <w:proofErr w:type="gramEnd"/>
      <w:r>
        <w:t xml:space="preserve"> 2025) for Urban Labs—a nonprofit research organization focused on NYC housing policy—the database consolidates fragmented housing data into an integrated PostgreSQL/</w:t>
      </w:r>
      <w:proofErr w:type="spellStart"/>
      <w:r>
        <w:t>PostGIS</w:t>
      </w:r>
      <w:proofErr w:type="spellEnd"/>
      <w:r>
        <w:t xml:space="preserve"> system.</w:t>
      </w:r>
    </w:p>
    <w:p w:rsidR="003C1470" w:rsidRDefault="00000000">
      <w:pPr>
        <w:spacing w:after="120"/>
      </w:pPr>
      <w:r>
        <w:rPr>
          <w:b/>
          <w:bCs/>
        </w:rPr>
        <w:t>Database Profile:</w:t>
      </w:r>
    </w:p>
    <w:p w:rsidR="003C1470" w:rsidRDefault="00000000">
      <w:pPr>
        <w:pStyle w:val="ListParagraph"/>
        <w:numPr>
          <w:ilvl w:val="0"/>
          <w:numId w:val="2"/>
        </w:numPr>
      </w:pPr>
      <w:r>
        <w:rPr>
          <w:b/>
          <w:bCs/>
        </w:rPr>
        <w:t xml:space="preserve">Platform: </w:t>
      </w:r>
      <w:r>
        <w:t xml:space="preserve">PostgreSQL 14 with </w:t>
      </w:r>
      <w:proofErr w:type="spellStart"/>
      <w:r>
        <w:t>PostGIS</w:t>
      </w:r>
      <w:proofErr w:type="spellEnd"/>
      <w:r>
        <w:t xml:space="preserve"> spatial extension</w:t>
      </w:r>
    </w:p>
    <w:p w:rsidR="003C1470" w:rsidRDefault="00000000">
      <w:pPr>
        <w:pStyle w:val="ListParagraph"/>
        <w:numPr>
          <w:ilvl w:val="0"/>
          <w:numId w:val="2"/>
        </w:numPr>
      </w:pPr>
      <w:r>
        <w:rPr>
          <w:b/>
          <w:bCs/>
        </w:rPr>
        <w:t xml:space="preserve">Scale: </w:t>
      </w:r>
      <w:r>
        <w:t>177 NYC ZIP codes/ZCTAs, ~100,000 residential building records</w:t>
      </w:r>
    </w:p>
    <w:p w:rsidR="003C1470" w:rsidRDefault="00000000">
      <w:pPr>
        <w:pStyle w:val="ListParagraph"/>
        <w:numPr>
          <w:ilvl w:val="0"/>
          <w:numId w:val="2"/>
        </w:numPr>
      </w:pPr>
      <w:r>
        <w:rPr>
          <w:b/>
          <w:bCs/>
        </w:rPr>
        <w:t xml:space="preserve">Data Sources: </w:t>
      </w:r>
      <w:r>
        <w:t>American Community Survey (ACS), NYC PLUTO, HUD data</w:t>
      </w:r>
    </w:p>
    <w:p w:rsidR="003C1470" w:rsidRDefault="00000000">
      <w:pPr>
        <w:pStyle w:val="ListParagraph"/>
        <w:numPr>
          <w:ilvl w:val="0"/>
          <w:numId w:val="2"/>
        </w:numPr>
      </w:pPr>
      <w:r>
        <w:rPr>
          <w:b/>
          <w:bCs/>
        </w:rPr>
        <w:t xml:space="preserve">Key Metrics: </w:t>
      </w:r>
      <w:r>
        <w:t>Median rent, median income, rent burden rates, vacancy rates, building characteristics</w:t>
      </w:r>
    </w:p>
    <w:p w:rsidR="003C1470" w:rsidRDefault="00000000">
      <w:pPr>
        <w:pStyle w:val="ListParagraph"/>
        <w:numPr>
          <w:ilvl w:val="0"/>
          <w:numId w:val="2"/>
        </w:numPr>
      </w:pPr>
      <w:r>
        <w:rPr>
          <w:b/>
          <w:bCs/>
        </w:rPr>
        <w:t xml:space="preserve">Complexity: </w:t>
      </w:r>
      <w:r>
        <w:t>12+ tables with multiple foreign key relationships, spatial geometries, demographic indicators</w:t>
      </w:r>
    </w:p>
    <w:p w:rsidR="003C1470" w:rsidRDefault="003C1470">
      <w:pPr>
        <w:spacing w:after="240"/>
      </w:pPr>
    </w:p>
    <w:p w:rsidR="003C1470" w:rsidRDefault="00000000">
      <w:pPr>
        <w:pStyle w:val="Heading2"/>
      </w:pPr>
      <w:r>
        <w:t>Current Relational Schema (Key Tables)</w:t>
      </w:r>
    </w:p>
    <w:p w:rsidR="003C1470" w:rsidRDefault="00000000">
      <w:pPr>
        <w:pStyle w:val="ListParagraph"/>
        <w:numPr>
          <w:ilvl w:val="0"/>
          <w:numId w:val="2"/>
        </w:numPr>
      </w:pPr>
      <w:proofErr w:type="spellStart"/>
      <w:r>
        <w:rPr>
          <w:b/>
          <w:bCs/>
        </w:rPr>
        <w:t>zipcode</w:t>
      </w:r>
      <w:proofErr w:type="spellEnd"/>
      <w:r>
        <w:rPr>
          <w:b/>
          <w:bCs/>
        </w:rPr>
        <w:t xml:space="preserve">: </w:t>
      </w:r>
      <w:r>
        <w:t xml:space="preserve">Geographic units with properties including </w:t>
      </w:r>
      <w:proofErr w:type="spellStart"/>
      <w:r>
        <w:t>zip_code</w:t>
      </w:r>
      <w:proofErr w:type="spellEnd"/>
      <w:r>
        <w:t xml:space="preserve">, </w:t>
      </w:r>
      <w:proofErr w:type="spellStart"/>
      <w:r>
        <w:t>median_rent</w:t>
      </w:r>
      <w:proofErr w:type="spellEnd"/>
      <w:r>
        <w:t xml:space="preserve">, </w:t>
      </w:r>
      <w:proofErr w:type="spellStart"/>
      <w:r>
        <w:t>median_income</w:t>
      </w:r>
      <w:proofErr w:type="spellEnd"/>
      <w:r>
        <w:t xml:space="preserve">, </w:t>
      </w:r>
      <w:proofErr w:type="spellStart"/>
      <w:r>
        <w:t>rent_burden_rate</w:t>
      </w:r>
      <w:proofErr w:type="spellEnd"/>
      <w:r>
        <w:t xml:space="preserve">, </w:t>
      </w:r>
      <w:proofErr w:type="spellStart"/>
      <w:r>
        <w:t>vacancy_rate</w:t>
      </w:r>
      <w:proofErr w:type="spellEnd"/>
    </w:p>
    <w:p w:rsidR="003C1470" w:rsidRDefault="00000000">
      <w:pPr>
        <w:pStyle w:val="ListParagraph"/>
        <w:numPr>
          <w:ilvl w:val="0"/>
          <w:numId w:val="2"/>
        </w:numPr>
      </w:pPr>
      <w:r>
        <w:rPr>
          <w:b/>
          <w:bCs/>
        </w:rPr>
        <w:t xml:space="preserve">building: </w:t>
      </w:r>
      <w:r>
        <w:t xml:space="preserve">Individual structures with BBL identifier, address, </w:t>
      </w:r>
      <w:proofErr w:type="spellStart"/>
      <w:r>
        <w:t>year_built</w:t>
      </w:r>
      <w:proofErr w:type="spellEnd"/>
      <w:r>
        <w:t xml:space="preserve">, </w:t>
      </w:r>
      <w:proofErr w:type="spellStart"/>
      <w:r>
        <w:t>num_floors</w:t>
      </w:r>
      <w:proofErr w:type="spellEnd"/>
      <w:r>
        <w:t xml:space="preserve">, </w:t>
      </w:r>
      <w:proofErr w:type="spellStart"/>
      <w:r>
        <w:t>units_residential</w:t>
      </w:r>
      <w:proofErr w:type="spellEnd"/>
      <w:r>
        <w:t xml:space="preserve">, </w:t>
      </w:r>
      <w:proofErr w:type="spellStart"/>
      <w:r>
        <w:t>landuse</w:t>
      </w:r>
      <w:proofErr w:type="spellEnd"/>
      <w:r>
        <w:t xml:space="preserve"> classification. Foreign key to </w:t>
      </w:r>
      <w:proofErr w:type="spellStart"/>
      <w:r>
        <w:t>zipcode_id</w:t>
      </w:r>
      <w:proofErr w:type="spellEnd"/>
      <w:r>
        <w:t>.</w:t>
      </w:r>
    </w:p>
    <w:p w:rsidR="003C1470" w:rsidRDefault="00000000">
      <w:pPr>
        <w:pStyle w:val="ListParagraph"/>
        <w:numPr>
          <w:ilvl w:val="0"/>
          <w:numId w:val="2"/>
        </w:numPr>
      </w:pPr>
      <w:proofErr w:type="spellStart"/>
      <w:r>
        <w:rPr>
          <w:b/>
          <w:bCs/>
        </w:rPr>
        <w:t>demographic_indicator</w:t>
      </w:r>
      <w:proofErr w:type="spellEnd"/>
      <w:r>
        <w:rPr>
          <w:b/>
          <w:bCs/>
        </w:rPr>
        <w:t xml:space="preserve">: </w:t>
      </w:r>
      <w:r>
        <w:t xml:space="preserve">Population metrics with </w:t>
      </w:r>
      <w:proofErr w:type="spellStart"/>
      <w:r>
        <w:t>total_population</w:t>
      </w:r>
      <w:proofErr w:type="spellEnd"/>
      <w:r>
        <w:t xml:space="preserve">, </w:t>
      </w:r>
      <w:proofErr w:type="spellStart"/>
      <w:r>
        <w:t>median_age</w:t>
      </w:r>
      <w:proofErr w:type="spellEnd"/>
      <w:r>
        <w:t xml:space="preserve">, </w:t>
      </w:r>
      <w:proofErr w:type="spellStart"/>
      <w:r>
        <w:t>pct_renter_occupied</w:t>
      </w:r>
      <w:proofErr w:type="spellEnd"/>
      <w:r>
        <w:t xml:space="preserve">. Foreign key to </w:t>
      </w:r>
      <w:proofErr w:type="spellStart"/>
      <w:r>
        <w:t>zipcode_id</w:t>
      </w:r>
      <w:proofErr w:type="spellEnd"/>
      <w:r>
        <w:t>.</w:t>
      </w:r>
    </w:p>
    <w:p w:rsidR="003C1470" w:rsidRDefault="003C1470">
      <w:pPr>
        <w:spacing w:after="240"/>
      </w:pPr>
    </w:p>
    <w:p w:rsidR="003C1470" w:rsidRDefault="00000000">
      <w:pPr>
        <w:pStyle w:val="Heading2"/>
      </w:pPr>
      <w:r>
        <w:t>Expected Neo4j Graph Schema After Conversion</w:t>
      </w:r>
    </w:p>
    <w:p w:rsidR="003C1470" w:rsidRDefault="00000000">
      <w:pPr>
        <w:spacing w:after="120"/>
      </w:pPr>
      <w:r>
        <w:rPr>
          <w:b/>
          <w:bCs/>
        </w:rPr>
        <w:t>Node Types:</w:t>
      </w:r>
    </w:p>
    <w:p w:rsidR="003C1470" w:rsidRDefault="00000000">
      <w:pPr>
        <w:pStyle w:val="ListParagraph"/>
        <w:numPr>
          <w:ilvl w:val="0"/>
          <w:numId w:val="2"/>
        </w:numPr>
      </w:pPr>
      <w:proofErr w:type="gramStart"/>
      <w:r>
        <w:rPr>
          <w:b/>
          <w:bCs/>
        </w:rPr>
        <w:t>(:</w:t>
      </w:r>
      <w:proofErr w:type="spellStart"/>
      <w:r>
        <w:rPr>
          <w:b/>
          <w:bCs/>
        </w:rPr>
        <w:t>Zipcode</w:t>
      </w:r>
      <w:proofErr w:type="spellEnd"/>
      <w:proofErr w:type="gramEnd"/>
      <w:r>
        <w:rPr>
          <w:b/>
          <w:bCs/>
        </w:rPr>
        <w:t xml:space="preserve">) </w:t>
      </w:r>
      <w:r>
        <w:t xml:space="preserve">— 177 nodes with properties: </w:t>
      </w:r>
      <w:proofErr w:type="spellStart"/>
      <w:r>
        <w:t>zip_code</w:t>
      </w:r>
      <w:proofErr w:type="spellEnd"/>
      <w:r>
        <w:t xml:space="preserve">, </w:t>
      </w:r>
      <w:proofErr w:type="spellStart"/>
      <w:r>
        <w:t>median_rent</w:t>
      </w:r>
      <w:proofErr w:type="spellEnd"/>
      <w:r>
        <w:t xml:space="preserve">, </w:t>
      </w:r>
      <w:proofErr w:type="spellStart"/>
      <w:r>
        <w:t>median_income</w:t>
      </w:r>
      <w:proofErr w:type="spellEnd"/>
      <w:r>
        <w:t xml:space="preserve">, </w:t>
      </w:r>
      <w:proofErr w:type="spellStart"/>
      <w:r>
        <w:t>rent_burden_rate</w:t>
      </w:r>
      <w:proofErr w:type="spellEnd"/>
      <w:r>
        <w:t xml:space="preserve">, </w:t>
      </w:r>
      <w:proofErr w:type="spellStart"/>
      <w:r>
        <w:t>vacancy_rate</w:t>
      </w:r>
      <w:proofErr w:type="spellEnd"/>
    </w:p>
    <w:p w:rsidR="003C1470" w:rsidRDefault="00000000">
      <w:pPr>
        <w:pStyle w:val="ListParagraph"/>
        <w:numPr>
          <w:ilvl w:val="0"/>
          <w:numId w:val="2"/>
        </w:numPr>
      </w:pPr>
      <w:proofErr w:type="gramStart"/>
      <w:r>
        <w:rPr>
          <w:b/>
          <w:bCs/>
        </w:rPr>
        <w:t>(:Building</w:t>
      </w:r>
      <w:proofErr w:type="gramEnd"/>
      <w:r>
        <w:rPr>
          <w:b/>
          <w:bCs/>
        </w:rPr>
        <w:t xml:space="preserve">) </w:t>
      </w:r>
      <w:r>
        <w:t xml:space="preserve">— ~100,000 nodes with properties: </w:t>
      </w:r>
      <w:proofErr w:type="spellStart"/>
      <w:r>
        <w:t>bbl</w:t>
      </w:r>
      <w:proofErr w:type="spellEnd"/>
      <w:r>
        <w:t xml:space="preserve">, address, </w:t>
      </w:r>
      <w:proofErr w:type="spellStart"/>
      <w:r>
        <w:t>year_built</w:t>
      </w:r>
      <w:proofErr w:type="spellEnd"/>
      <w:r>
        <w:t xml:space="preserve">, </w:t>
      </w:r>
      <w:proofErr w:type="spellStart"/>
      <w:r>
        <w:t>num_floors</w:t>
      </w:r>
      <w:proofErr w:type="spellEnd"/>
      <w:r>
        <w:t xml:space="preserve">, </w:t>
      </w:r>
      <w:proofErr w:type="spellStart"/>
      <w:r>
        <w:t>units_residential</w:t>
      </w:r>
      <w:proofErr w:type="spellEnd"/>
      <w:r>
        <w:t xml:space="preserve">, </w:t>
      </w:r>
      <w:proofErr w:type="spellStart"/>
      <w:r>
        <w:t>landuse</w:t>
      </w:r>
      <w:proofErr w:type="spellEnd"/>
    </w:p>
    <w:p w:rsidR="003C1470" w:rsidRDefault="00000000">
      <w:pPr>
        <w:pStyle w:val="ListParagraph"/>
        <w:numPr>
          <w:ilvl w:val="0"/>
          <w:numId w:val="2"/>
        </w:numPr>
      </w:pPr>
      <w:proofErr w:type="gramStart"/>
      <w:r>
        <w:rPr>
          <w:b/>
          <w:bCs/>
        </w:rPr>
        <w:t>(:Demographic</w:t>
      </w:r>
      <w:proofErr w:type="gramEnd"/>
      <w:r>
        <w:rPr>
          <w:b/>
          <w:bCs/>
        </w:rPr>
        <w:t xml:space="preserve">) </w:t>
      </w:r>
      <w:r>
        <w:t xml:space="preserve">— 177 nodes with properties: </w:t>
      </w:r>
      <w:proofErr w:type="spellStart"/>
      <w:r>
        <w:t>total_population</w:t>
      </w:r>
      <w:proofErr w:type="spellEnd"/>
      <w:r>
        <w:t xml:space="preserve">, </w:t>
      </w:r>
      <w:proofErr w:type="spellStart"/>
      <w:r>
        <w:t>median_age</w:t>
      </w:r>
      <w:proofErr w:type="spellEnd"/>
      <w:r>
        <w:t xml:space="preserve">, </w:t>
      </w:r>
      <w:proofErr w:type="spellStart"/>
      <w:r>
        <w:t>pct_renter_occupied</w:t>
      </w:r>
      <w:proofErr w:type="spellEnd"/>
    </w:p>
    <w:p w:rsidR="003C1470" w:rsidRDefault="003C1470">
      <w:pPr>
        <w:spacing w:after="240"/>
      </w:pPr>
    </w:p>
    <w:p w:rsidR="003C1470" w:rsidRDefault="00000000">
      <w:pPr>
        <w:spacing w:after="120"/>
      </w:pPr>
      <w:r>
        <w:rPr>
          <w:b/>
          <w:bCs/>
        </w:rPr>
        <w:t>Relationship Types:</w:t>
      </w:r>
    </w:p>
    <w:p w:rsidR="003C1470" w:rsidRDefault="00000000">
      <w:pPr>
        <w:pStyle w:val="ListParagraph"/>
        <w:numPr>
          <w:ilvl w:val="0"/>
          <w:numId w:val="2"/>
        </w:numPr>
      </w:pPr>
      <w:proofErr w:type="gramStart"/>
      <w:r>
        <w:rPr>
          <w:b/>
          <w:bCs/>
        </w:rPr>
        <w:t>(:Building</w:t>
      </w:r>
      <w:proofErr w:type="gramEnd"/>
      <w:r>
        <w:rPr>
          <w:b/>
          <w:bCs/>
        </w:rPr>
        <w:t>)-</w:t>
      </w:r>
      <w:proofErr w:type="gramStart"/>
      <w:r>
        <w:rPr>
          <w:b/>
          <w:bCs/>
        </w:rPr>
        <w:t>[:LOCATED</w:t>
      </w:r>
      <w:proofErr w:type="gramEnd"/>
      <w:r>
        <w:rPr>
          <w:b/>
          <w:bCs/>
        </w:rPr>
        <w:t>_IN]-&gt;</w:t>
      </w:r>
      <w:proofErr w:type="gramStart"/>
      <w:r>
        <w:rPr>
          <w:b/>
          <w:bCs/>
        </w:rPr>
        <w:t>(:</w:t>
      </w:r>
      <w:proofErr w:type="spellStart"/>
      <w:r>
        <w:rPr>
          <w:b/>
          <w:bCs/>
        </w:rPr>
        <w:t>Zipcode</w:t>
      </w:r>
      <w:proofErr w:type="spellEnd"/>
      <w:proofErr w:type="gramEnd"/>
      <w:r>
        <w:rPr>
          <w:b/>
          <w:bCs/>
        </w:rPr>
        <w:t xml:space="preserve">) </w:t>
      </w:r>
      <w:r>
        <w:t>— ~100,000 relationships mapping buildings to their ZIP codes</w:t>
      </w:r>
    </w:p>
    <w:p w:rsidR="003C1470" w:rsidRDefault="00000000">
      <w:pPr>
        <w:pStyle w:val="ListParagraph"/>
        <w:numPr>
          <w:ilvl w:val="0"/>
          <w:numId w:val="2"/>
        </w:numPr>
      </w:pPr>
      <w:proofErr w:type="gramStart"/>
      <w:r>
        <w:rPr>
          <w:b/>
          <w:bCs/>
        </w:rPr>
        <w:t>(:</w:t>
      </w:r>
      <w:proofErr w:type="spellStart"/>
      <w:r>
        <w:rPr>
          <w:b/>
          <w:bCs/>
        </w:rPr>
        <w:t>Zipcode</w:t>
      </w:r>
      <w:proofErr w:type="spellEnd"/>
      <w:proofErr w:type="gramEnd"/>
      <w:r>
        <w:rPr>
          <w:b/>
          <w:bCs/>
        </w:rPr>
        <w:t>)-</w:t>
      </w:r>
      <w:proofErr w:type="gramStart"/>
      <w:r>
        <w:rPr>
          <w:b/>
          <w:bCs/>
        </w:rPr>
        <w:t>[:HAS</w:t>
      </w:r>
      <w:proofErr w:type="gramEnd"/>
      <w:r>
        <w:rPr>
          <w:b/>
          <w:bCs/>
        </w:rPr>
        <w:t>_DEMOGRAPHICS]-&gt;</w:t>
      </w:r>
      <w:proofErr w:type="gramStart"/>
      <w:r>
        <w:rPr>
          <w:b/>
          <w:bCs/>
        </w:rPr>
        <w:t>(:Demographic</w:t>
      </w:r>
      <w:proofErr w:type="gramEnd"/>
      <w:r>
        <w:rPr>
          <w:b/>
          <w:bCs/>
        </w:rPr>
        <w:t xml:space="preserve">) </w:t>
      </w:r>
      <w:r>
        <w:t>— 177 relationships connecting demographics to geographies</w:t>
      </w:r>
    </w:p>
    <w:p w:rsidR="003C1470" w:rsidRDefault="00000000">
      <w:pPr>
        <w:pStyle w:val="ListParagraph"/>
        <w:numPr>
          <w:ilvl w:val="0"/>
          <w:numId w:val="2"/>
        </w:numPr>
      </w:pPr>
      <w:proofErr w:type="gramStart"/>
      <w:r>
        <w:rPr>
          <w:b/>
          <w:bCs/>
        </w:rPr>
        <w:lastRenderedPageBreak/>
        <w:t>(:</w:t>
      </w:r>
      <w:proofErr w:type="spellStart"/>
      <w:r>
        <w:rPr>
          <w:b/>
          <w:bCs/>
        </w:rPr>
        <w:t>Zipcode</w:t>
      </w:r>
      <w:proofErr w:type="spellEnd"/>
      <w:proofErr w:type="gramEnd"/>
      <w:r>
        <w:rPr>
          <w:b/>
          <w:bCs/>
        </w:rPr>
        <w:t>)-</w:t>
      </w:r>
      <w:proofErr w:type="gramStart"/>
      <w:r>
        <w:rPr>
          <w:b/>
          <w:bCs/>
        </w:rPr>
        <w:t>[:NEIGHBORS</w:t>
      </w:r>
      <w:proofErr w:type="gramEnd"/>
      <w:r>
        <w:rPr>
          <w:b/>
          <w:bCs/>
        </w:rPr>
        <w:t>]-&gt;</w:t>
      </w:r>
      <w:proofErr w:type="gramStart"/>
      <w:r>
        <w:rPr>
          <w:b/>
          <w:bCs/>
        </w:rPr>
        <w:t>(:</w:t>
      </w:r>
      <w:proofErr w:type="spellStart"/>
      <w:r>
        <w:rPr>
          <w:b/>
          <w:bCs/>
        </w:rPr>
        <w:t>Zipcode</w:t>
      </w:r>
      <w:proofErr w:type="spellEnd"/>
      <w:proofErr w:type="gramEnd"/>
      <w:r>
        <w:rPr>
          <w:b/>
          <w:bCs/>
        </w:rPr>
        <w:t xml:space="preserve">) </w:t>
      </w:r>
      <w:r>
        <w:t xml:space="preserve">— Spatial adjacency relationships (to be derived from </w:t>
      </w:r>
      <w:proofErr w:type="spellStart"/>
      <w:r>
        <w:t>PostGIS</w:t>
      </w:r>
      <w:proofErr w:type="spellEnd"/>
      <w:r>
        <w:t xml:space="preserve"> geometries)</w:t>
      </w:r>
    </w:p>
    <w:p w:rsidR="003C1470" w:rsidRDefault="003C1470">
      <w:pPr>
        <w:spacing w:after="240"/>
      </w:pPr>
    </w:p>
    <w:p w:rsidR="003C1470" w:rsidRDefault="00000000">
      <w:pPr>
        <w:pStyle w:val="Heading2"/>
      </w:pPr>
      <w:r>
        <w:t>Example Graph Queries Enabled by Conversion</w:t>
      </w:r>
    </w:p>
    <w:p w:rsidR="003C1470" w:rsidRDefault="00000000">
      <w:pPr>
        <w:spacing w:after="240"/>
      </w:pPr>
      <w:r>
        <w:t>Converting NOAH to Neo4j will enable powerful relationship-traversal queries that are cumbersome in the relational model:</w:t>
      </w:r>
    </w:p>
    <w:p w:rsidR="003C1470" w:rsidRDefault="00000000">
      <w:pPr>
        <w:spacing w:after="80"/>
      </w:pPr>
      <w:r>
        <w:rPr>
          <w:b/>
          <w:bCs/>
          <w:i/>
          <w:iCs/>
        </w:rPr>
        <w:t>Query 1: Spatial Relationship Traversal</w:t>
      </w:r>
    </w:p>
    <w:p w:rsidR="003C1470" w:rsidRDefault="00000000">
      <w:pPr>
        <w:spacing w:after="80"/>
      </w:pPr>
      <w:r>
        <w:rPr>
          <w:b/>
          <w:bCs/>
        </w:rPr>
        <w:t xml:space="preserve">Natural Language: </w:t>
      </w:r>
      <w:r>
        <w:rPr>
          <w:i/>
          <w:iCs/>
        </w:rPr>
        <w:t>"Show me all residential buildings in ZIP codes neighboring 10012 that were built before 1960."</w:t>
      </w:r>
    </w:p>
    <w:p w:rsidR="003C1470" w:rsidRDefault="00000000">
      <w:pPr>
        <w:spacing w:after="80"/>
      </w:pPr>
      <w:r>
        <w:rPr>
          <w:b/>
          <w:bCs/>
        </w:rPr>
        <w:t xml:space="preserve">Relational SQL Challenge: </w:t>
      </w:r>
      <w:r>
        <w:t xml:space="preserve">Requires complex self-join on </w:t>
      </w:r>
      <w:proofErr w:type="spellStart"/>
      <w:r>
        <w:t>zipcode</w:t>
      </w:r>
      <w:proofErr w:type="spellEnd"/>
      <w:r>
        <w:t xml:space="preserve"> table to find neighbors, then JOIN to building table—inefficient and syntactically complex.</w:t>
      </w:r>
    </w:p>
    <w:p w:rsidR="003C1470" w:rsidRDefault="00000000">
      <w:pPr>
        <w:spacing w:after="80"/>
      </w:pPr>
      <w:r>
        <w:rPr>
          <w:b/>
          <w:bCs/>
        </w:rPr>
        <w:t>Graph Cypher Solution:</w:t>
      </w:r>
    </w:p>
    <w:p w:rsidR="003C1470" w:rsidRDefault="00000000">
      <w:pPr>
        <w:spacing w:after="240"/>
      </w:pPr>
      <w:r>
        <w:rPr>
          <w:rFonts w:ascii="Courier New" w:eastAsia="Courier New" w:hAnsi="Courier New" w:cs="Courier New"/>
          <w:sz w:val="20"/>
          <w:szCs w:val="20"/>
        </w:rPr>
        <w:t>MATCH (</w:t>
      </w:r>
      <w:proofErr w:type="spellStart"/>
      <w:proofErr w:type="gramStart"/>
      <w:r>
        <w:rPr>
          <w:rFonts w:ascii="Courier New" w:eastAsia="Courier New" w:hAnsi="Courier New" w:cs="Courier New"/>
          <w:sz w:val="20"/>
          <w:szCs w:val="20"/>
        </w:rPr>
        <w:t>z:Zipcode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zip_code</w:t>
      </w:r>
      <w:proofErr w:type="spellEnd"/>
      <w:r>
        <w:rPr>
          <w:rFonts w:ascii="Courier New" w:eastAsia="Courier New" w:hAnsi="Courier New" w:cs="Courier New"/>
          <w:sz w:val="20"/>
          <w:szCs w:val="20"/>
        </w:rPr>
        <w:t>: '10012'})-</w:t>
      </w:r>
      <w:proofErr w:type="gramStart"/>
      <w:r>
        <w:rPr>
          <w:rFonts w:ascii="Courier New" w:eastAsia="Courier New" w:hAnsi="Courier New" w:cs="Courier New"/>
          <w:sz w:val="20"/>
          <w:szCs w:val="20"/>
        </w:rPr>
        <w:t>[:NEIGHBORS</w:t>
      </w:r>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neighbor:Zipcode</w:t>
      </w:r>
      <w:proofErr w:type="spellEnd"/>
      <w:proofErr w:type="gramEnd"/>
      <w:r>
        <w:rPr>
          <w:rFonts w:ascii="Courier New" w:eastAsia="Courier New" w:hAnsi="Courier New" w:cs="Courier New"/>
          <w:sz w:val="20"/>
          <w:szCs w:val="20"/>
        </w:rPr>
        <w:t>)       -</w:t>
      </w:r>
      <w:proofErr w:type="gramStart"/>
      <w:r>
        <w:rPr>
          <w:rFonts w:ascii="Courier New" w:eastAsia="Courier New" w:hAnsi="Courier New" w:cs="Courier New"/>
          <w:sz w:val="20"/>
          <w:szCs w:val="20"/>
        </w:rPr>
        <w:t>[:CONTAINS</w:t>
      </w:r>
      <w:proofErr w:type="gramEnd"/>
      <w:r>
        <w:rPr>
          <w:rFonts w:ascii="Courier New" w:eastAsia="Courier New" w:hAnsi="Courier New" w:cs="Courier New"/>
          <w:sz w:val="20"/>
          <w:szCs w:val="20"/>
        </w:rPr>
        <w:t>]-&gt;(</w:t>
      </w:r>
      <w:proofErr w:type="spellStart"/>
      <w:proofErr w:type="gramStart"/>
      <w:r>
        <w:rPr>
          <w:rFonts w:ascii="Courier New" w:eastAsia="Courier New" w:hAnsi="Courier New" w:cs="Courier New"/>
          <w:sz w:val="20"/>
          <w:szCs w:val="20"/>
        </w:rPr>
        <w:t>b:Building</w:t>
      </w:r>
      <w:proofErr w:type="spellEnd"/>
      <w:proofErr w:type="gramEnd"/>
      <w:r>
        <w:rPr>
          <w:rFonts w:ascii="Courier New" w:eastAsia="Courier New" w:hAnsi="Courier New" w:cs="Courier New"/>
          <w:sz w:val="20"/>
          <w:szCs w:val="20"/>
        </w:rPr>
        <w:t xml:space="preserve">) WHERE </w:t>
      </w:r>
      <w:proofErr w:type="spellStart"/>
      <w:proofErr w:type="gramStart"/>
      <w:r>
        <w:rPr>
          <w:rFonts w:ascii="Courier New" w:eastAsia="Courier New" w:hAnsi="Courier New" w:cs="Courier New"/>
          <w:sz w:val="20"/>
          <w:szCs w:val="20"/>
        </w:rPr>
        <w:t>b.year</w:t>
      </w:r>
      <w:proofErr w:type="gramEnd"/>
      <w:r>
        <w:rPr>
          <w:rFonts w:ascii="Courier New" w:eastAsia="Courier New" w:hAnsi="Courier New" w:cs="Courier New"/>
          <w:sz w:val="20"/>
          <w:szCs w:val="20"/>
        </w:rPr>
        <w:t>_built</w:t>
      </w:r>
      <w:proofErr w:type="spellEnd"/>
      <w:r>
        <w:rPr>
          <w:rFonts w:ascii="Courier New" w:eastAsia="Courier New" w:hAnsi="Courier New" w:cs="Courier New"/>
          <w:sz w:val="20"/>
          <w:szCs w:val="20"/>
        </w:rPr>
        <w:t xml:space="preserve"> &lt; 1960 RETURN </w:t>
      </w:r>
      <w:proofErr w:type="spellStart"/>
      <w:proofErr w:type="gramStart"/>
      <w:r>
        <w:rPr>
          <w:rFonts w:ascii="Courier New" w:eastAsia="Courier New" w:hAnsi="Courier New" w:cs="Courier New"/>
          <w:sz w:val="20"/>
          <w:szCs w:val="20"/>
        </w:rPr>
        <w:t>b.address</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b.year</w:t>
      </w:r>
      <w:proofErr w:type="gramEnd"/>
      <w:r>
        <w:rPr>
          <w:rFonts w:ascii="Courier New" w:eastAsia="Courier New" w:hAnsi="Courier New" w:cs="Courier New"/>
          <w:sz w:val="20"/>
          <w:szCs w:val="20"/>
        </w:rPr>
        <w:t>_built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neighbor.zip_code</w:t>
      </w:r>
      <w:proofErr w:type="spellEnd"/>
    </w:p>
    <w:p w:rsidR="003C1470" w:rsidRDefault="00000000">
      <w:pPr>
        <w:spacing w:after="80"/>
      </w:pPr>
      <w:r>
        <w:rPr>
          <w:b/>
          <w:bCs/>
          <w:i/>
          <w:iCs/>
        </w:rPr>
        <w:t>Query 2: Multi-Criteria Affordability Analysis</w:t>
      </w:r>
    </w:p>
    <w:p w:rsidR="003C1470" w:rsidRDefault="00000000">
      <w:pPr>
        <w:spacing w:after="80"/>
      </w:pPr>
      <w:r>
        <w:rPr>
          <w:b/>
          <w:bCs/>
        </w:rPr>
        <w:t xml:space="preserve">Natural Language: </w:t>
      </w:r>
      <w:r>
        <w:rPr>
          <w:i/>
          <w:iCs/>
        </w:rPr>
        <w:t>"Find ZIP codes where median rent exceeds 40% of median income AND vacancy rate is below 5%."</w:t>
      </w:r>
    </w:p>
    <w:p w:rsidR="003C1470" w:rsidRDefault="00000000">
      <w:pPr>
        <w:spacing w:after="80"/>
      </w:pPr>
      <w:r>
        <w:rPr>
          <w:b/>
          <w:bCs/>
        </w:rPr>
        <w:t>Graph Cypher Solution:</w:t>
      </w:r>
    </w:p>
    <w:p w:rsidR="003C1470" w:rsidRDefault="00000000">
      <w:pPr>
        <w:spacing w:after="240"/>
      </w:pPr>
      <w:r>
        <w:rPr>
          <w:rFonts w:ascii="Courier New" w:eastAsia="Courier New" w:hAnsi="Courier New" w:cs="Courier New"/>
          <w:sz w:val="20"/>
          <w:szCs w:val="20"/>
        </w:rPr>
        <w:t>MATCH (</w:t>
      </w:r>
      <w:proofErr w:type="spellStart"/>
      <w:proofErr w:type="gramStart"/>
      <w:r>
        <w:rPr>
          <w:rFonts w:ascii="Courier New" w:eastAsia="Courier New" w:hAnsi="Courier New" w:cs="Courier New"/>
          <w:sz w:val="20"/>
          <w:szCs w:val="20"/>
        </w:rPr>
        <w:t>z:Zipcode</w:t>
      </w:r>
      <w:proofErr w:type="spellEnd"/>
      <w:proofErr w:type="gramEnd"/>
      <w:r>
        <w:rPr>
          <w:rFonts w:ascii="Courier New" w:eastAsia="Courier New" w:hAnsi="Courier New" w:cs="Courier New"/>
          <w:sz w:val="20"/>
          <w:szCs w:val="20"/>
        </w:rPr>
        <w:t xml:space="preserve">) WHERE </w:t>
      </w:r>
      <w:proofErr w:type="spellStart"/>
      <w:proofErr w:type="gramStart"/>
      <w:r>
        <w:rPr>
          <w:rFonts w:ascii="Courier New" w:eastAsia="Courier New" w:hAnsi="Courier New" w:cs="Courier New"/>
          <w:sz w:val="20"/>
          <w:szCs w:val="20"/>
        </w:rPr>
        <w:t>z.median</w:t>
      </w:r>
      <w:proofErr w:type="gramEnd"/>
      <w:r>
        <w:rPr>
          <w:rFonts w:ascii="Courier New" w:eastAsia="Courier New" w:hAnsi="Courier New" w:cs="Courier New"/>
          <w:sz w:val="20"/>
          <w:szCs w:val="20"/>
        </w:rPr>
        <w:t>_rent</w:t>
      </w:r>
      <w:proofErr w:type="spellEnd"/>
      <w:r>
        <w:rPr>
          <w:rFonts w:ascii="Courier New" w:eastAsia="Courier New" w:hAnsi="Courier New" w:cs="Courier New"/>
          <w:sz w:val="20"/>
          <w:szCs w:val="20"/>
        </w:rPr>
        <w:t xml:space="preserve"> &gt; (</w:t>
      </w:r>
      <w:proofErr w:type="spellStart"/>
      <w:proofErr w:type="gramStart"/>
      <w:r>
        <w:rPr>
          <w:rFonts w:ascii="Courier New" w:eastAsia="Courier New" w:hAnsi="Courier New" w:cs="Courier New"/>
          <w:sz w:val="20"/>
          <w:szCs w:val="20"/>
        </w:rPr>
        <w:t>z.median</w:t>
      </w:r>
      <w:proofErr w:type="gramEnd"/>
      <w:r>
        <w:rPr>
          <w:rFonts w:ascii="Courier New" w:eastAsia="Courier New" w:hAnsi="Courier New" w:cs="Courier New"/>
          <w:sz w:val="20"/>
          <w:szCs w:val="20"/>
        </w:rPr>
        <w:t>_income</w:t>
      </w:r>
      <w:proofErr w:type="spellEnd"/>
      <w:r>
        <w:rPr>
          <w:rFonts w:ascii="Courier New" w:eastAsia="Courier New" w:hAnsi="Courier New" w:cs="Courier New"/>
          <w:sz w:val="20"/>
          <w:szCs w:val="20"/>
        </w:rPr>
        <w:t xml:space="preserve"> * 0.4)   AND </w:t>
      </w:r>
      <w:proofErr w:type="spellStart"/>
      <w:proofErr w:type="gramStart"/>
      <w:r>
        <w:rPr>
          <w:rFonts w:ascii="Courier New" w:eastAsia="Courier New" w:hAnsi="Courier New" w:cs="Courier New"/>
          <w:sz w:val="20"/>
          <w:szCs w:val="20"/>
        </w:rPr>
        <w:t>z.vacancy</w:t>
      </w:r>
      <w:proofErr w:type="gramEnd"/>
      <w:r>
        <w:rPr>
          <w:rFonts w:ascii="Courier New" w:eastAsia="Courier New" w:hAnsi="Courier New" w:cs="Courier New"/>
          <w:sz w:val="20"/>
          <w:szCs w:val="20"/>
        </w:rPr>
        <w:t>_rate</w:t>
      </w:r>
      <w:proofErr w:type="spellEnd"/>
      <w:r>
        <w:rPr>
          <w:rFonts w:ascii="Courier New" w:eastAsia="Courier New" w:hAnsi="Courier New" w:cs="Courier New"/>
          <w:sz w:val="20"/>
          <w:szCs w:val="20"/>
        </w:rPr>
        <w:t xml:space="preserve"> &lt; 0.05 RETURN </w:t>
      </w:r>
      <w:proofErr w:type="spellStart"/>
      <w:r>
        <w:rPr>
          <w:rFonts w:ascii="Courier New" w:eastAsia="Courier New" w:hAnsi="Courier New" w:cs="Courier New"/>
          <w:sz w:val="20"/>
          <w:szCs w:val="20"/>
        </w:rPr>
        <w:t>z.zip_code</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z.median</w:t>
      </w:r>
      <w:proofErr w:type="gramEnd"/>
      <w:r>
        <w:rPr>
          <w:rFonts w:ascii="Courier New" w:eastAsia="Courier New" w:hAnsi="Courier New" w:cs="Courier New"/>
          <w:sz w:val="20"/>
          <w:szCs w:val="20"/>
        </w:rPr>
        <w:t>_rent</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z.median</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income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z.rent</w:t>
      </w:r>
      <w:proofErr w:type="gramEnd"/>
      <w:r>
        <w:rPr>
          <w:rFonts w:ascii="Courier New" w:eastAsia="Courier New" w:hAnsi="Courier New" w:cs="Courier New"/>
          <w:sz w:val="20"/>
          <w:szCs w:val="20"/>
        </w:rPr>
        <w:t>_burden_rate</w:t>
      </w:r>
      <w:proofErr w:type="spellEnd"/>
      <w:r>
        <w:rPr>
          <w:rFonts w:ascii="Courier New" w:eastAsia="Courier New" w:hAnsi="Courier New" w:cs="Courier New"/>
          <w:sz w:val="20"/>
          <w:szCs w:val="20"/>
        </w:rPr>
        <w:t xml:space="preserve"> ORDER BY </w:t>
      </w:r>
      <w:proofErr w:type="spellStart"/>
      <w:proofErr w:type="gramStart"/>
      <w:r>
        <w:rPr>
          <w:rFonts w:ascii="Courier New" w:eastAsia="Courier New" w:hAnsi="Courier New" w:cs="Courier New"/>
          <w:sz w:val="20"/>
          <w:szCs w:val="20"/>
        </w:rPr>
        <w:t>z.rent</w:t>
      </w:r>
      <w:proofErr w:type="gramEnd"/>
      <w:r>
        <w:rPr>
          <w:rFonts w:ascii="Courier New" w:eastAsia="Courier New" w:hAnsi="Courier New" w:cs="Courier New"/>
          <w:sz w:val="20"/>
          <w:szCs w:val="20"/>
        </w:rPr>
        <w:t>_burden_rate</w:t>
      </w:r>
      <w:proofErr w:type="spellEnd"/>
      <w:r>
        <w:rPr>
          <w:rFonts w:ascii="Courier New" w:eastAsia="Courier New" w:hAnsi="Courier New" w:cs="Courier New"/>
          <w:sz w:val="20"/>
          <w:szCs w:val="20"/>
        </w:rPr>
        <w:t xml:space="preserve"> DESC</w:t>
      </w:r>
    </w:p>
    <w:p w:rsidR="003C1470" w:rsidRDefault="00000000">
      <w:pPr>
        <w:spacing w:after="80"/>
      </w:pPr>
      <w:r>
        <w:rPr>
          <w:b/>
          <w:bCs/>
          <w:i/>
          <w:iCs/>
        </w:rPr>
        <w:t>Query 3: Building-Level Pattern Detection</w:t>
      </w:r>
    </w:p>
    <w:p w:rsidR="003C1470" w:rsidRDefault="00000000">
      <w:pPr>
        <w:spacing w:after="80"/>
      </w:pPr>
      <w:r>
        <w:rPr>
          <w:b/>
          <w:bCs/>
        </w:rPr>
        <w:t xml:space="preserve">Natural Language: </w:t>
      </w:r>
      <w:r>
        <w:rPr>
          <w:i/>
          <w:iCs/>
        </w:rPr>
        <w:t>"How many pre-1980 buildings are located in high-rent-burden neighborhoods?"</w:t>
      </w:r>
    </w:p>
    <w:p w:rsidR="003C1470" w:rsidRDefault="00000000">
      <w:pPr>
        <w:spacing w:after="80"/>
      </w:pPr>
      <w:r>
        <w:rPr>
          <w:b/>
          <w:bCs/>
        </w:rPr>
        <w:t>Graph Cypher Solution:</w:t>
      </w:r>
    </w:p>
    <w:p w:rsidR="003C1470" w:rsidRDefault="00000000">
      <w:pPr>
        <w:spacing w:after="240"/>
      </w:pPr>
      <w:r>
        <w:rPr>
          <w:rFonts w:ascii="Courier New" w:eastAsia="Courier New" w:hAnsi="Courier New" w:cs="Courier New"/>
          <w:sz w:val="20"/>
          <w:szCs w:val="20"/>
        </w:rPr>
        <w:t>MATCH (</w:t>
      </w:r>
      <w:proofErr w:type="spellStart"/>
      <w:proofErr w:type="gramStart"/>
      <w:r>
        <w:rPr>
          <w:rFonts w:ascii="Courier New" w:eastAsia="Courier New" w:hAnsi="Courier New" w:cs="Courier New"/>
          <w:sz w:val="20"/>
          <w:szCs w:val="20"/>
        </w:rPr>
        <w:t>b:Building</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[:LOCATED</w:t>
      </w:r>
      <w:proofErr w:type="gramEnd"/>
      <w:r>
        <w:rPr>
          <w:rFonts w:ascii="Courier New" w:eastAsia="Courier New" w:hAnsi="Courier New" w:cs="Courier New"/>
          <w:sz w:val="20"/>
          <w:szCs w:val="20"/>
        </w:rPr>
        <w:t>_IN]-&gt;(</w:t>
      </w:r>
      <w:proofErr w:type="spellStart"/>
      <w:proofErr w:type="gramStart"/>
      <w:r>
        <w:rPr>
          <w:rFonts w:ascii="Courier New" w:eastAsia="Courier New" w:hAnsi="Courier New" w:cs="Courier New"/>
          <w:sz w:val="20"/>
          <w:szCs w:val="20"/>
        </w:rPr>
        <w:t>z:Zipcode</w:t>
      </w:r>
      <w:proofErr w:type="spellEnd"/>
      <w:proofErr w:type="gramEnd"/>
      <w:r>
        <w:rPr>
          <w:rFonts w:ascii="Courier New" w:eastAsia="Courier New" w:hAnsi="Courier New" w:cs="Courier New"/>
          <w:sz w:val="20"/>
          <w:szCs w:val="20"/>
        </w:rPr>
        <w:t xml:space="preserve">) WHERE </w:t>
      </w:r>
      <w:proofErr w:type="spellStart"/>
      <w:proofErr w:type="gramStart"/>
      <w:r>
        <w:rPr>
          <w:rFonts w:ascii="Courier New" w:eastAsia="Courier New" w:hAnsi="Courier New" w:cs="Courier New"/>
          <w:sz w:val="20"/>
          <w:szCs w:val="20"/>
        </w:rPr>
        <w:t>b.year</w:t>
      </w:r>
      <w:proofErr w:type="gramEnd"/>
      <w:r>
        <w:rPr>
          <w:rFonts w:ascii="Courier New" w:eastAsia="Courier New" w:hAnsi="Courier New" w:cs="Courier New"/>
          <w:sz w:val="20"/>
          <w:szCs w:val="20"/>
        </w:rPr>
        <w:t>_built</w:t>
      </w:r>
      <w:proofErr w:type="spellEnd"/>
      <w:r>
        <w:rPr>
          <w:rFonts w:ascii="Courier New" w:eastAsia="Courier New" w:hAnsi="Courier New" w:cs="Courier New"/>
          <w:sz w:val="20"/>
          <w:szCs w:val="20"/>
        </w:rPr>
        <w:t xml:space="preserve"> &lt; 1980   AND </w:t>
      </w:r>
      <w:proofErr w:type="spellStart"/>
      <w:proofErr w:type="gramStart"/>
      <w:r>
        <w:rPr>
          <w:rFonts w:ascii="Courier New" w:eastAsia="Courier New" w:hAnsi="Courier New" w:cs="Courier New"/>
          <w:sz w:val="20"/>
          <w:szCs w:val="20"/>
        </w:rPr>
        <w:t>z.rent</w:t>
      </w:r>
      <w:proofErr w:type="gramEnd"/>
      <w:r>
        <w:rPr>
          <w:rFonts w:ascii="Courier New" w:eastAsia="Courier New" w:hAnsi="Courier New" w:cs="Courier New"/>
          <w:sz w:val="20"/>
          <w:szCs w:val="20"/>
        </w:rPr>
        <w:t>_burden_rate</w:t>
      </w:r>
      <w:proofErr w:type="spellEnd"/>
      <w:r>
        <w:rPr>
          <w:rFonts w:ascii="Courier New" w:eastAsia="Courier New" w:hAnsi="Courier New" w:cs="Courier New"/>
          <w:sz w:val="20"/>
          <w:szCs w:val="20"/>
        </w:rPr>
        <w:t xml:space="preserve"> &gt; 0.3 RETURN </w:t>
      </w:r>
      <w:proofErr w:type="spellStart"/>
      <w:r>
        <w:rPr>
          <w:rFonts w:ascii="Courier New" w:eastAsia="Courier New" w:hAnsi="Courier New" w:cs="Courier New"/>
          <w:sz w:val="20"/>
          <w:szCs w:val="20"/>
        </w:rPr>
        <w:t>z.zip_code</w:t>
      </w:r>
      <w:proofErr w:type="spellEnd"/>
      <w:r>
        <w:rPr>
          <w:rFonts w:ascii="Courier New" w:eastAsia="Courier New" w:hAnsi="Courier New" w:cs="Courier New"/>
          <w:sz w:val="20"/>
          <w:szCs w:val="20"/>
        </w:rPr>
        <w:t xml:space="preserve">, count(b) AS </w:t>
      </w:r>
      <w:proofErr w:type="spellStart"/>
      <w:r>
        <w:rPr>
          <w:rFonts w:ascii="Courier New" w:eastAsia="Courier New" w:hAnsi="Courier New" w:cs="Courier New"/>
          <w:sz w:val="20"/>
          <w:szCs w:val="20"/>
        </w:rPr>
        <w:t>old_buildings</w:t>
      </w:r>
      <w:proofErr w:type="spellEnd"/>
      <w:r>
        <w:rPr>
          <w:rFonts w:ascii="Courier New" w:eastAsia="Courier New" w:hAnsi="Courier New" w:cs="Courier New"/>
          <w:sz w:val="20"/>
          <w:szCs w:val="20"/>
        </w:rPr>
        <w:t xml:space="preserve"> ORDER BY </w:t>
      </w:r>
      <w:proofErr w:type="spellStart"/>
      <w:r>
        <w:rPr>
          <w:rFonts w:ascii="Courier New" w:eastAsia="Courier New" w:hAnsi="Courier New" w:cs="Courier New"/>
          <w:sz w:val="20"/>
          <w:szCs w:val="20"/>
        </w:rPr>
        <w:t>old_buildings</w:t>
      </w:r>
      <w:proofErr w:type="spellEnd"/>
      <w:r>
        <w:rPr>
          <w:rFonts w:ascii="Courier New" w:eastAsia="Courier New" w:hAnsi="Courier New" w:cs="Courier New"/>
          <w:sz w:val="20"/>
          <w:szCs w:val="20"/>
        </w:rPr>
        <w:t xml:space="preserve"> DESC</w:t>
      </w:r>
    </w:p>
    <w:p w:rsidR="003C1470" w:rsidRDefault="00000000">
      <w:pPr>
        <w:pStyle w:val="Heading2"/>
      </w:pPr>
      <w:r>
        <w:t>Why NOAH is an Ideal Test Case</w:t>
      </w:r>
    </w:p>
    <w:p w:rsidR="003C1470" w:rsidRDefault="00000000">
      <w:pPr>
        <w:spacing w:after="120"/>
      </w:pPr>
      <w:r>
        <w:t>The NOAH database provides an ideal validation case for this conversion bot because it represents real-world complexity:</w:t>
      </w:r>
    </w:p>
    <w:p w:rsidR="003C1470" w:rsidRDefault="00000000">
      <w:pPr>
        <w:pStyle w:val="ListParagraph"/>
        <w:numPr>
          <w:ilvl w:val="0"/>
          <w:numId w:val="2"/>
        </w:numPr>
      </w:pPr>
      <w:r>
        <w:rPr>
          <w:b/>
          <w:bCs/>
        </w:rPr>
        <w:t xml:space="preserve">Realistic Scale: </w:t>
      </w:r>
      <w:r>
        <w:t>100,000+ records test the bot's ability to handle production-sized datasets efficiently</w:t>
      </w:r>
    </w:p>
    <w:p w:rsidR="003C1470" w:rsidRDefault="00000000">
      <w:pPr>
        <w:pStyle w:val="ListParagraph"/>
        <w:numPr>
          <w:ilvl w:val="0"/>
          <w:numId w:val="2"/>
        </w:numPr>
      </w:pPr>
      <w:r>
        <w:rPr>
          <w:b/>
          <w:bCs/>
        </w:rPr>
        <w:t xml:space="preserve">Spatial Data Complexity: </w:t>
      </w:r>
      <w:proofErr w:type="spellStart"/>
      <w:r>
        <w:t>PostGIS</w:t>
      </w:r>
      <w:proofErr w:type="spellEnd"/>
      <w:r>
        <w:t xml:space="preserve"> geometries require special handling, demonstrating the bot's adaptability to non-standard data types</w:t>
      </w:r>
    </w:p>
    <w:p w:rsidR="003C1470" w:rsidRDefault="00000000">
      <w:pPr>
        <w:pStyle w:val="ListParagraph"/>
        <w:numPr>
          <w:ilvl w:val="0"/>
          <w:numId w:val="2"/>
        </w:numPr>
      </w:pPr>
      <w:r>
        <w:rPr>
          <w:b/>
          <w:bCs/>
        </w:rPr>
        <w:t xml:space="preserve">Multi-Table Relationships: </w:t>
      </w:r>
      <w:r>
        <w:t>Foreign keys across entity and join tables validate comprehensive schema mapping capabilities</w:t>
      </w:r>
    </w:p>
    <w:p w:rsidR="003C1470" w:rsidRDefault="00000000">
      <w:pPr>
        <w:pStyle w:val="ListParagraph"/>
        <w:numPr>
          <w:ilvl w:val="0"/>
          <w:numId w:val="2"/>
        </w:numPr>
      </w:pPr>
      <w:r>
        <w:rPr>
          <w:b/>
          <w:bCs/>
        </w:rPr>
        <w:lastRenderedPageBreak/>
        <w:t xml:space="preserve">Data Quality Challenges: </w:t>
      </w:r>
      <w:r>
        <w:t>Missing values, inconsistencies, and edge cases mirror real-world data migration scenarios</w:t>
      </w:r>
    </w:p>
    <w:p w:rsidR="003C1470" w:rsidRDefault="00000000">
      <w:pPr>
        <w:pStyle w:val="ListParagraph"/>
        <w:numPr>
          <w:ilvl w:val="0"/>
          <w:numId w:val="2"/>
        </w:numPr>
      </w:pPr>
      <w:r>
        <w:rPr>
          <w:b/>
          <w:bCs/>
        </w:rPr>
        <w:t xml:space="preserve">Clear Use Case: </w:t>
      </w:r>
      <w:r>
        <w:t>Housing affordability analysis provides concrete graph queries that demonstrate relationship-traversal advantages</w:t>
      </w:r>
    </w:p>
    <w:p w:rsidR="003C1470" w:rsidRDefault="00000000">
      <w:pPr>
        <w:pStyle w:val="ListParagraph"/>
        <w:numPr>
          <w:ilvl w:val="0"/>
          <w:numId w:val="2"/>
        </w:numPr>
      </w:pPr>
      <w:r>
        <w:rPr>
          <w:b/>
          <w:bCs/>
        </w:rPr>
        <w:t xml:space="preserve">Educational Value: </w:t>
      </w:r>
      <w:r>
        <w:t>NYC housing data is accessible and relevant to students, making it an engaging classroom example</w:t>
      </w:r>
    </w:p>
    <w:p w:rsidR="003C1470" w:rsidRDefault="003C1470">
      <w:pPr>
        <w:spacing w:after="240"/>
      </w:pPr>
    </w:p>
    <w:p w:rsidR="003C1470" w:rsidRDefault="00000000">
      <w:r>
        <w:br w:type="page"/>
      </w:r>
    </w:p>
    <w:p w:rsidR="003C1470" w:rsidRDefault="00000000">
      <w:pPr>
        <w:pStyle w:val="Heading1"/>
      </w:pPr>
      <w:r>
        <w:lastRenderedPageBreak/>
        <w:t>Project Objectives</w:t>
      </w:r>
    </w:p>
    <w:p w:rsidR="003C1470" w:rsidRDefault="00000000">
      <w:pPr>
        <w:pStyle w:val="Heading2"/>
      </w:pPr>
      <w:r>
        <w:t>Overall Objective</w:t>
      </w:r>
    </w:p>
    <w:p w:rsidR="003C1470" w:rsidRDefault="00000000">
      <w:pPr>
        <w:spacing w:after="240"/>
      </w:pPr>
      <w:r>
        <w:t xml:space="preserve">The overall objective is to </w:t>
      </w:r>
      <w:r>
        <w:rPr>
          <w:b/>
          <w:bCs/>
        </w:rPr>
        <w:t>design, develop, and rigorously evaluate a working prototype conversion bot</w:t>
      </w:r>
      <w:r>
        <w:t xml:space="preserve"> that automates RDBMS-to-knowledge-graph migration, validated through successful conversion of the NOAH database and demonstrating measurable improvements in query performance and data accessibility compared to the original relational implementation.</w:t>
      </w:r>
    </w:p>
    <w:p w:rsidR="003C1470" w:rsidRDefault="00000000">
      <w:pPr>
        <w:pStyle w:val="Heading2"/>
      </w:pPr>
      <w:r>
        <w:t>Specific Objectives (SMART)</w:t>
      </w:r>
    </w:p>
    <w:p w:rsidR="003C1470" w:rsidRDefault="00000000">
      <w:pPr>
        <w:pStyle w:val="ListParagraph"/>
        <w:numPr>
          <w:ilvl w:val="0"/>
          <w:numId w:val="2"/>
        </w:numPr>
      </w:pPr>
      <w:r>
        <w:rPr>
          <w:b/>
          <w:bCs/>
        </w:rPr>
        <w:t xml:space="preserve">Specific: </w:t>
      </w:r>
      <w:r>
        <w:t>Design and implement a schema introspection module that automatically analyzes relational database metadata (tables, columns, keys, constraints) and classifies structural patterns (entity tables vs. join tables).</w:t>
      </w:r>
    </w:p>
    <w:p w:rsidR="003C1470" w:rsidRDefault="00000000">
      <w:pPr>
        <w:pStyle w:val="ListParagraph"/>
        <w:numPr>
          <w:ilvl w:val="0"/>
          <w:numId w:val="2"/>
        </w:numPr>
      </w:pPr>
      <w:r>
        <w:rPr>
          <w:b/>
          <w:bCs/>
        </w:rPr>
        <w:t xml:space="preserve">Measurable: </w:t>
      </w:r>
      <w:r>
        <w:t>Build an intelligent mapping engine that applies transformation rules to generate Neo4j-compatible graph schemas, including node labels, relationship types, property definitions, and constraint specifications.</w:t>
      </w:r>
    </w:p>
    <w:p w:rsidR="003C1470" w:rsidRDefault="00000000">
      <w:pPr>
        <w:pStyle w:val="ListParagraph"/>
        <w:numPr>
          <w:ilvl w:val="0"/>
          <w:numId w:val="2"/>
        </w:numPr>
      </w:pPr>
      <w:r>
        <w:rPr>
          <w:b/>
          <w:bCs/>
        </w:rPr>
        <w:t xml:space="preserve">Achievable: </w:t>
      </w:r>
      <w:r>
        <w:t>Develop a data migration engine that extracts relational data, transforms it according to the mapping, and loads it into Neo4j with full referential integrity validation.</w:t>
      </w:r>
    </w:p>
    <w:p w:rsidR="003C1470" w:rsidRDefault="00000000">
      <w:pPr>
        <w:pStyle w:val="ListParagraph"/>
        <w:numPr>
          <w:ilvl w:val="0"/>
          <w:numId w:val="2"/>
        </w:numPr>
      </w:pPr>
      <w:r>
        <w:rPr>
          <w:b/>
          <w:bCs/>
        </w:rPr>
        <w:t xml:space="preserve">Relevant: </w:t>
      </w:r>
      <w:r>
        <w:t>Integrate a Text2Cypher natural language query interface that enables plain-English querying of the converted graph database, achieving &gt;75% accuracy on a benchmark set of 20 representative questions about NOAH data.</w:t>
      </w:r>
    </w:p>
    <w:p w:rsidR="003C1470" w:rsidRDefault="00000000">
      <w:pPr>
        <w:pStyle w:val="ListParagraph"/>
        <w:numPr>
          <w:ilvl w:val="0"/>
          <w:numId w:val="2"/>
        </w:numPr>
      </w:pPr>
      <w:r>
        <w:rPr>
          <w:b/>
          <w:bCs/>
        </w:rPr>
        <w:t xml:space="preserve">Time-bound: </w:t>
      </w:r>
      <w:r>
        <w:t>Successfully migrate the complete NOAH database (177 ZIP codes, 100,000+ buildings, all relationships) to Neo4j within the 12-week project timeline, with zero data loss and full validation of row counts and referential integrity.</w:t>
      </w:r>
    </w:p>
    <w:p w:rsidR="003C1470" w:rsidRDefault="00000000">
      <w:pPr>
        <w:pStyle w:val="ListParagraph"/>
        <w:numPr>
          <w:ilvl w:val="0"/>
          <w:numId w:val="2"/>
        </w:numPr>
      </w:pPr>
      <w:r>
        <w:t>Produce comprehensive documentation including system architecture, usage guides, classroom materials (tutorials, exercises, sample queries), and a final capstone report suitable for submission to the NYU SPS MASY program.</w:t>
      </w:r>
    </w:p>
    <w:p w:rsidR="003C1470" w:rsidRDefault="00000000">
      <w:pPr>
        <w:pStyle w:val="ListParagraph"/>
        <w:numPr>
          <w:ilvl w:val="0"/>
          <w:numId w:val="2"/>
        </w:numPr>
      </w:pPr>
      <w:r>
        <w:t>Demonstrate measurable query performance improvements: compare execution time and code complexity for equivalent relationship-traversal queries in PostgreSQL (JOIN-based) vs. Neo4j (graph-traversal).</w:t>
      </w:r>
    </w:p>
    <w:p w:rsidR="003C1470" w:rsidRDefault="003C1470">
      <w:pPr>
        <w:spacing w:after="240"/>
      </w:pPr>
    </w:p>
    <w:p w:rsidR="003C1470" w:rsidRDefault="00000000">
      <w:r>
        <w:br w:type="page"/>
      </w:r>
    </w:p>
    <w:p w:rsidR="003C1470" w:rsidRDefault="00000000">
      <w:pPr>
        <w:pStyle w:val="Heading1"/>
      </w:pPr>
      <w:r>
        <w:lastRenderedPageBreak/>
        <w:t>Expected Outcomes and Contributions</w:t>
      </w:r>
    </w:p>
    <w:p w:rsidR="003C1470" w:rsidRDefault="00000000">
      <w:pPr>
        <w:pStyle w:val="Heading2"/>
      </w:pPr>
      <w:r>
        <w:t>Tangible Deliverables</w:t>
      </w:r>
    </w:p>
    <w:p w:rsidR="003C1470" w:rsidRDefault="00000000">
      <w:pPr>
        <w:pStyle w:val="ListParagraph"/>
        <w:numPr>
          <w:ilvl w:val="0"/>
          <w:numId w:val="2"/>
        </w:numPr>
      </w:pPr>
      <w:r>
        <w:rPr>
          <w:b/>
          <w:bCs/>
        </w:rPr>
        <w:t xml:space="preserve">Working Conversion Bot Prototype: </w:t>
      </w:r>
      <w:r>
        <w:t>Functional Python-based tool capable of automated RDBMS-to-graph conversion</w:t>
      </w:r>
    </w:p>
    <w:p w:rsidR="003C1470" w:rsidRDefault="00000000">
      <w:pPr>
        <w:pStyle w:val="ListParagraph"/>
        <w:numPr>
          <w:ilvl w:val="0"/>
          <w:numId w:val="2"/>
        </w:numPr>
      </w:pPr>
      <w:r>
        <w:rPr>
          <w:b/>
          <w:bCs/>
        </w:rPr>
        <w:t xml:space="preserve">NOAH Database Successfully Converted: </w:t>
      </w:r>
      <w:r>
        <w:t>Complete migration from PostgreSQL to Neo4j with validation report</w:t>
      </w:r>
    </w:p>
    <w:p w:rsidR="003C1470" w:rsidRDefault="00000000">
      <w:pPr>
        <w:pStyle w:val="ListParagraph"/>
        <w:numPr>
          <w:ilvl w:val="0"/>
          <w:numId w:val="2"/>
        </w:numPr>
      </w:pPr>
      <w:r>
        <w:rPr>
          <w:b/>
          <w:bCs/>
        </w:rPr>
        <w:t xml:space="preserve">Text2Cypher Query Interface: </w:t>
      </w:r>
      <w:r>
        <w:t>Natural language query system achieving &gt;75% accuracy on benchmark questions</w:t>
      </w:r>
    </w:p>
    <w:p w:rsidR="003C1470" w:rsidRDefault="00000000">
      <w:pPr>
        <w:pStyle w:val="ListParagraph"/>
        <w:numPr>
          <w:ilvl w:val="0"/>
          <w:numId w:val="2"/>
        </w:numPr>
      </w:pPr>
      <w:r>
        <w:rPr>
          <w:b/>
          <w:bCs/>
        </w:rPr>
        <w:t xml:space="preserve">Performance Comparison Analysis: </w:t>
      </w:r>
      <w:r>
        <w:t>Documented query performance improvements and complexity reduction</w:t>
      </w:r>
    </w:p>
    <w:p w:rsidR="003C1470" w:rsidRDefault="00000000">
      <w:pPr>
        <w:pStyle w:val="ListParagraph"/>
        <w:numPr>
          <w:ilvl w:val="0"/>
          <w:numId w:val="2"/>
        </w:numPr>
      </w:pPr>
      <w:r>
        <w:rPr>
          <w:b/>
          <w:bCs/>
        </w:rPr>
        <w:t xml:space="preserve">Comprehensive Documentation: </w:t>
      </w:r>
      <w:r>
        <w:t>Architecture docs, user guide, API reference, deployment instructions</w:t>
      </w:r>
    </w:p>
    <w:p w:rsidR="003C1470" w:rsidRDefault="00000000">
      <w:pPr>
        <w:pStyle w:val="ListParagraph"/>
        <w:numPr>
          <w:ilvl w:val="0"/>
          <w:numId w:val="2"/>
        </w:numPr>
      </w:pPr>
      <w:r>
        <w:rPr>
          <w:b/>
          <w:bCs/>
        </w:rPr>
        <w:t xml:space="preserve">Educational Materials: </w:t>
      </w:r>
      <w:r>
        <w:t xml:space="preserve">Tutorials, lab exercises, </w:t>
      </w:r>
      <w:proofErr w:type="spellStart"/>
      <w:r>
        <w:t>Jupyter</w:t>
      </w:r>
      <w:proofErr w:type="spellEnd"/>
      <w:r>
        <w:t xml:space="preserve"> notebooks for classroom use</w:t>
      </w:r>
    </w:p>
    <w:p w:rsidR="003C1470" w:rsidRDefault="00000000">
      <w:pPr>
        <w:pStyle w:val="ListParagraph"/>
        <w:numPr>
          <w:ilvl w:val="0"/>
          <w:numId w:val="2"/>
        </w:numPr>
      </w:pPr>
      <w:r>
        <w:rPr>
          <w:b/>
          <w:bCs/>
        </w:rPr>
        <w:t xml:space="preserve">Final Capstone Report: </w:t>
      </w:r>
      <w:proofErr w:type="gramStart"/>
      <w:r>
        <w:t>10-12 page</w:t>
      </w:r>
      <w:proofErr w:type="gramEnd"/>
      <w:r>
        <w:t xml:space="preserve"> document meeting NYU SPS MASY requirements</w:t>
      </w:r>
    </w:p>
    <w:p w:rsidR="003C1470" w:rsidRDefault="00000000">
      <w:pPr>
        <w:pStyle w:val="ListParagraph"/>
        <w:numPr>
          <w:ilvl w:val="0"/>
          <w:numId w:val="2"/>
        </w:numPr>
      </w:pPr>
      <w:r>
        <w:rPr>
          <w:b/>
          <w:bCs/>
        </w:rPr>
        <w:t xml:space="preserve">GitHub Repository: </w:t>
      </w:r>
      <w:r>
        <w:t>Open-source codebase with clear documentation and examples</w:t>
      </w:r>
    </w:p>
    <w:p w:rsidR="003C1470" w:rsidRDefault="003C1470">
      <w:pPr>
        <w:spacing w:after="240"/>
      </w:pPr>
    </w:p>
    <w:p w:rsidR="003C1470" w:rsidRDefault="00000000">
      <w:pPr>
        <w:pStyle w:val="Heading2"/>
      </w:pPr>
      <w:r>
        <w:t>Practical Implications</w:t>
      </w:r>
    </w:p>
    <w:p w:rsidR="003C1470" w:rsidRDefault="00000000">
      <w:pPr>
        <w:spacing w:after="240"/>
      </w:pPr>
      <w:r>
        <w:t>This project provides immediate practical value to Digital Labs by delivering a reusable tool for database modernization. The bot will enable systematic, repeatable migrations from legacy RDBMS to modern graph databases, reducing migration costs and accelerating digital transformation initiatives. The modular architecture allows for continuous improvement and adaptation to different database systems beyond PostgreSQL and Neo4j.</w:t>
      </w:r>
    </w:p>
    <w:p w:rsidR="003C1470" w:rsidRDefault="00000000">
      <w:pPr>
        <w:spacing w:after="240"/>
      </w:pPr>
      <w:r>
        <w:t>The NOAH conversion demonstrates the bot&amp;#x</w:t>
      </w:r>
      <w:proofErr w:type="gramStart"/>
      <w:r>
        <w:t>2019;s</w:t>
      </w:r>
      <w:proofErr w:type="gramEnd"/>
      <w:r>
        <w:t xml:space="preserve"> ability to handle real-world complexity including spatial data, complex relationships, and data quality challenges. This validation provides confidence for applying the tool to other organizational databases. The integrated Text2Cypher interface democratizes data access, enabling business users and policymakers to leverage graph analytics without specialized training.</w:t>
      </w:r>
    </w:p>
    <w:p w:rsidR="003C1470" w:rsidRDefault="00000000">
      <w:pPr>
        <w:pStyle w:val="Heading2"/>
      </w:pPr>
      <w:r>
        <w:t>Educational Contributions</w:t>
      </w:r>
    </w:p>
    <w:p w:rsidR="003C1470" w:rsidRDefault="00000000">
      <w:pPr>
        <w:spacing w:after="120"/>
      </w:pPr>
      <w:r>
        <w:t>The project serves as a comprehensive case study for Advanced Business Informatics courses, integrating multiple core concepts:</w:t>
      </w:r>
    </w:p>
    <w:p w:rsidR="003C1470" w:rsidRDefault="00000000">
      <w:pPr>
        <w:pStyle w:val="ListParagraph"/>
        <w:numPr>
          <w:ilvl w:val="0"/>
          <w:numId w:val="2"/>
        </w:numPr>
      </w:pPr>
      <w:r>
        <w:rPr>
          <w:b/>
          <w:bCs/>
        </w:rPr>
        <w:t xml:space="preserve">Database Theory: </w:t>
      </w:r>
      <w:r>
        <w:t>Comparing relational and graph data models, understanding trade-offs</w:t>
      </w:r>
    </w:p>
    <w:p w:rsidR="003C1470" w:rsidRDefault="00000000">
      <w:pPr>
        <w:pStyle w:val="ListParagraph"/>
        <w:numPr>
          <w:ilvl w:val="0"/>
          <w:numId w:val="2"/>
        </w:numPr>
      </w:pPr>
      <w:r>
        <w:rPr>
          <w:b/>
          <w:bCs/>
        </w:rPr>
        <w:t xml:space="preserve">Data Engineering: </w:t>
      </w:r>
      <w:r>
        <w:t>ETL pipelines, schema design, data validation, quality assurance</w:t>
      </w:r>
    </w:p>
    <w:p w:rsidR="003C1470" w:rsidRDefault="00000000">
      <w:pPr>
        <w:pStyle w:val="ListParagraph"/>
        <w:numPr>
          <w:ilvl w:val="0"/>
          <w:numId w:val="2"/>
        </w:numPr>
      </w:pPr>
      <w:r>
        <w:rPr>
          <w:b/>
          <w:bCs/>
        </w:rPr>
        <w:t xml:space="preserve">AI Integration: </w:t>
      </w:r>
      <w:r>
        <w:t>Using LLMs for query translation, understanding prompt engineering</w:t>
      </w:r>
    </w:p>
    <w:p w:rsidR="003C1470" w:rsidRDefault="00000000">
      <w:pPr>
        <w:pStyle w:val="ListParagraph"/>
        <w:numPr>
          <w:ilvl w:val="0"/>
          <w:numId w:val="2"/>
        </w:numPr>
      </w:pPr>
      <w:r>
        <w:rPr>
          <w:b/>
          <w:bCs/>
        </w:rPr>
        <w:lastRenderedPageBreak/>
        <w:t xml:space="preserve">Real-World Problem Solving: </w:t>
      </w:r>
      <w:r>
        <w:t>Working with actual NYC housing data, addressing practical challenges</w:t>
      </w:r>
    </w:p>
    <w:p w:rsidR="003C1470" w:rsidRDefault="00000000">
      <w:pPr>
        <w:spacing w:before="240" w:after="240"/>
      </w:pPr>
      <w:r>
        <w:t>Students will gain hands-on experience with cutting-edge technologies while learning systematic approaches to database migration—skills directly applicable to industry roles in data engineering and business intelligence.</w:t>
      </w:r>
    </w:p>
    <w:p w:rsidR="003C1470" w:rsidRDefault="00000000">
      <w:pPr>
        <w:pStyle w:val="Heading2"/>
      </w:pPr>
      <w:r>
        <w:t>Broader Impact</w:t>
      </w:r>
    </w:p>
    <w:p w:rsidR="003C1470" w:rsidRDefault="00000000">
      <w:pPr>
        <w:spacing w:after="240"/>
      </w:pPr>
      <w:r>
        <w:t>Beyond immediate project deliverables, this work contributes to the broader field of database modernization by demonstrating that automated, intelligent conversion is achievable using open-source tools and proven academic methodologies. The project provides a replicable pattern that other organizations can adapt to their own migration needs. By open-sourcing the code and documentation, the project contributes to the growing ecosystem of graph database tools and accelerates adoption of knowledge graph technologies across industries.</w:t>
      </w:r>
    </w:p>
    <w:p w:rsidR="003C1470" w:rsidRDefault="00000000">
      <w:r>
        <w:br w:type="page"/>
      </w:r>
    </w:p>
    <w:p w:rsidR="003C1470" w:rsidRDefault="00000000">
      <w:pPr>
        <w:pStyle w:val="Heading1"/>
      </w:pPr>
      <w:r>
        <w:lastRenderedPageBreak/>
        <w:t>Evaluation Criteria</w:t>
      </w:r>
    </w:p>
    <w:p w:rsidR="003C1470" w:rsidRDefault="00000000">
      <w:pPr>
        <w:spacing w:after="120"/>
      </w:pPr>
      <w:r>
        <w:t>The project will be evaluated based on the following criteria aligned with NYU SPS MASY capstone requirements:</w:t>
      </w:r>
    </w:p>
    <w:p w:rsidR="003C1470" w:rsidRDefault="00000000">
      <w:pPr>
        <w:pStyle w:val="ListParagraph"/>
        <w:numPr>
          <w:ilvl w:val="0"/>
          <w:numId w:val="2"/>
        </w:numPr>
      </w:pPr>
      <w:r>
        <w:rPr>
          <w:b/>
          <w:bCs/>
        </w:rPr>
        <w:t xml:space="preserve">Technical Completeness: </w:t>
      </w:r>
      <w:r>
        <w:t>Does the prototype implement all core components (schema inspection, mapping, migration, Text2Cypher)? Are all components functional and properly integrated?</w:t>
      </w:r>
    </w:p>
    <w:p w:rsidR="003C1470" w:rsidRDefault="00000000">
      <w:pPr>
        <w:pStyle w:val="ListParagraph"/>
        <w:numPr>
          <w:ilvl w:val="0"/>
          <w:numId w:val="2"/>
        </w:numPr>
      </w:pPr>
      <w:r>
        <w:rPr>
          <w:b/>
          <w:bCs/>
        </w:rPr>
        <w:t xml:space="preserve">Validation Success: </w:t>
      </w:r>
      <w:r>
        <w:t>Is the NOAH database successfully converted with zero data loss? Do validation checks confirm referential integrity?</w:t>
      </w:r>
    </w:p>
    <w:p w:rsidR="003C1470" w:rsidRDefault="00000000">
      <w:pPr>
        <w:pStyle w:val="ListParagraph"/>
        <w:numPr>
          <w:ilvl w:val="0"/>
          <w:numId w:val="2"/>
        </w:numPr>
      </w:pPr>
      <w:r>
        <w:rPr>
          <w:b/>
          <w:bCs/>
        </w:rPr>
        <w:t xml:space="preserve">Performance Demonstration: </w:t>
      </w:r>
      <w:r>
        <w:t>Does the project demonstrate measurable query performance improvements? Is the comparison methodology rigorous and well-documented?</w:t>
      </w:r>
    </w:p>
    <w:p w:rsidR="003C1470" w:rsidRDefault="00000000">
      <w:pPr>
        <w:pStyle w:val="ListParagraph"/>
        <w:numPr>
          <w:ilvl w:val="0"/>
          <w:numId w:val="2"/>
        </w:numPr>
      </w:pPr>
      <w:r>
        <w:rPr>
          <w:b/>
          <w:bCs/>
        </w:rPr>
        <w:t xml:space="preserve">Natural Language Interface Accuracy: </w:t>
      </w:r>
      <w:r>
        <w:t>Does the Text2Cypher module achieve &gt;75% accuracy on benchmark questions? Are errors well-understood and documented?</w:t>
      </w:r>
    </w:p>
    <w:p w:rsidR="003C1470" w:rsidRDefault="00000000">
      <w:pPr>
        <w:pStyle w:val="ListParagraph"/>
        <w:numPr>
          <w:ilvl w:val="0"/>
          <w:numId w:val="2"/>
        </w:numPr>
      </w:pPr>
      <w:r>
        <w:rPr>
          <w:b/>
          <w:bCs/>
        </w:rPr>
        <w:t xml:space="preserve">Documentation Quality: </w:t>
      </w:r>
      <w:r>
        <w:t>Is system architecture clearly documented? Are usage instructions complete and understandable? Is the final report comprehensive and well-written?</w:t>
      </w:r>
    </w:p>
    <w:p w:rsidR="003C1470" w:rsidRDefault="00000000">
      <w:pPr>
        <w:pStyle w:val="ListParagraph"/>
        <w:numPr>
          <w:ilvl w:val="0"/>
          <w:numId w:val="2"/>
        </w:numPr>
      </w:pPr>
      <w:r>
        <w:rPr>
          <w:b/>
          <w:bCs/>
        </w:rPr>
        <w:t xml:space="preserve">Educational Materials: </w:t>
      </w:r>
      <w:r>
        <w:t>Are classroom materials suitable for Advanced Business Informatics courses? Can students with moderate technical skills successfully use the tool?</w:t>
      </w:r>
    </w:p>
    <w:p w:rsidR="003C1470" w:rsidRDefault="00000000">
      <w:pPr>
        <w:pStyle w:val="ListParagraph"/>
        <w:numPr>
          <w:ilvl w:val="0"/>
          <w:numId w:val="2"/>
        </w:numPr>
      </w:pPr>
      <w:r>
        <w:rPr>
          <w:b/>
          <w:bCs/>
        </w:rPr>
        <w:t xml:space="preserve">Project Management: </w:t>
      </w:r>
      <w:r>
        <w:t>Was the project completed within the 12-week timeline? Were milestones met? Was scope managed effectively?</w:t>
      </w:r>
    </w:p>
    <w:p w:rsidR="003C1470" w:rsidRDefault="00000000">
      <w:pPr>
        <w:pStyle w:val="ListParagraph"/>
        <w:numPr>
          <w:ilvl w:val="0"/>
          <w:numId w:val="2"/>
        </w:numPr>
      </w:pPr>
      <w:r>
        <w:rPr>
          <w:b/>
          <w:bCs/>
        </w:rPr>
        <w:t xml:space="preserve">Integration of Learning: </w:t>
      </w:r>
      <w:r>
        <w:t>Does the project demonstrate mastery of MASY program concepts including systems thinking, technology management, data governance, and ethical considerations?</w:t>
      </w:r>
    </w:p>
    <w:p w:rsidR="003C1470" w:rsidRDefault="00000000">
      <w:pPr>
        <w:pStyle w:val="ListParagraph"/>
        <w:numPr>
          <w:ilvl w:val="0"/>
          <w:numId w:val="2"/>
        </w:numPr>
      </w:pPr>
      <w:r>
        <w:rPr>
          <w:b/>
          <w:bCs/>
        </w:rPr>
        <w:t xml:space="preserve">Presentation Quality: </w:t>
      </w:r>
      <w:r>
        <w:t>Is the final presentation clear, engaging, and professionally delivered? Does it effectively communicate key findings to both technical and non-technical audiences?</w:t>
      </w:r>
    </w:p>
    <w:p w:rsidR="003C1470" w:rsidRDefault="00000000">
      <w:pPr>
        <w:pStyle w:val="ListParagraph"/>
        <w:numPr>
          <w:ilvl w:val="0"/>
          <w:numId w:val="2"/>
        </w:numPr>
      </w:pPr>
      <w:r>
        <w:rPr>
          <w:b/>
          <w:bCs/>
        </w:rPr>
        <w:t xml:space="preserve">Practical Utility: </w:t>
      </w:r>
      <w:r>
        <w:t>Does the deliverable address a real need for Digital Labs? Is the tool usable and maintainable? Does it provide tangible business value?</w:t>
      </w:r>
    </w:p>
    <w:p w:rsidR="003C1470" w:rsidRDefault="003C1470">
      <w:pPr>
        <w:spacing w:after="240"/>
      </w:pPr>
    </w:p>
    <w:p w:rsidR="003C1470" w:rsidRDefault="00000000">
      <w:r>
        <w:br w:type="page"/>
      </w:r>
    </w:p>
    <w:p w:rsidR="003C1470" w:rsidRDefault="00000000">
      <w:pPr>
        <w:pStyle w:val="Heading1"/>
      </w:pPr>
      <w:r>
        <w:lastRenderedPageBreak/>
        <w:t>References</w:t>
      </w:r>
    </w:p>
    <w:p w:rsidR="003C1470" w:rsidRDefault="00000000">
      <w:pPr>
        <w:spacing w:after="120"/>
      </w:pPr>
      <w:r>
        <w:t xml:space="preserve">Zhao, F., et al. (2023). </w:t>
      </w:r>
      <w:r>
        <w:rPr>
          <w:i/>
          <w:iCs/>
        </w:rPr>
        <w:t xml:space="preserve">Rel2Graph: Automated Mapping </w:t>
      </w:r>
      <w:proofErr w:type="gramStart"/>
      <w:r>
        <w:rPr>
          <w:i/>
          <w:iCs/>
        </w:rPr>
        <w:t>From</w:t>
      </w:r>
      <w:proofErr w:type="gramEnd"/>
      <w:r>
        <w:rPr>
          <w:i/>
          <w:iCs/>
        </w:rPr>
        <w:t xml:space="preserve"> Relational Databases to a Unified Property Knowledge Graph.</w:t>
      </w:r>
      <w:r>
        <w:t xml:space="preserve"> arXiv:2310.01080.</w:t>
      </w:r>
    </w:p>
    <w:p w:rsidR="003C1470" w:rsidRDefault="00000000">
      <w:pPr>
        <w:spacing w:after="120"/>
      </w:pPr>
      <w:r>
        <w:t xml:space="preserve">De Virgilio, R., </w:t>
      </w:r>
      <w:proofErr w:type="spellStart"/>
      <w:r>
        <w:t>Maccioni</w:t>
      </w:r>
      <w:proofErr w:type="spellEnd"/>
      <w:r>
        <w:t xml:space="preserve">, A., &amp; Torlone, R. (2013). </w:t>
      </w:r>
      <w:r>
        <w:rPr>
          <w:i/>
          <w:iCs/>
        </w:rPr>
        <w:t>Converting Relational to Graph Databases.</w:t>
      </w:r>
      <w:r>
        <w:t xml:space="preserve"> ACM GRADES Workshop. https://event.cwi.nl/grades/2013/01-DeVirgilio.pdf</w:t>
      </w:r>
    </w:p>
    <w:p w:rsidR="003C1470" w:rsidRDefault="00000000">
      <w:pPr>
        <w:spacing w:after="120"/>
      </w:pPr>
      <w:r>
        <w:t xml:space="preserve">Minder, J.K., et al. (2024). </w:t>
      </w:r>
      <w:r>
        <w:rPr>
          <w:i/>
          <w:iCs/>
        </w:rPr>
        <w:t>Data2Neo: A Tool for Complex Neo4j Data Integration.</w:t>
      </w:r>
      <w:r>
        <w:t xml:space="preserve"> arXiv:2406.04995. GitHub: </w:t>
      </w:r>
      <w:proofErr w:type="spellStart"/>
      <w:r>
        <w:t>jkminder</w:t>
      </w:r>
      <w:proofErr w:type="spellEnd"/>
      <w:r>
        <w:t>/data2neo</w:t>
      </w:r>
    </w:p>
    <w:p w:rsidR="003C1470" w:rsidRDefault="00000000">
      <w:pPr>
        <w:spacing w:after="120"/>
      </w:pPr>
      <w:proofErr w:type="spellStart"/>
      <w:r>
        <w:t>Ozsoy</w:t>
      </w:r>
      <w:proofErr w:type="spellEnd"/>
      <w:r>
        <w:t xml:space="preserve">, M.G., et al. (2024). </w:t>
      </w:r>
      <w:r>
        <w:rPr>
          <w:i/>
          <w:iCs/>
        </w:rPr>
        <w:t>Text2Cypher: Bridging Natural Language and Graph Databases.</w:t>
      </w:r>
      <w:r>
        <w:t xml:space="preserve"> arXiv:2412.10064.</w:t>
      </w:r>
    </w:p>
    <w:p w:rsidR="003C1470" w:rsidRDefault="00000000">
      <w:pPr>
        <w:spacing w:after="120"/>
      </w:pPr>
      <w:r>
        <w:t xml:space="preserve">Neo4j Documentation. </w:t>
      </w:r>
      <w:r>
        <w:rPr>
          <w:i/>
          <w:iCs/>
        </w:rPr>
        <w:t>Modeling: Relational to Graph.</w:t>
      </w:r>
      <w:r>
        <w:t xml:space="preserve"> https://neo4j.com/docs/getting-started/data-modeling/relational-to-graph-modeling/</w:t>
      </w:r>
    </w:p>
    <w:p w:rsidR="003C1470" w:rsidRDefault="00000000">
      <w:pPr>
        <w:spacing w:after="240"/>
      </w:pPr>
      <w:r>
        <w:t xml:space="preserve">Zhang, C. (2025). </w:t>
      </w:r>
      <w:r>
        <w:rPr>
          <w:i/>
          <w:iCs/>
        </w:rPr>
        <w:t>NOAH Information Dashboard: A Proof-of-Concept Housing Affordability Analytics Tool for Urban Labs.</w:t>
      </w:r>
      <w:r>
        <w:t xml:space="preserve"> Applied Project Final Report, NYU Stern School of Business.</w:t>
      </w:r>
    </w:p>
    <w:p w:rsidR="003C1470" w:rsidRDefault="003C1470">
      <w:pPr>
        <w:spacing w:before="480"/>
      </w:pPr>
    </w:p>
    <w:p w:rsidR="003C1470" w:rsidRDefault="00000000">
      <w:pPr>
        <w:jc w:val="center"/>
      </w:pPr>
      <w:r>
        <w:rPr>
          <w:i/>
          <w:iCs/>
        </w:rPr>
        <w:t>— End of Specification —</w:t>
      </w:r>
    </w:p>
    <w:sectPr w:rsidR="003C14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369BB"/>
    <w:multiLevelType w:val="hybridMultilevel"/>
    <w:tmpl w:val="CF9879B4"/>
    <w:lvl w:ilvl="0" w:tplc="70F24FE8">
      <w:start w:val="1"/>
      <w:numFmt w:val="bullet"/>
      <w:lvlText w:val="●"/>
      <w:lvlJc w:val="left"/>
      <w:pPr>
        <w:ind w:left="720" w:hanging="360"/>
      </w:pPr>
    </w:lvl>
    <w:lvl w:ilvl="1" w:tplc="072A172A">
      <w:start w:val="1"/>
      <w:numFmt w:val="bullet"/>
      <w:lvlText w:val="○"/>
      <w:lvlJc w:val="left"/>
      <w:pPr>
        <w:ind w:left="1440" w:hanging="360"/>
      </w:pPr>
    </w:lvl>
    <w:lvl w:ilvl="2" w:tplc="27AAED70">
      <w:start w:val="1"/>
      <w:numFmt w:val="bullet"/>
      <w:lvlText w:val="■"/>
      <w:lvlJc w:val="left"/>
      <w:pPr>
        <w:ind w:left="2160" w:hanging="360"/>
      </w:pPr>
    </w:lvl>
    <w:lvl w:ilvl="3" w:tplc="A3DE0B7E">
      <w:start w:val="1"/>
      <w:numFmt w:val="bullet"/>
      <w:lvlText w:val="●"/>
      <w:lvlJc w:val="left"/>
      <w:pPr>
        <w:ind w:left="2880" w:hanging="360"/>
      </w:pPr>
    </w:lvl>
    <w:lvl w:ilvl="4" w:tplc="50483B78">
      <w:start w:val="1"/>
      <w:numFmt w:val="bullet"/>
      <w:lvlText w:val="○"/>
      <w:lvlJc w:val="left"/>
      <w:pPr>
        <w:ind w:left="3600" w:hanging="360"/>
      </w:pPr>
    </w:lvl>
    <w:lvl w:ilvl="5" w:tplc="BF8CDBF8">
      <w:start w:val="1"/>
      <w:numFmt w:val="bullet"/>
      <w:lvlText w:val="■"/>
      <w:lvlJc w:val="left"/>
      <w:pPr>
        <w:ind w:left="4320" w:hanging="360"/>
      </w:pPr>
    </w:lvl>
    <w:lvl w:ilvl="6" w:tplc="4860DC6C">
      <w:start w:val="1"/>
      <w:numFmt w:val="bullet"/>
      <w:lvlText w:val="●"/>
      <w:lvlJc w:val="left"/>
      <w:pPr>
        <w:ind w:left="5040" w:hanging="360"/>
      </w:pPr>
    </w:lvl>
    <w:lvl w:ilvl="7" w:tplc="CEAC3BD2">
      <w:start w:val="1"/>
      <w:numFmt w:val="bullet"/>
      <w:lvlText w:val="●"/>
      <w:lvlJc w:val="left"/>
      <w:pPr>
        <w:ind w:left="5760" w:hanging="360"/>
      </w:pPr>
    </w:lvl>
    <w:lvl w:ilvl="8" w:tplc="554230B6">
      <w:start w:val="1"/>
      <w:numFmt w:val="bullet"/>
      <w:lvlText w:val="●"/>
      <w:lvlJc w:val="left"/>
      <w:pPr>
        <w:ind w:left="6480" w:hanging="360"/>
      </w:pPr>
    </w:lvl>
  </w:abstractNum>
  <w:abstractNum w:abstractNumId="1" w15:restartNumberingAfterBreak="0">
    <w:nsid w:val="69F47430"/>
    <w:multiLevelType w:val="hybridMultilevel"/>
    <w:tmpl w:val="6EA8AA28"/>
    <w:lvl w:ilvl="0" w:tplc="55C4AA1C">
      <w:start w:val="1"/>
      <w:numFmt w:val="bullet"/>
      <w:lvlText w:val="•"/>
      <w:lvlJc w:val="left"/>
      <w:pPr>
        <w:ind w:left="720" w:hanging="360"/>
      </w:pPr>
    </w:lvl>
    <w:lvl w:ilvl="1" w:tplc="80C455EA">
      <w:numFmt w:val="decimal"/>
      <w:lvlText w:val=""/>
      <w:lvlJc w:val="left"/>
    </w:lvl>
    <w:lvl w:ilvl="2" w:tplc="518E2054">
      <w:numFmt w:val="decimal"/>
      <w:lvlText w:val=""/>
      <w:lvlJc w:val="left"/>
    </w:lvl>
    <w:lvl w:ilvl="3" w:tplc="9CA2A39A">
      <w:numFmt w:val="decimal"/>
      <w:lvlText w:val=""/>
      <w:lvlJc w:val="left"/>
    </w:lvl>
    <w:lvl w:ilvl="4" w:tplc="E1D2E12C">
      <w:numFmt w:val="decimal"/>
      <w:lvlText w:val=""/>
      <w:lvlJc w:val="left"/>
    </w:lvl>
    <w:lvl w:ilvl="5" w:tplc="E5EE950E">
      <w:numFmt w:val="decimal"/>
      <w:lvlText w:val=""/>
      <w:lvlJc w:val="left"/>
    </w:lvl>
    <w:lvl w:ilvl="6" w:tplc="E5AEC67A">
      <w:numFmt w:val="decimal"/>
      <w:lvlText w:val=""/>
      <w:lvlJc w:val="left"/>
    </w:lvl>
    <w:lvl w:ilvl="7" w:tplc="D8446B74">
      <w:numFmt w:val="decimal"/>
      <w:lvlText w:val=""/>
      <w:lvlJc w:val="left"/>
    </w:lvl>
    <w:lvl w:ilvl="8" w:tplc="DBB2DC02">
      <w:numFmt w:val="decimal"/>
      <w:lvlText w:val=""/>
      <w:lvlJc w:val="left"/>
    </w:lvl>
  </w:abstractNum>
  <w:num w:numId="1" w16cid:durableId="483013485">
    <w:abstractNumId w:val="0"/>
    <w:lvlOverride w:ilvl="0">
      <w:startOverride w:val="1"/>
    </w:lvlOverride>
  </w:num>
  <w:num w:numId="2" w16cid:durableId="16128547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470"/>
    <w:rsid w:val="00062131"/>
    <w:rsid w:val="003C1470"/>
    <w:rsid w:val="00880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95DCFE"/>
  <w15:docId w15:val="{06F2BAAB-4FE7-2848-9118-9E3EFCAEC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2866</Words>
  <Characters>19151</Characters>
  <Application>Microsoft Office Word</Application>
  <DocSecurity>0</DocSecurity>
  <Lines>416</Lines>
  <Paragraphs>131</Paragraphs>
  <ScaleCrop>false</ScaleCrop>
  <Company/>
  <LinksUpToDate>false</LinksUpToDate>
  <CharactersWithSpaces>21886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Fortino</cp:lastModifiedBy>
  <cp:revision>2</cp:revision>
  <dcterms:created xsi:type="dcterms:W3CDTF">2026-01-12T19:33:00Z</dcterms:created>
  <dcterms:modified xsi:type="dcterms:W3CDTF">2026-01-12T20:20:00Z</dcterms:modified>
</cp:coreProperties>
</file>