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7140D" w14:textId="77777777" w:rsidR="00810FA9" w:rsidRDefault="00810FA9" w:rsidP="00810FA9">
      <w:pPr>
        <w:pStyle w:val="Textoindependiente"/>
        <w:rPr>
          <w:rFonts w:ascii="Times New Roman"/>
        </w:rPr>
      </w:pPr>
    </w:p>
    <w:p w14:paraId="05E92FE3" w14:textId="77777777" w:rsidR="00810FA9" w:rsidRDefault="00810FA9" w:rsidP="00810FA9">
      <w:pPr>
        <w:pStyle w:val="Textoindependiente"/>
        <w:rPr>
          <w:rFonts w:ascii="Times New Roman"/>
        </w:rPr>
      </w:pPr>
    </w:p>
    <w:p w14:paraId="5DDEC000" w14:textId="77777777" w:rsidR="00810FA9" w:rsidRDefault="00810FA9" w:rsidP="00810FA9">
      <w:pPr>
        <w:pStyle w:val="Textoindependiente"/>
        <w:rPr>
          <w:rFonts w:ascii="Times New Roman"/>
        </w:rPr>
      </w:pPr>
    </w:p>
    <w:p w14:paraId="4578A41B" w14:textId="77777777" w:rsidR="00810FA9" w:rsidRDefault="00810FA9" w:rsidP="00810FA9">
      <w:pPr>
        <w:pStyle w:val="Textoindependiente"/>
        <w:rPr>
          <w:rFonts w:ascii="Times New Roman"/>
        </w:rPr>
      </w:pPr>
    </w:p>
    <w:p w14:paraId="403C6D0F" w14:textId="77777777" w:rsidR="00810FA9" w:rsidRDefault="00810FA9" w:rsidP="00810FA9">
      <w:pPr>
        <w:pStyle w:val="Textoindependiente"/>
        <w:rPr>
          <w:rFonts w:ascii="Times New Roman"/>
        </w:rPr>
      </w:pPr>
    </w:p>
    <w:p w14:paraId="6930BCB3" w14:textId="77777777" w:rsidR="00810FA9" w:rsidRDefault="00810FA9" w:rsidP="00810FA9">
      <w:pPr>
        <w:pStyle w:val="Textoindependiente"/>
        <w:rPr>
          <w:rFonts w:ascii="Times New Roman"/>
        </w:rPr>
      </w:pPr>
    </w:p>
    <w:p w14:paraId="0DC42095" w14:textId="77777777" w:rsidR="00810FA9" w:rsidRDefault="00810FA9" w:rsidP="00810FA9">
      <w:pPr>
        <w:pStyle w:val="Textoindependiente"/>
        <w:rPr>
          <w:rFonts w:ascii="Times New Roman"/>
        </w:rPr>
      </w:pPr>
    </w:p>
    <w:p w14:paraId="3822A9C7" w14:textId="77777777" w:rsidR="00810FA9" w:rsidRDefault="00810FA9" w:rsidP="00810FA9">
      <w:pPr>
        <w:pStyle w:val="Textoindependiente"/>
        <w:rPr>
          <w:rFonts w:ascii="Times New Roman"/>
        </w:rPr>
      </w:pPr>
    </w:p>
    <w:p w14:paraId="24D8133B" w14:textId="77777777" w:rsidR="00810FA9" w:rsidRDefault="00810FA9" w:rsidP="00810FA9">
      <w:pPr>
        <w:pStyle w:val="Textoindependiente"/>
        <w:rPr>
          <w:rFonts w:ascii="Times New Roman"/>
        </w:rPr>
      </w:pPr>
    </w:p>
    <w:p w14:paraId="10669368" w14:textId="77777777" w:rsidR="00810FA9" w:rsidRDefault="00810FA9" w:rsidP="00810FA9">
      <w:pPr>
        <w:pStyle w:val="Textoindependiente"/>
        <w:rPr>
          <w:rFonts w:ascii="Times New Roman"/>
        </w:rPr>
      </w:pPr>
    </w:p>
    <w:p w14:paraId="4A31AF82" w14:textId="77777777" w:rsidR="00810FA9" w:rsidRDefault="00810FA9" w:rsidP="00810FA9">
      <w:pPr>
        <w:pStyle w:val="Textoindependiente"/>
        <w:rPr>
          <w:rFonts w:ascii="Times New Roman"/>
        </w:rPr>
      </w:pPr>
    </w:p>
    <w:p w14:paraId="6F26E6F0" w14:textId="77777777" w:rsidR="00810FA9" w:rsidRDefault="00810FA9" w:rsidP="00810FA9">
      <w:pPr>
        <w:pStyle w:val="Ttulo"/>
        <w:jc w:val="center"/>
      </w:pPr>
      <w:r>
        <w:rPr>
          <w:w w:val="115"/>
        </w:rPr>
        <w:t xml:space="preserve">Diseño de </w:t>
      </w:r>
      <w:r>
        <w:rPr>
          <w:spacing w:val="-21"/>
          <w:w w:val="115"/>
        </w:rPr>
        <w:t>Sistemas</w:t>
      </w:r>
      <w:r>
        <w:rPr>
          <w:spacing w:val="-13"/>
          <w:w w:val="115"/>
        </w:rPr>
        <w:t xml:space="preserve"> </w:t>
      </w:r>
      <w:r>
        <w:rPr>
          <w:w w:val="115"/>
        </w:rPr>
        <w:t>de</w:t>
      </w:r>
      <w:r>
        <w:rPr>
          <w:spacing w:val="-163"/>
          <w:w w:val="115"/>
        </w:rPr>
        <w:t xml:space="preserve"> </w:t>
      </w:r>
      <w:r>
        <w:rPr>
          <w:w w:val="115"/>
        </w:rPr>
        <w:t>Información</w:t>
      </w:r>
    </w:p>
    <w:p w14:paraId="427687CA" w14:textId="77777777" w:rsidR="00810FA9" w:rsidRDefault="00810FA9" w:rsidP="00810FA9">
      <w:pPr>
        <w:pStyle w:val="Textoindependiente"/>
        <w:rPr>
          <w:rFonts w:ascii="Trebuchet MS"/>
          <w:sz w:val="56"/>
        </w:rPr>
      </w:pPr>
    </w:p>
    <w:p w14:paraId="58441AEF" w14:textId="77777777" w:rsidR="00810FA9" w:rsidRDefault="00810FA9" w:rsidP="00810FA9">
      <w:pPr>
        <w:pStyle w:val="Textoindependiente"/>
        <w:rPr>
          <w:rFonts w:ascii="Trebuchet MS"/>
          <w:sz w:val="56"/>
        </w:rPr>
      </w:pPr>
    </w:p>
    <w:p w14:paraId="47CA38C3" w14:textId="2B142584" w:rsidR="00810FA9" w:rsidRDefault="00810FA9" w:rsidP="00810FA9">
      <w:pPr>
        <w:spacing w:before="338"/>
        <w:ind w:left="1627" w:right="1665"/>
        <w:jc w:val="center"/>
        <w:rPr>
          <w:rFonts w:ascii="Trebuchet MS" w:hAnsi="Trebuchet MS"/>
          <w:sz w:val="36"/>
        </w:rPr>
      </w:pPr>
      <w:r>
        <w:rPr>
          <w:rFonts w:ascii="Trebuchet MS" w:hAnsi="Trebuchet MS"/>
          <w:w w:val="110"/>
          <w:sz w:val="36"/>
        </w:rPr>
        <w:t>Trabajo</w:t>
      </w:r>
      <w:r>
        <w:rPr>
          <w:rFonts w:ascii="Trebuchet MS" w:hAnsi="Trebuchet MS"/>
          <w:spacing w:val="7"/>
          <w:w w:val="110"/>
          <w:sz w:val="36"/>
        </w:rPr>
        <w:t xml:space="preserve"> </w:t>
      </w:r>
      <w:r>
        <w:rPr>
          <w:rFonts w:ascii="Trebuchet MS" w:hAnsi="Trebuchet MS"/>
          <w:w w:val="110"/>
          <w:sz w:val="36"/>
        </w:rPr>
        <w:t xml:space="preserve">práctico </w:t>
      </w:r>
      <w:r>
        <w:rPr>
          <w:rFonts w:ascii="Trebuchet MS" w:hAnsi="Trebuchet MS"/>
          <w:w w:val="110"/>
          <w:sz w:val="36"/>
        </w:rPr>
        <w:t>2</w:t>
      </w:r>
    </w:p>
    <w:p w14:paraId="33F066EF" w14:textId="77777777" w:rsidR="00810FA9" w:rsidRDefault="00810FA9" w:rsidP="00810FA9">
      <w:pPr>
        <w:pStyle w:val="Textoindependiente"/>
        <w:spacing w:before="4"/>
        <w:rPr>
          <w:rFonts w:ascii="Trebuchet MS"/>
          <w:sz w:val="36"/>
        </w:rPr>
      </w:pPr>
    </w:p>
    <w:p w14:paraId="28A9AD5A" w14:textId="77777777" w:rsidR="00810FA9" w:rsidRDefault="00810FA9" w:rsidP="00810FA9">
      <w:pPr>
        <w:spacing w:before="1"/>
        <w:ind w:left="1631" w:right="1659"/>
        <w:jc w:val="center"/>
        <w:rPr>
          <w:rFonts w:ascii="Trebuchet MS"/>
          <w:sz w:val="36"/>
        </w:rPr>
      </w:pPr>
      <w:r>
        <w:rPr>
          <w:rFonts w:ascii="Trebuchet MS"/>
          <w:w w:val="120"/>
          <w:sz w:val="36"/>
        </w:rPr>
        <w:t>2024</w:t>
      </w:r>
    </w:p>
    <w:p w14:paraId="106C16F6" w14:textId="77777777" w:rsidR="00810FA9" w:rsidRDefault="00810FA9" w:rsidP="00810FA9">
      <w:pPr>
        <w:pStyle w:val="Textoindependiente"/>
        <w:rPr>
          <w:rFonts w:ascii="Trebuchet MS"/>
          <w:sz w:val="42"/>
        </w:rPr>
      </w:pPr>
    </w:p>
    <w:p w14:paraId="1DB996DD" w14:textId="77777777" w:rsidR="00810FA9" w:rsidRDefault="00810FA9" w:rsidP="00810FA9">
      <w:pPr>
        <w:pStyle w:val="Textoindependiente"/>
        <w:rPr>
          <w:rFonts w:ascii="Trebuchet MS"/>
          <w:sz w:val="42"/>
        </w:rPr>
      </w:pPr>
    </w:p>
    <w:p w14:paraId="73DD584D" w14:textId="77777777" w:rsidR="00810FA9" w:rsidRDefault="00810FA9" w:rsidP="00810FA9">
      <w:pPr>
        <w:pStyle w:val="Textoindependiente"/>
        <w:rPr>
          <w:rFonts w:ascii="Trebuchet MS"/>
          <w:sz w:val="42"/>
        </w:rPr>
      </w:pPr>
    </w:p>
    <w:p w14:paraId="0D916EC6" w14:textId="77777777" w:rsidR="00810FA9" w:rsidRDefault="00810FA9" w:rsidP="00810FA9">
      <w:pPr>
        <w:pStyle w:val="Textoindependiente"/>
      </w:pPr>
      <w:r w:rsidRPr="00594F71">
        <w:rPr>
          <w:b/>
          <w:bCs/>
        </w:rPr>
        <w:t>Nombre:</w:t>
      </w:r>
      <w:r>
        <w:t xml:space="preserve"> Destefanis, Giuliano.</w:t>
      </w:r>
    </w:p>
    <w:p w14:paraId="1F534B84" w14:textId="77777777" w:rsidR="00810FA9" w:rsidRPr="00594F71" w:rsidRDefault="00810FA9" w:rsidP="00810FA9">
      <w:pPr>
        <w:pStyle w:val="Textoindependiente"/>
        <w:rPr>
          <w:sz w:val="12"/>
          <w:szCs w:val="12"/>
        </w:rPr>
      </w:pPr>
    </w:p>
    <w:p w14:paraId="5984D986" w14:textId="046B4649" w:rsidR="00810FA9" w:rsidRPr="00594F71" w:rsidRDefault="00810FA9" w:rsidP="00810FA9">
      <w:pPr>
        <w:pStyle w:val="Textoindependiente"/>
        <w:rPr>
          <w:b/>
          <w:bCs/>
        </w:rPr>
      </w:pPr>
      <w:r w:rsidRPr="00594F71">
        <w:rPr>
          <w:b/>
          <w:bCs/>
        </w:rPr>
        <w:t xml:space="preserve">Fecha: </w:t>
      </w:r>
      <w:r>
        <w:t>18</w:t>
      </w:r>
      <w:r w:rsidRPr="00594F71">
        <w:t>/0</w:t>
      </w:r>
      <w:r>
        <w:t>6</w:t>
      </w:r>
      <w:r w:rsidRPr="00594F71">
        <w:t>/2024</w:t>
      </w:r>
    </w:p>
    <w:p w14:paraId="5899C9F6" w14:textId="77777777" w:rsidR="00810FA9" w:rsidRPr="00594F71" w:rsidRDefault="00810FA9" w:rsidP="00810FA9">
      <w:pPr>
        <w:pStyle w:val="Textoindependiente"/>
        <w:rPr>
          <w:sz w:val="12"/>
          <w:szCs w:val="12"/>
        </w:rPr>
      </w:pPr>
    </w:p>
    <w:p w14:paraId="1EE5CBDE" w14:textId="77777777" w:rsidR="00810FA9" w:rsidRDefault="00810FA9" w:rsidP="00810FA9">
      <w:pPr>
        <w:pStyle w:val="Textoindependiente"/>
      </w:pPr>
      <w:proofErr w:type="gramStart"/>
      <w:r w:rsidRPr="00594F71">
        <w:rPr>
          <w:b/>
          <w:bCs/>
        </w:rPr>
        <w:t>Docentes:</w:t>
      </w:r>
      <w:r>
        <w:t>-</w:t>
      </w:r>
      <w:proofErr w:type="gramEnd"/>
      <w:r>
        <w:t xml:space="preserve">     Ferreyra Juan Pablo </w:t>
      </w:r>
    </w:p>
    <w:p w14:paraId="70CAD3E5" w14:textId="77777777" w:rsidR="00810FA9" w:rsidRDefault="00810FA9" w:rsidP="00810FA9">
      <w:pPr>
        <w:pStyle w:val="Textoindependiente"/>
        <w:numPr>
          <w:ilvl w:val="0"/>
          <w:numId w:val="7"/>
        </w:numPr>
      </w:pPr>
      <w:proofErr w:type="spellStart"/>
      <w:r>
        <w:t>Pioli</w:t>
      </w:r>
      <w:proofErr w:type="spellEnd"/>
      <w:r>
        <w:t xml:space="preserve"> Pablo</w:t>
      </w:r>
    </w:p>
    <w:p w14:paraId="302FE6A3" w14:textId="77777777" w:rsidR="00810FA9" w:rsidRPr="00594F71" w:rsidRDefault="00810FA9" w:rsidP="00810FA9">
      <w:pPr>
        <w:pStyle w:val="Textoindependiente"/>
        <w:rPr>
          <w:rFonts w:ascii="Trebuchet MS"/>
        </w:rPr>
      </w:pPr>
    </w:p>
    <w:p w14:paraId="6C2A5B4B" w14:textId="77777777" w:rsidR="00810FA9" w:rsidRDefault="00810FA9"/>
    <w:p w14:paraId="42BA2104" w14:textId="77777777" w:rsidR="00810FA9" w:rsidRDefault="00810FA9">
      <w:pPr>
        <w:rPr>
          <w:u w:val="single"/>
        </w:rPr>
      </w:pPr>
    </w:p>
    <w:p w14:paraId="5BCFDBF1" w14:textId="77777777" w:rsidR="00810FA9" w:rsidRDefault="00810FA9">
      <w:pPr>
        <w:rPr>
          <w:u w:val="single"/>
        </w:rPr>
      </w:pPr>
    </w:p>
    <w:p w14:paraId="336E199A" w14:textId="77777777" w:rsidR="00810FA9" w:rsidRDefault="00810FA9">
      <w:pPr>
        <w:rPr>
          <w:u w:val="single"/>
        </w:rPr>
      </w:pPr>
    </w:p>
    <w:p w14:paraId="19EE517E" w14:textId="77777777" w:rsidR="00810FA9" w:rsidRDefault="00810FA9">
      <w:pPr>
        <w:rPr>
          <w:u w:val="single"/>
        </w:rPr>
      </w:pPr>
    </w:p>
    <w:p w14:paraId="4120017D" w14:textId="77777777" w:rsidR="00810FA9" w:rsidRDefault="00810FA9">
      <w:pPr>
        <w:rPr>
          <w:u w:val="single"/>
        </w:rPr>
      </w:pPr>
    </w:p>
    <w:p w14:paraId="2B3A5BD4" w14:textId="77777777" w:rsidR="00537C06" w:rsidRDefault="00537C06">
      <w:pPr>
        <w:rPr>
          <w:u w:val="single"/>
        </w:rPr>
      </w:pPr>
    </w:p>
    <w:p w14:paraId="27ADD15F" w14:textId="77777777" w:rsidR="00810FA9" w:rsidRDefault="00810FA9">
      <w:pPr>
        <w:rPr>
          <w:u w:val="single"/>
        </w:rPr>
      </w:pPr>
    </w:p>
    <w:p w14:paraId="239007C5" w14:textId="03E5F327" w:rsidR="00810FA9" w:rsidRPr="00810FA9" w:rsidRDefault="00810FA9">
      <w:pPr>
        <w:rPr>
          <w:u w:val="single"/>
        </w:rPr>
      </w:pPr>
      <w:r w:rsidRPr="00810FA9">
        <w:rPr>
          <w:u w:val="single"/>
        </w:rPr>
        <w:lastRenderedPageBreak/>
        <w:t>Enunciado Del Problema</w:t>
      </w:r>
    </w:p>
    <w:p w14:paraId="3B82A47C" w14:textId="77777777" w:rsidR="00810FA9" w:rsidRDefault="00810FA9"/>
    <w:p w14:paraId="4886EF46" w14:textId="6786DABE" w:rsidR="00810FA9" w:rsidRDefault="00810FA9">
      <w:r>
        <w:t>“</w:t>
      </w:r>
      <w:proofErr w:type="spellStart"/>
      <w:r>
        <w:t>Capacitate</w:t>
      </w:r>
      <w:proofErr w:type="spellEnd"/>
      <w:r>
        <w:t xml:space="preserve">” es una empresa dedicada a brindar capacitaciones a empresas en diferentes temáticas (soldadura, tapicería, ergonomía, primeros auxilios, manipulación manual de carga, stress laboral, riesgo eléctrico, trabajo en altura, elementos de protección personal, prevención de enfermedades, </w:t>
      </w:r>
      <w:proofErr w:type="spellStart"/>
      <w:r>
        <w:t>etc</w:t>
      </w:r>
      <w:proofErr w:type="spellEnd"/>
      <w:r>
        <w:t>,) requiere ofrecer una solución que permita cumplir con lo siguiente: Las empresas interesadas deberían poder consultar la oferta de capacitaciones, estas se organizan por categoría, por ejemplo en la categoría de “oficios” podrían estar las capacitaciones de “soldadura” y “tapicería”. Se debe contar con la posibilidad de definir nuevas categorías y crear nuevas capacitaciones (esta actividad solo puede ser realizada por algún usuario de “</w:t>
      </w:r>
      <w:proofErr w:type="spellStart"/>
      <w:r>
        <w:t>Capacitate</w:t>
      </w:r>
      <w:proofErr w:type="spellEnd"/>
      <w:r>
        <w:t>”</w:t>
      </w:r>
      <w:proofErr w:type="gramStart"/>
      <w:r>
        <w:t>) .</w:t>
      </w:r>
      <w:proofErr w:type="gramEnd"/>
      <w:r>
        <w:t xml:space="preserve"> Una capacitación se debe componer de un título, una descripción, archivos y material multimedia asociado (videos, audios, imágenes, etc.) y un cuestionario que debe ser completado para aprobar la capacitación. Las empresas que contraten el servicio deberían poder consultar la oferta de capacitaciones ofrecidas y además deberían poder gestionar la información de sus empleados que tomarán capacitaciones y que capacitaciones podrían tomar. Cada empleado deberá poder ingresar con usuario y contraseña y realizar la o las capacitaciones que le fueran asignadas. Una vez que el empleado realiza la capacitación deberá poder completar un cuestionario que le permita aprobar la misma. La empresa debería poder consultar el progreso de sus empleados para detectar si algún empleado no ingresa para realizar la capacitación o no completa el cuestionario. En ese caso debería poder enviar desde la misma solución un recordatorio y los enlaces de acceso a la capacitación. Cada empleado tiene una fecha límite para realizar la capacitación. </w:t>
      </w:r>
    </w:p>
    <w:p w14:paraId="48DB0204" w14:textId="77777777" w:rsidR="00810FA9" w:rsidRDefault="00810FA9"/>
    <w:p w14:paraId="525E5231" w14:textId="77777777" w:rsidR="00810FA9" w:rsidRDefault="00810FA9"/>
    <w:p w14:paraId="6D035821" w14:textId="77777777" w:rsidR="00810FA9" w:rsidRDefault="00810FA9"/>
    <w:p w14:paraId="4D93DFCB" w14:textId="77777777" w:rsidR="00810FA9" w:rsidRDefault="00810FA9"/>
    <w:p w14:paraId="5F1AEE87" w14:textId="77777777" w:rsidR="00810FA9" w:rsidRDefault="00810FA9"/>
    <w:p w14:paraId="0336018A" w14:textId="77777777" w:rsidR="00810FA9" w:rsidRDefault="00810FA9"/>
    <w:p w14:paraId="0D585DA7" w14:textId="77777777" w:rsidR="00810FA9" w:rsidRDefault="00810FA9"/>
    <w:p w14:paraId="2B6174A2" w14:textId="77777777" w:rsidR="00810FA9" w:rsidRDefault="00810FA9"/>
    <w:p w14:paraId="05337284" w14:textId="77777777" w:rsidR="00810FA9" w:rsidRDefault="00810FA9"/>
    <w:p w14:paraId="66BA7EA1" w14:textId="77777777" w:rsidR="00810FA9" w:rsidRDefault="00810FA9"/>
    <w:p w14:paraId="0E63CA50" w14:textId="77777777" w:rsidR="00810FA9" w:rsidRDefault="00810FA9"/>
    <w:p w14:paraId="009BCCFE" w14:textId="77777777" w:rsidR="00537C06" w:rsidRDefault="00537C06"/>
    <w:p w14:paraId="4D97F414" w14:textId="77777777" w:rsidR="00810FA9" w:rsidRDefault="00810FA9"/>
    <w:p w14:paraId="71250A5C" w14:textId="77777777" w:rsidR="00810FA9" w:rsidRDefault="00810FA9"/>
    <w:p w14:paraId="0DA35F1F" w14:textId="77777777" w:rsidR="00810FA9" w:rsidRDefault="00810FA9"/>
    <w:p w14:paraId="542A0D70" w14:textId="2E3F3150" w:rsidR="00E17C1C" w:rsidRPr="00537C06" w:rsidRDefault="00595CDA">
      <w:pPr>
        <w:rPr>
          <w:u w:val="single"/>
        </w:rPr>
      </w:pPr>
      <w:r w:rsidRPr="00537C06">
        <w:rPr>
          <w:u w:val="single"/>
        </w:rPr>
        <w:lastRenderedPageBreak/>
        <w:t xml:space="preserve">Propuesta </w:t>
      </w:r>
      <w:r w:rsidR="00537C06" w:rsidRPr="00537C06">
        <w:rPr>
          <w:u w:val="single"/>
        </w:rPr>
        <w:t>De Solución</w:t>
      </w:r>
    </w:p>
    <w:p w14:paraId="08004F14" w14:textId="01F6F4D0" w:rsidR="00595CDA" w:rsidRDefault="00595CDA">
      <w:r>
        <w:t xml:space="preserve">Dado que los usuarios pueden realizar la capacitación en el momento y en el lugar que quieran, lo </w:t>
      </w:r>
      <w:r w:rsidR="006A3A43">
        <w:t>más</w:t>
      </w:r>
      <w:r>
        <w:t xml:space="preserve"> adecuado </w:t>
      </w:r>
      <w:r w:rsidR="006A3A43">
        <w:t>sería</w:t>
      </w:r>
      <w:r>
        <w:t xml:space="preserve"> crear una página web con una base de datos capaz de almacenar la información de las capacitaciones, usuarios y datos de importancias para las empresas interesadas en las capacitaciones. También debería contar con un sistema de correo electrónico para mantener contacto con los usuarios y poder notificar eventos.</w:t>
      </w:r>
    </w:p>
    <w:p w14:paraId="17A2E1D5" w14:textId="77777777" w:rsidR="006A3A43" w:rsidRDefault="006A3A43"/>
    <w:p w14:paraId="0115BD68" w14:textId="6AF6803B" w:rsidR="00595CDA" w:rsidRDefault="002E7223">
      <w:r>
        <w:t xml:space="preserve">Tecnología </w:t>
      </w:r>
    </w:p>
    <w:p w14:paraId="492CFB0E" w14:textId="53042AB1" w:rsidR="006A3A43" w:rsidRDefault="006A3A43" w:rsidP="006A3A43">
      <w:pPr>
        <w:pStyle w:val="Prrafodelista"/>
        <w:numPr>
          <w:ilvl w:val="0"/>
          <w:numId w:val="1"/>
        </w:numPr>
      </w:pPr>
      <w:proofErr w:type="spellStart"/>
      <w:r>
        <w:t>Frontend</w:t>
      </w:r>
      <w:proofErr w:type="spellEnd"/>
      <w:r>
        <w:t>: Interfaz de usuario para empleados, empresas y administradores de “</w:t>
      </w:r>
      <w:proofErr w:type="spellStart"/>
      <w:r>
        <w:t>capacitate</w:t>
      </w:r>
      <w:proofErr w:type="spellEnd"/>
      <w:r>
        <w:t>”.</w:t>
      </w:r>
      <w:r w:rsidR="002E7223">
        <w:t xml:space="preserve"> Codificado en HTML, CSS Y JavaScript.</w:t>
      </w:r>
    </w:p>
    <w:p w14:paraId="2618A9D3" w14:textId="1C7BF224" w:rsidR="006A3A43" w:rsidRDefault="006A3A43" w:rsidP="006A3A43">
      <w:pPr>
        <w:pStyle w:val="Prrafodelista"/>
        <w:numPr>
          <w:ilvl w:val="0"/>
          <w:numId w:val="1"/>
        </w:numPr>
      </w:pPr>
      <w:proofErr w:type="spellStart"/>
      <w:r>
        <w:t>Backend</w:t>
      </w:r>
      <w:proofErr w:type="spellEnd"/>
      <w:r>
        <w:t>: servidor que maneja la lógica de negocio, gestión de usuarios y almacenamiento de datos</w:t>
      </w:r>
      <w:r w:rsidR="002E7223">
        <w:t>. Se utilizará PHP para su codificación.</w:t>
      </w:r>
    </w:p>
    <w:p w14:paraId="5D8DAE18" w14:textId="6E0E93F1" w:rsidR="00E231BC" w:rsidRDefault="006A3A43" w:rsidP="00E231BC">
      <w:pPr>
        <w:pStyle w:val="Prrafodelista"/>
        <w:numPr>
          <w:ilvl w:val="0"/>
          <w:numId w:val="1"/>
        </w:numPr>
      </w:pPr>
      <w:r>
        <w:t>Base de datos: almacena información de los usuarios, capacitaciones, cuestionarios</w:t>
      </w:r>
      <w:r w:rsidR="002E7223">
        <w:t xml:space="preserve"> y</w:t>
      </w:r>
      <w:r>
        <w:t xml:space="preserve"> progreso de los empleados</w:t>
      </w:r>
      <w:r w:rsidR="002E7223">
        <w:t xml:space="preserve"> para ello haremos uso de una base de datos MySQL. </w:t>
      </w:r>
    </w:p>
    <w:p w14:paraId="3E4906EA" w14:textId="7FD2C5A4" w:rsidR="00562267" w:rsidRDefault="00562267" w:rsidP="00E231BC">
      <w:pPr>
        <w:pStyle w:val="Prrafodelista"/>
        <w:numPr>
          <w:ilvl w:val="0"/>
          <w:numId w:val="1"/>
        </w:numPr>
      </w:pPr>
      <w:r>
        <w:t>Mensajería: enviar notificaciones y enlaces de capacitaciones. API de correo de Google.</w:t>
      </w:r>
    </w:p>
    <w:p w14:paraId="3890D3FC" w14:textId="77777777" w:rsidR="00E231BC" w:rsidRDefault="00E231BC" w:rsidP="00E231BC"/>
    <w:p w14:paraId="410A49FE" w14:textId="77777777" w:rsidR="00E231BC" w:rsidRDefault="00E231BC" w:rsidP="00E231BC"/>
    <w:p w14:paraId="2AC32307" w14:textId="51D1811C" w:rsidR="00E231BC" w:rsidRDefault="00EF336A" w:rsidP="00E231BC">
      <w:r>
        <w:t>Diagrama BPMN:</w:t>
      </w:r>
    </w:p>
    <w:p w14:paraId="786ED2B1" w14:textId="02505F98" w:rsidR="00EF336A" w:rsidRDefault="00000000" w:rsidP="00E231BC">
      <w:hyperlink r:id="rId5" w:history="1">
        <w:r w:rsidR="00EF336A" w:rsidRPr="009562D6">
          <w:rPr>
            <w:rStyle w:val="Hipervnculo"/>
          </w:rPr>
          <w:t>https://modeler.cloud.camunda.io/share/216b1322-7cd8-4ec9-86eb-23d35c382d46</w:t>
        </w:r>
      </w:hyperlink>
    </w:p>
    <w:p w14:paraId="66E413D8" w14:textId="77777777" w:rsidR="00EF336A" w:rsidRDefault="00EF336A" w:rsidP="00E231BC"/>
    <w:p w14:paraId="54795C10" w14:textId="77777777" w:rsidR="00E231BC" w:rsidRDefault="00E231BC" w:rsidP="00E231BC"/>
    <w:p w14:paraId="41387299" w14:textId="77777777" w:rsidR="00E231BC" w:rsidRDefault="00E231BC" w:rsidP="00E231BC"/>
    <w:p w14:paraId="0BD27446" w14:textId="77777777" w:rsidR="00B406C8" w:rsidRDefault="00B406C8" w:rsidP="00E231BC"/>
    <w:p w14:paraId="194686D1" w14:textId="77777777" w:rsidR="00B406C8" w:rsidRDefault="00B406C8" w:rsidP="00E231BC"/>
    <w:p w14:paraId="66A98224" w14:textId="77777777" w:rsidR="00B406C8" w:rsidRDefault="00B406C8" w:rsidP="00E231BC"/>
    <w:p w14:paraId="645A9DF0" w14:textId="77777777" w:rsidR="00B406C8" w:rsidRDefault="00B406C8" w:rsidP="00E231BC"/>
    <w:p w14:paraId="1139B50F" w14:textId="77777777" w:rsidR="00B406C8" w:rsidRDefault="00B406C8" w:rsidP="00E231BC"/>
    <w:p w14:paraId="55F2C051" w14:textId="77777777" w:rsidR="00B406C8" w:rsidRDefault="00B406C8" w:rsidP="00E231BC"/>
    <w:p w14:paraId="1E229395" w14:textId="77777777" w:rsidR="00B406C8" w:rsidRDefault="00B406C8" w:rsidP="00E231BC"/>
    <w:p w14:paraId="07DBB33E" w14:textId="77777777" w:rsidR="00B406C8" w:rsidRDefault="00B406C8" w:rsidP="00E231BC"/>
    <w:p w14:paraId="1FE933BF" w14:textId="77777777" w:rsidR="00B406C8" w:rsidRDefault="00B406C8" w:rsidP="00E231BC"/>
    <w:p w14:paraId="6213F9D5" w14:textId="77777777" w:rsidR="00B406C8" w:rsidRDefault="00B406C8" w:rsidP="00E231BC"/>
    <w:p w14:paraId="33A0CABF" w14:textId="77777777" w:rsidR="00E231BC" w:rsidRDefault="00E231BC" w:rsidP="00E231BC"/>
    <w:p w14:paraId="1529B57F" w14:textId="77777777" w:rsidR="00E231BC" w:rsidRDefault="00E231BC" w:rsidP="00E231BC"/>
    <w:p w14:paraId="1F65BDDB" w14:textId="546C75C4" w:rsidR="00E231BC" w:rsidRPr="00E231BC" w:rsidRDefault="00E231BC" w:rsidP="00E231BC">
      <w:pPr>
        <w:jc w:val="center"/>
        <w:rPr>
          <w:sz w:val="28"/>
          <w:szCs w:val="28"/>
        </w:rPr>
      </w:pPr>
      <w:r w:rsidRPr="00E231BC">
        <w:rPr>
          <w:sz w:val="28"/>
          <w:szCs w:val="28"/>
        </w:rPr>
        <w:t>LISTADO DE REQUISITOS</w:t>
      </w:r>
    </w:p>
    <w:p w14:paraId="2C016578" w14:textId="77777777" w:rsidR="00E231BC" w:rsidRDefault="00E231BC" w:rsidP="00E231BC">
      <w:pPr>
        <w:rPr>
          <w:u w:val="single"/>
        </w:rPr>
      </w:pPr>
      <w:r w:rsidRPr="00E231BC">
        <w:rPr>
          <w:u w:val="single"/>
        </w:rPr>
        <w:t>Requisitos Funcionales</w:t>
      </w:r>
    </w:p>
    <w:p w14:paraId="4AA90A0D" w14:textId="5D83AB5A" w:rsidR="00E231BC" w:rsidRPr="00E231BC" w:rsidRDefault="00E231BC" w:rsidP="00E231BC">
      <w:r>
        <w:t>El Sistema Debe:</w:t>
      </w:r>
    </w:p>
    <w:p w14:paraId="5A42A26E" w14:textId="4C1A1E09" w:rsidR="0055421B" w:rsidRPr="00C10B5D" w:rsidRDefault="0055421B" w:rsidP="00231D90">
      <w:pPr>
        <w:pStyle w:val="Prrafodelista"/>
        <w:numPr>
          <w:ilvl w:val="0"/>
          <w:numId w:val="6"/>
        </w:numPr>
      </w:pPr>
      <w:r w:rsidRPr="00C10B5D">
        <w:t>Permitir registrar usuarios administradores</w:t>
      </w:r>
      <w:r w:rsidR="001E5F0F">
        <w:t xml:space="preserve"> </w:t>
      </w:r>
      <w:r w:rsidR="00975105">
        <w:t xml:space="preserve">con legajo del empleado y contraseña </w:t>
      </w:r>
      <w:r w:rsidR="001E5F0F">
        <w:t xml:space="preserve">(solo </w:t>
      </w:r>
      <w:r w:rsidR="00B4564B">
        <w:t>gerencia puede generar estos usuarios</w:t>
      </w:r>
      <w:r w:rsidR="001E5F0F">
        <w:t>)</w:t>
      </w:r>
      <w:r w:rsidRPr="00C10B5D">
        <w:t>.</w:t>
      </w:r>
    </w:p>
    <w:p w14:paraId="4C9E842F" w14:textId="1C1C9366" w:rsidR="00E231BC" w:rsidRPr="00C10B5D" w:rsidRDefault="00E231BC" w:rsidP="00231D90">
      <w:pPr>
        <w:pStyle w:val="Prrafodelista"/>
        <w:numPr>
          <w:ilvl w:val="0"/>
          <w:numId w:val="6"/>
        </w:numPr>
      </w:pPr>
      <w:r w:rsidRPr="00C10B5D">
        <w:t xml:space="preserve">Permitir </w:t>
      </w:r>
      <w:r w:rsidR="00C72121" w:rsidRPr="00C10B5D">
        <w:t xml:space="preserve">a los administradores </w:t>
      </w:r>
      <w:r w:rsidR="00B406C8" w:rsidRPr="00C10B5D">
        <w:t>crear</w:t>
      </w:r>
      <w:r w:rsidRPr="00C10B5D">
        <w:t xml:space="preserve"> categorías de capacitación.</w:t>
      </w:r>
    </w:p>
    <w:p w14:paraId="333E6C8F" w14:textId="3704E599" w:rsidR="00B406C8" w:rsidRPr="00C10B5D" w:rsidRDefault="00B406C8" w:rsidP="00231D90">
      <w:pPr>
        <w:pStyle w:val="Prrafodelista"/>
        <w:numPr>
          <w:ilvl w:val="0"/>
          <w:numId w:val="6"/>
        </w:numPr>
      </w:pPr>
      <w:r w:rsidRPr="00C10B5D">
        <w:t>Permitir a los administradores modificar</w:t>
      </w:r>
      <w:r w:rsidRPr="00C10B5D">
        <w:t xml:space="preserve"> </w:t>
      </w:r>
      <w:r w:rsidRPr="00C10B5D">
        <w:t>categorías de capacitación</w:t>
      </w:r>
    </w:p>
    <w:p w14:paraId="174FBB49" w14:textId="31F6127B" w:rsidR="0055421B" w:rsidRPr="00C10B5D" w:rsidRDefault="00E231BC" w:rsidP="00231D90">
      <w:pPr>
        <w:pStyle w:val="Prrafodelista"/>
        <w:numPr>
          <w:ilvl w:val="0"/>
          <w:numId w:val="6"/>
        </w:numPr>
      </w:pPr>
      <w:r w:rsidRPr="00C10B5D">
        <w:t xml:space="preserve">Permitir </w:t>
      </w:r>
      <w:r w:rsidR="00C72121" w:rsidRPr="00C10B5D">
        <w:t xml:space="preserve">a los administradores </w:t>
      </w:r>
      <w:r w:rsidR="00B406C8" w:rsidRPr="00C10B5D">
        <w:t>crear</w:t>
      </w:r>
      <w:r w:rsidRPr="00C10B5D">
        <w:t xml:space="preserve"> capacitaciones.</w:t>
      </w:r>
      <w:r w:rsidR="0055421B" w:rsidRPr="00C10B5D">
        <w:t xml:space="preserve"> </w:t>
      </w:r>
    </w:p>
    <w:p w14:paraId="743CC37B" w14:textId="5A489298" w:rsidR="00B406C8" w:rsidRPr="00C10B5D" w:rsidRDefault="00B406C8" w:rsidP="00231D90">
      <w:pPr>
        <w:pStyle w:val="Prrafodelista"/>
        <w:numPr>
          <w:ilvl w:val="0"/>
          <w:numId w:val="6"/>
        </w:numPr>
      </w:pPr>
      <w:r w:rsidRPr="00C10B5D">
        <w:t>Permitir a los administradores</w:t>
      </w:r>
      <w:r w:rsidRPr="00C10B5D">
        <w:t xml:space="preserve"> modificar capacitaciones </w:t>
      </w:r>
    </w:p>
    <w:p w14:paraId="7841E5DF" w14:textId="1F0D9C21" w:rsidR="00E231BC" w:rsidRPr="00C10B5D" w:rsidRDefault="0055421B" w:rsidP="00231D90">
      <w:pPr>
        <w:pStyle w:val="Prrafodelista"/>
        <w:numPr>
          <w:ilvl w:val="0"/>
          <w:numId w:val="6"/>
        </w:numPr>
      </w:pPr>
      <w:r w:rsidRPr="00C10B5D">
        <w:t xml:space="preserve">Permitir mostrar </w:t>
      </w:r>
      <w:r w:rsidR="00B406C8" w:rsidRPr="00C10B5D">
        <w:t xml:space="preserve">las </w:t>
      </w:r>
      <w:r w:rsidRPr="00C10B5D">
        <w:t>capacitaciones organizadas por categoría</w:t>
      </w:r>
      <w:r w:rsidR="00231D90" w:rsidRPr="00C10B5D">
        <w:t xml:space="preserve"> (filtro)</w:t>
      </w:r>
      <w:r w:rsidRPr="00C10B5D">
        <w:t>.</w:t>
      </w:r>
    </w:p>
    <w:p w14:paraId="00AAD6D5" w14:textId="77777777" w:rsidR="00B406C8" w:rsidRPr="00C10B5D" w:rsidRDefault="00B406C8" w:rsidP="00231D90">
      <w:pPr>
        <w:pStyle w:val="Prrafodelista"/>
        <w:numPr>
          <w:ilvl w:val="0"/>
          <w:numId w:val="6"/>
        </w:numPr>
      </w:pPr>
      <w:r w:rsidRPr="00C10B5D">
        <w:t>Permitir registrar empresas.</w:t>
      </w:r>
    </w:p>
    <w:p w14:paraId="473C18FB" w14:textId="77777777" w:rsidR="00231D90" w:rsidRPr="00C10B5D" w:rsidRDefault="00E231BC" w:rsidP="00231D90">
      <w:pPr>
        <w:pStyle w:val="Prrafodelista"/>
        <w:numPr>
          <w:ilvl w:val="0"/>
          <w:numId w:val="6"/>
        </w:numPr>
      </w:pPr>
      <w:r w:rsidRPr="00C10B5D">
        <w:t>Permitir a las empresas interesadas consultar la oferta de capacitaciones disponibles.</w:t>
      </w:r>
      <w:r w:rsidR="00231D90" w:rsidRPr="00C10B5D">
        <w:t xml:space="preserve"> </w:t>
      </w:r>
    </w:p>
    <w:p w14:paraId="1C605B1F" w14:textId="6E2FED45" w:rsidR="00E231BC" w:rsidRPr="00C10B5D" w:rsidRDefault="00231D90" w:rsidP="00231D90">
      <w:pPr>
        <w:pStyle w:val="Prrafodelista"/>
        <w:numPr>
          <w:ilvl w:val="0"/>
          <w:numId w:val="6"/>
        </w:numPr>
      </w:pPr>
      <w:r w:rsidRPr="00C10B5D">
        <w:t>Permitir a las empresas crear empleados con un correo y contraseña para el inicio de sesión.</w:t>
      </w:r>
    </w:p>
    <w:p w14:paraId="571124A7" w14:textId="04A81D1D" w:rsidR="00E231BC" w:rsidRPr="00C10B5D" w:rsidRDefault="00E231BC" w:rsidP="00231D90">
      <w:pPr>
        <w:pStyle w:val="Prrafodelista"/>
        <w:numPr>
          <w:ilvl w:val="0"/>
          <w:numId w:val="6"/>
        </w:numPr>
      </w:pPr>
      <w:r w:rsidRPr="00C10B5D">
        <w:t>Permitir a las empresas gestionar la información de sus empleados</w:t>
      </w:r>
      <w:r w:rsidR="0048121F">
        <w:t>.</w:t>
      </w:r>
    </w:p>
    <w:p w14:paraId="47B80930" w14:textId="77777777" w:rsidR="00E231BC" w:rsidRPr="00C10B5D" w:rsidRDefault="00E231BC" w:rsidP="00231D90">
      <w:pPr>
        <w:pStyle w:val="Prrafodelista"/>
        <w:numPr>
          <w:ilvl w:val="0"/>
          <w:numId w:val="6"/>
        </w:numPr>
      </w:pPr>
      <w:r w:rsidRPr="00C10B5D">
        <w:t>Permitir a las empresas asignar capacitaciones a sus empleados.</w:t>
      </w:r>
    </w:p>
    <w:p w14:paraId="71B3A222" w14:textId="022D31FE" w:rsidR="005E36CE" w:rsidRPr="00C10B5D" w:rsidRDefault="005E36CE" w:rsidP="00231D90">
      <w:pPr>
        <w:pStyle w:val="Prrafodelista"/>
        <w:numPr>
          <w:ilvl w:val="0"/>
          <w:numId w:val="6"/>
        </w:numPr>
      </w:pPr>
      <w:r w:rsidRPr="00C10B5D">
        <w:t>Permitir a las empresas quitar capacitaciones a sus empleados.</w:t>
      </w:r>
    </w:p>
    <w:p w14:paraId="1F165B45" w14:textId="5705D6BB" w:rsidR="00231D90" w:rsidRPr="00C10B5D" w:rsidRDefault="00231D90" w:rsidP="00231D90">
      <w:pPr>
        <w:pStyle w:val="Prrafodelista"/>
        <w:numPr>
          <w:ilvl w:val="0"/>
          <w:numId w:val="6"/>
        </w:numPr>
      </w:pPr>
      <w:r w:rsidRPr="00C10B5D">
        <w:t>Permitir a los empleados visualizar las capacitaciones disponibles.</w:t>
      </w:r>
    </w:p>
    <w:p w14:paraId="4FAFAAC4" w14:textId="77777777" w:rsidR="00E231BC" w:rsidRPr="00C10B5D" w:rsidRDefault="00E231BC" w:rsidP="00231D90">
      <w:pPr>
        <w:pStyle w:val="Prrafodelista"/>
        <w:numPr>
          <w:ilvl w:val="0"/>
          <w:numId w:val="6"/>
        </w:numPr>
      </w:pPr>
      <w:r w:rsidRPr="00C10B5D">
        <w:t>Permitir a los empleados acceder a las capacitaciones asignadas.</w:t>
      </w:r>
    </w:p>
    <w:p w14:paraId="21370A2E" w14:textId="4CFE53A8" w:rsidR="00E231BC" w:rsidRPr="00C10B5D" w:rsidRDefault="00E231BC" w:rsidP="00231D90">
      <w:pPr>
        <w:pStyle w:val="Prrafodelista"/>
        <w:numPr>
          <w:ilvl w:val="0"/>
          <w:numId w:val="6"/>
        </w:numPr>
      </w:pPr>
      <w:r w:rsidRPr="00C10B5D">
        <w:t>Permitir a los empleados completar el cuestionario asociado a cada capacitación</w:t>
      </w:r>
      <w:r w:rsidR="0055421B" w:rsidRPr="00C10B5D">
        <w:t xml:space="preserve"> cuando el progreso de esta esté completo</w:t>
      </w:r>
      <w:r w:rsidRPr="00C10B5D">
        <w:t>.</w:t>
      </w:r>
    </w:p>
    <w:p w14:paraId="578E4C8B" w14:textId="77777777" w:rsidR="00E231BC" w:rsidRPr="00C10B5D" w:rsidRDefault="00E231BC" w:rsidP="00231D90">
      <w:pPr>
        <w:pStyle w:val="Prrafodelista"/>
        <w:numPr>
          <w:ilvl w:val="0"/>
          <w:numId w:val="6"/>
        </w:numPr>
      </w:pPr>
      <w:r w:rsidRPr="00C10B5D">
        <w:t>Permitir a las empresas consultar el progreso de las capacitaciones de sus empleados.</w:t>
      </w:r>
    </w:p>
    <w:p w14:paraId="13E61FE5" w14:textId="7F0D3230" w:rsidR="00DC3C05" w:rsidRPr="00C10B5D" w:rsidRDefault="00DC3C05" w:rsidP="00231D90">
      <w:pPr>
        <w:pStyle w:val="Prrafodelista"/>
        <w:numPr>
          <w:ilvl w:val="0"/>
          <w:numId w:val="6"/>
        </w:numPr>
      </w:pPr>
      <w:r w:rsidRPr="00C10B5D">
        <w:t>Permitir registrar el progreso de la capacitación.</w:t>
      </w:r>
    </w:p>
    <w:p w14:paraId="43DA6CF8" w14:textId="656A7A51" w:rsidR="00C72121" w:rsidRPr="00C10B5D" w:rsidRDefault="00C72121" w:rsidP="00231D90">
      <w:pPr>
        <w:pStyle w:val="Prrafodelista"/>
        <w:numPr>
          <w:ilvl w:val="0"/>
          <w:numId w:val="6"/>
        </w:numPr>
      </w:pPr>
      <w:r w:rsidRPr="00C10B5D">
        <w:t>Permitir visualizar el progreso de la capacitación en el interfaz del empleado.</w:t>
      </w:r>
    </w:p>
    <w:p w14:paraId="78A903C5" w14:textId="46A2CEC2" w:rsidR="00E231BC" w:rsidRPr="00C10B5D" w:rsidRDefault="00C72121" w:rsidP="00231D90">
      <w:pPr>
        <w:pStyle w:val="Prrafodelista"/>
        <w:numPr>
          <w:ilvl w:val="0"/>
          <w:numId w:val="6"/>
        </w:numPr>
      </w:pPr>
      <w:r w:rsidRPr="00C10B5D">
        <w:t>Permitir e</w:t>
      </w:r>
      <w:r w:rsidR="00E231BC" w:rsidRPr="00C10B5D">
        <w:t>nviar recordatorios y enlace de acceso a la capacitación a los empleados</w:t>
      </w:r>
      <w:r w:rsidR="007D1A52" w:rsidRPr="00C10B5D">
        <w:t xml:space="preserve"> (momento de su asignación y 7 días antes de vencimiento)</w:t>
      </w:r>
      <w:r w:rsidR="00E231BC" w:rsidRPr="00C10B5D">
        <w:t>.</w:t>
      </w:r>
    </w:p>
    <w:p w14:paraId="7FCA7EF9" w14:textId="03B6942B" w:rsidR="00E231BC" w:rsidRDefault="00E231BC" w:rsidP="00231D90">
      <w:pPr>
        <w:pStyle w:val="Prrafodelista"/>
        <w:numPr>
          <w:ilvl w:val="0"/>
          <w:numId w:val="6"/>
        </w:numPr>
      </w:pPr>
      <w:r w:rsidRPr="00C10B5D">
        <w:t>Permitir la configuración de fechas límite para que los empleados realicen las capacitaciones.</w:t>
      </w:r>
    </w:p>
    <w:p w14:paraId="76AC6974" w14:textId="3D7F9ADB" w:rsidR="00750F10" w:rsidRPr="00C10B5D" w:rsidRDefault="00750F10" w:rsidP="00231D90">
      <w:pPr>
        <w:pStyle w:val="Prrafodelista"/>
        <w:numPr>
          <w:ilvl w:val="0"/>
          <w:numId w:val="6"/>
        </w:numPr>
      </w:pPr>
      <w:r>
        <w:t>Permitir a los empleados reintentar los cuestionarios.</w:t>
      </w:r>
    </w:p>
    <w:p w14:paraId="784CB210" w14:textId="1945C953" w:rsidR="004707FF" w:rsidRPr="00C10B5D" w:rsidRDefault="004707FF" w:rsidP="00231D90">
      <w:pPr>
        <w:pStyle w:val="Prrafodelista"/>
        <w:numPr>
          <w:ilvl w:val="0"/>
          <w:numId w:val="6"/>
        </w:numPr>
      </w:pPr>
      <w:r w:rsidRPr="00C10B5D">
        <w:t>Permitir marcar la capacitación como completada si se aprobó el cuestionario.</w:t>
      </w:r>
    </w:p>
    <w:p w14:paraId="4FA5CD53" w14:textId="77777777" w:rsidR="00C96E0A" w:rsidRPr="00C96E0A" w:rsidRDefault="00C96E0A" w:rsidP="00C96E0A">
      <w:pPr>
        <w:pStyle w:val="Prrafodelista"/>
        <w:rPr>
          <w:sz w:val="12"/>
          <w:szCs w:val="12"/>
          <w:highlight w:val="yellow"/>
        </w:rPr>
      </w:pPr>
    </w:p>
    <w:p w14:paraId="0AC93D5E" w14:textId="77777777" w:rsidR="00E231BC" w:rsidRPr="00E231BC" w:rsidRDefault="00E231BC" w:rsidP="00E231BC">
      <w:pPr>
        <w:rPr>
          <w:u w:val="single"/>
        </w:rPr>
      </w:pPr>
      <w:r w:rsidRPr="00E231BC">
        <w:rPr>
          <w:u w:val="single"/>
        </w:rPr>
        <w:t>Requisitos No Funcionales</w:t>
      </w:r>
    </w:p>
    <w:p w14:paraId="0DDC91B6" w14:textId="77777777" w:rsidR="00E231BC" w:rsidRDefault="00E231BC" w:rsidP="00E231BC">
      <w:pPr>
        <w:pStyle w:val="Prrafodelista"/>
        <w:numPr>
          <w:ilvl w:val="0"/>
          <w:numId w:val="3"/>
        </w:numPr>
      </w:pPr>
      <w:r>
        <w:t>La interfaz de usuario debe ser intuitiva y fácil de usar tanto para los administradores de "</w:t>
      </w:r>
      <w:proofErr w:type="spellStart"/>
      <w:r>
        <w:t>Capacitate</w:t>
      </w:r>
      <w:proofErr w:type="spellEnd"/>
      <w:r>
        <w:t>" como para las empresas y empleados.</w:t>
      </w:r>
    </w:p>
    <w:p w14:paraId="61CEA099" w14:textId="06844A6D" w:rsidR="00E231BC" w:rsidRDefault="00CB4AE1" w:rsidP="00E231BC">
      <w:pPr>
        <w:pStyle w:val="Prrafodelista"/>
        <w:numPr>
          <w:ilvl w:val="0"/>
          <w:numId w:val="3"/>
        </w:numPr>
      </w:pPr>
      <w:r>
        <w:t>El sistema</w:t>
      </w:r>
      <w:r w:rsidR="00E231BC">
        <w:t xml:space="preserve"> debe ser capaz de manejar un número creciente de empresas, capacitaciones y empleados sin pérdida de rendimiento.</w:t>
      </w:r>
    </w:p>
    <w:p w14:paraId="4EF3F13C" w14:textId="7D6A2465" w:rsidR="00E231BC" w:rsidRDefault="00E231BC" w:rsidP="00E231BC">
      <w:pPr>
        <w:pStyle w:val="Prrafodelista"/>
        <w:numPr>
          <w:ilvl w:val="0"/>
          <w:numId w:val="3"/>
        </w:numPr>
      </w:pPr>
      <w:proofErr w:type="gramStart"/>
      <w:r>
        <w:t>Asegurar</w:t>
      </w:r>
      <w:proofErr w:type="gramEnd"/>
      <w:r>
        <w:t xml:space="preserve"> que la plataforma esté disponible </w:t>
      </w:r>
      <w:r w:rsidR="00874F72">
        <w:t>en todo momento.</w:t>
      </w:r>
    </w:p>
    <w:p w14:paraId="7F7A7AF6" w14:textId="2B7C6FA7" w:rsidR="00E231BC" w:rsidRDefault="00F61687" w:rsidP="00E231BC">
      <w:pPr>
        <w:pStyle w:val="Prrafodelista"/>
        <w:numPr>
          <w:ilvl w:val="0"/>
          <w:numId w:val="3"/>
        </w:numPr>
      </w:pPr>
      <w:r>
        <w:t>El sistema</w:t>
      </w:r>
      <w:r w:rsidR="00E231BC">
        <w:t xml:space="preserve"> debe ser capaz de cargar las capacitaciones y manejar el acceso de múltiples usuarios simultáneamente sin demoras.</w:t>
      </w:r>
    </w:p>
    <w:p w14:paraId="1065E354" w14:textId="56862923" w:rsidR="008E3D75" w:rsidRDefault="00F61687" w:rsidP="006A3A43">
      <w:pPr>
        <w:pStyle w:val="Prrafodelista"/>
        <w:numPr>
          <w:ilvl w:val="0"/>
          <w:numId w:val="3"/>
        </w:numPr>
      </w:pPr>
      <w:r>
        <w:lastRenderedPageBreak/>
        <w:t>El sistema</w:t>
      </w:r>
      <w:r w:rsidR="00E231BC">
        <w:t xml:space="preserve"> debe ser accesible desde diferentes dispositivos </w:t>
      </w:r>
      <w:r w:rsidR="008E3D75">
        <w:t>(teléfonos, computadoras y tablet</w:t>
      </w:r>
      <w:r>
        <w:t>a</w:t>
      </w:r>
      <w:r w:rsidR="008E3D75">
        <w:t>s)</w:t>
      </w:r>
    </w:p>
    <w:p w14:paraId="640E0A6D" w14:textId="0B3D0883" w:rsidR="00F61687" w:rsidRDefault="00F61687" w:rsidP="006A3A43">
      <w:pPr>
        <w:pStyle w:val="Prrafodelista"/>
        <w:numPr>
          <w:ilvl w:val="0"/>
          <w:numId w:val="3"/>
        </w:numPr>
      </w:pPr>
      <w:r>
        <w:t>El sistema debe ser capaz de interactuar con otros sistemas como bases de datos y aplicaciones de correo electrónico.</w:t>
      </w:r>
    </w:p>
    <w:p w14:paraId="69A895C5" w14:textId="20452689" w:rsidR="006A3A43" w:rsidRDefault="00F61687" w:rsidP="006A3A43">
      <w:pPr>
        <w:pStyle w:val="Prrafodelista"/>
        <w:numPr>
          <w:ilvl w:val="0"/>
          <w:numId w:val="3"/>
        </w:numPr>
      </w:pPr>
      <w:r>
        <w:t>El sistema</w:t>
      </w:r>
      <w:r w:rsidR="008E3D75">
        <w:t xml:space="preserve"> debe ser accesible desde diferentes</w:t>
      </w:r>
      <w:r w:rsidR="00E231BC">
        <w:t xml:space="preserve"> navegadores web</w:t>
      </w:r>
      <w:r w:rsidR="008E3D75">
        <w:t xml:space="preserve"> (</w:t>
      </w:r>
      <w:proofErr w:type="spellStart"/>
      <w:r w:rsidR="008E3D75">
        <w:t>chorome</w:t>
      </w:r>
      <w:proofErr w:type="spellEnd"/>
      <w:r w:rsidR="008E3D75">
        <w:t>, Edge, safari)</w:t>
      </w:r>
      <w:r w:rsidR="00E231BC">
        <w:t>.</w:t>
      </w:r>
    </w:p>
    <w:p w14:paraId="2E819665" w14:textId="77777777" w:rsidR="00F61687" w:rsidRPr="00573D6C" w:rsidRDefault="00F61687" w:rsidP="00F61687">
      <w:pPr>
        <w:pStyle w:val="Prrafodelista"/>
        <w:widowControl w:val="0"/>
        <w:numPr>
          <w:ilvl w:val="0"/>
          <w:numId w:val="3"/>
        </w:numPr>
        <w:autoSpaceDE w:val="0"/>
        <w:autoSpaceDN w:val="0"/>
        <w:spacing w:after="0" w:line="240" w:lineRule="auto"/>
        <w:rPr>
          <w:sz w:val="24"/>
          <w:szCs w:val="24"/>
          <w:u w:val="single"/>
        </w:rPr>
      </w:pPr>
      <w:r w:rsidRPr="00930429">
        <w:rPr>
          <w:sz w:val="24"/>
          <w:szCs w:val="24"/>
        </w:rPr>
        <w:t>El sistema debe ser flexible y adaptable a los cambios en los requisitos y necesidades del usuario, como la adición de nuevas funcionalidades o la integración con otros sistemas.</w:t>
      </w:r>
    </w:p>
    <w:p w14:paraId="03C8195C" w14:textId="186CA844" w:rsidR="00F61687" w:rsidRDefault="00F61687" w:rsidP="006A3A43">
      <w:pPr>
        <w:pStyle w:val="Prrafodelista"/>
        <w:numPr>
          <w:ilvl w:val="0"/>
          <w:numId w:val="3"/>
        </w:numPr>
      </w:pPr>
      <w:r>
        <w:t>El sistema debe soportar varias solicitudes desde distintos dispositivos al mismo tiempo.</w:t>
      </w:r>
    </w:p>
    <w:p w14:paraId="5E5CD4E3" w14:textId="77777777" w:rsidR="006A3A43" w:rsidRDefault="006A3A43" w:rsidP="006A3A43"/>
    <w:p w14:paraId="1237CF5C" w14:textId="77777777" w:rsidR="00595CDA" w:rsidRDefault="00595CDA"/>
    <w:p w14:paraId="0946A846" w14:textId="598A0AEA" w:rsidR="00595CDA" w:rsidRDefault="00231D90">
      <w:pPr>
        <w:rPr>
          <w:u w:val="single"/>
        </w:rPr>
      </w:pPr>
      <w:r w:rsidRPr="00231D90">
        <w:rPr>
          <w:u w:val="single"/>
        </w:rPr>
        <w:t>Requisitos Funcionales Principales</w:t>
      </w:r>
    </w:p>
    <w:p w14:paraId="48794B73" w14:textId="487EFA65" w:rsidR="00231D90" w:rsidRPr="00231D90" w:rsidRDefault="00231D90">
      <w:r>
        <w:t>El sistema debe:</w:t>
      </w:r>
    </w:p>
    <w:p w14:paraId="40FB7F91" w14:textId="77777777" w:rsidR="00D7512B" w:rsidRPr="00C10B5D" w:rsidRDefault="00D7512B" w:rsidP="00D7512B">
      <w:pPr>
        <w:pStyle w:val="Prrafodelista"/>
        <w:numPr>
          <w:ilvl w:val="0"/>
          <w:numId w:val="6"/>
        </w:numPr>
      </w:pPr>
      <w:r w:rsidRPr="00C10B5D">
        <w:t>Permitir registrar usuarios administradores</w:t>
      </w:r>
      <w:r>
        <w:t xml:space="preserve"> con legajo del empleado y contraseña (solo gerencia puede generar estos usuarios)</w:t>
      </w:r>
      <w:r w:rsidRPr="00C10B5D">
        <w:t>.</w:t>
      </w:r>
    </w:p>
    <w:p w14:paraId="3C99629C" w14:textId="77777777" w:rsidR="001E5F0F" w:rsidRPr="00C10B5D" w:rsidRDefault="001E5F0F" w:rsidP="001E5F0F">
      <w:pPr>
        <w:pStyle w:val="Prrafodelista"/>
        <w:numPr>
          <w:ilvl w:val="0"/>
          <w:numId w:val="6"/>
        </w:numPr>
      </w:pPr>
      <w:r w:rsidRPr="00C10B5D">
        <w:t>Permitir a los administradores crear capacitaciones.</w:t>
      </w:r>
    </w:p>
    <w:p w14:paraId="1F7732CD" w14:textId="77777777" w:rsidR="001E5F0F" w:rsidRPr="00C10B5D" w:rsidRDefault="001E5F0F" w:rsidP="001E5F0F">
      <w:pPr>
        <w:pStyle w:val="Prrafodelista"/>
        <w:numPr>
          <w:ilvl w:val="0"/>
          <w:numId w:val="6"/>
        </w:numPr>
      </w:pPr>
      <w:r w:rsidRPr="00C10B5D">
        <w:t>Permitir registrar empresas.</w:t>
      </w:r>
    </w:p>
    <w:p w14:paraId="35C5C1F6" w14:textId="77777777" w:rsidR="001E5F0F" w:rsidRPr="00C10B5D" w:rsidRDefault="001E5F0F" w:rsidP="001E5F0F">
      <w:pPr>
        <w:pStyle w:val="Prrafodelista"/>
        <w:numPr>
          <w:ilvl w:val="0"/>
          <w:numId w:val="6"/>
        </w:numPr>
      </w:pPr>
      <w:r w:rsidRPr="00C10B5D">
        <w:t xml:space="preserve">Permitir a las empresas interesadas consultar la oferta de capacitaciones disponibles. </w:t>
      </w:r>
    </w:p>
    <w:p w14:paraId="1E7CC470" w14:textId="77777777" w:rsidR="001E5F0F" w:rsidRPr="00C10B5D" w:rsidRDefault="001E5F0F" w:rsidP="001E5F0F">
      <w:pPr>
        <w:pStyle w:val="Prrafodelista"/>
        <w:numPr>
          <w:ilvl w:val="0"/>
          <w:numId w:val="6"/>
        </w:numPr>
      </w:pPr>
      <w:r w:rsidRPr="00C10B5D">
        <w:t>Permitir a las empresas crear empleados con un correo y contraseña para el inicio de sesión.</w:t>
      </w:r>
    </w:p>
    <w:p w14:paraId="202069CD" w14:textId="77777777" w:rsidR="001E5F0F" w:rsidRPr="00C10B5D" w:rsidRDefault="001E5F0F" w:rsidP="001E5F0F">
      <w:pPr>
        <w:pStyle w:val="Prrafodelista"/>
        <w:numPr>
          <w:ilvl w:val="0"/>
          <w:numId w:val="6"/>
        </w:numPr>
      </w:pPr>
      <w:r w:rsidRPr="00C10B5D">
        <w:t>Permitir a las empresas asignar capacitaciones a sus empleados.</w:t>
      </w:r>
    </w:p>
    <w:p w14:paraId="687D173F" w14:textId="77777777" w:rsidR="00C67057" w:rsidRPr="00C10B5D" w:rsidRDefault="00C67057" w:rsidP="00C67057">
      <w:pPr>
        <w:pStyle w:val="Prrafodelista"/>
        <w:numPr>
          <w:ilvl w:val="0"/>
          <w:numId w:val="6"/>
        </w:numPr>
      </w:pPr>
      <w:r w:rsidRPr="00C10B5D">
        <w:t>Permitir a los empleados visualizar las capacitaciones disponibles.</w:t>
      </w:r>
    </w:p>
    <w:p w14:paraId="6F1CBE29" w14:textId="77777777" w:rsidR="00231D90" w:rsidRPr="00C10B5D" w:rsidRDefault="00231D90" w:rsidP="00231D90">
      <w:pPr>
        <w:pStyle w:val="Prrafodelista"/>
        <w:numPr>
          <w:ilvl w:val="0"/>
          <w:numId w:val="6"/>
        </w:numPr>
      </w:pPr>
      <w:r w:rsidRPr="00C10B5D">
        <w:t>Permitir a los empleados acceder a las capacitaciones asignadas.</w:t>
      </w:r>
    </w:p>
    <w:p w14:paraId="3CB81EC6" w14:textId="77777777" w:rsidR="00231D90" w:rsidRPr="00C10B5D" w:rsidRDefault="00231D90" w:rsidP="00231D90">
      <w:pPr>
        <w:pStyle w:val="Prrafodelista"/>
        <w:numPr>
          <w:ilvl w:val="0"/>
          <w:numId w:val="6"/>
        </w:numPr>
      </w:pPr>
      <w:r w:rsidRPr="00C10B5D">
        <w:t>Permitir a los empleados completar el cuestionario asociado a cada capacitación cuando el progreso de esta esté completo.</w:t>
      </w:r>
    </w:p>
    <w:p w14:paraId="00B071B2" w14:textId="77777777" w:rsidR="00231D90" w:rsidRPr="00231D90" w:rsidRDefault="00231D90">
      <w:pPr>
        <w:rPr>
          <w:u w:val="single"/>
        </w:rPr>
      </w:pPr>
    </w:p>
    <w:sectPr w:rsidR="00231D90" w:rsidRPr="00231D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B5559"/>
    <w:multiLevelType w:val="hybridMultilevel"/>
    <w:tmpl w:val="E49A8D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581968"/>
    <w:multiLevelType w:val="hybridMultilevel"/>
    <w:tmpl w:val="92009B08"/>
    <w:lvl w:ilvl="0" w:tplc="2C0A000F">
      <w:start w:val="1"/>
      <w:numFmt w:val="decimal"/>
      <w:lvlText w:val="%1."/>
      <w:lvlJc w:val="left"/>
      <w:pPr>
        <w:ind w:left="92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1476B8"/>
    <w:multiLevelType w:val="hybridMultilevel"/>
    <w:tmpl w:val="A808D2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374B8C"/>
    <w:multiLevelType w:val="hybridMultilevel"/>
    <w:tmpl w:val="1C30A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B4366D2"/>
    <w:multiLevelType w:val="hybridMultilevel"/>
    <w:tmpl w:val="987093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9E87C9A"/>
    <w:multiLevelType w:val="hybridMultilevel"/>
    <w:tmpl w:val="A384B16A"/>
    <w:lvl w:ilvl="0" w:tplc="847ABB14">
      <w:numFmt w:val="bullet"/>
      <w:lvlText w:val="-"/>
      <w:lvlJc w:val="left"/>
      <w:pPr>
        <w:ind w:left="1305" w:hanging="360"/>
      </w:pPr>
      <w:rPr>
        <w:rFonts w:ascii="Arial MT" w:eastAsia="Arial MT" w:hAnsi="Arial MT" w:cs="Arial MT" w:hint="default"/>
      </w:rPr>
    </w:lvl>
    <w:lvl w:ilvl="1" w:tplc="2C0A0003" w:tentative="1">
      <w:start w:val="1"/>
      <w:numFmt w:val="bullet"/>
      <w:lvlText w:val="o"/>
      <w:lvlJc w:val="left"/>
      <w:pPr>
        <w:ind w:left="2025" w:hanging="360"/>
      </w:pPr>
      <w:rPr>
        <w:rFonts w:ascii="Courier New" w:hAnsi="Courier New" w:cs="Courier New" w:hint="default"/>
      </w:rPr>
    </w:lvl>
    <w:lvl w:ilvl="2" w:tplc="2C0A0005" w:tentative="1">
      <w:start w:val="1"/>
      <w:numFmt w:val="bullet"/>
      <w:lvlText w:val=""/>
      <w:lvlJc w:val="left"/>
      <w:pPr>
        <w:ind w:left="2745" w:hanging="360"/>
      </w:pPr>
      <w:rPr>
        <w:rFonts w:ascii="Wingdings" w:hAnsi="Wingdings" w:hint="default"/>
      </w:rPr>
    </w:lvl>
    <w:lvl w:ilvl="3" w:tplc="2C0A0001" w:tentative="1">
      <w:start w:val="1"/>
      <w:numFmt w:val="bullet"/>
      <w:lvlText w:val=""/>
      <w:lvlJc w:val="left"/>
      <w:pPr>
        <w:ind w:left="3465" w:hanging="360"/>
      </w:pPr>
      <w:rPr>
        <w:rFonts w:ascii="Symbol" w:hAnsi="Symbol" w:hint="default"/>
      </w:rPr>
    </w:lvl>
    <w:lvl w:ilvl="4" w:tplc="2C0A0003" w:tentative="1">
      <w:start w:val="1"/>
      <w:numFmt w:val="bullet"/>
      <w:lvlText w:val="o"/>
      <w:lvlJc w:val="left"/>
      <w:pPr>
        <w:ind w:left="4185" w:hanging="360"/>
      </w:pPr>
      <w:rPr>
        <w:rFonts w:ascii="Courier New" w:hAnsi="Courier New" w:cs="Courier New" w:hint="default"/>
      </w:rPr>
    </w:lvl>
    <w:lvl w:ilvl="5" w:tplc="2C0A0005" w:tentative="1">
      <w:start w:val="1"/>
      <w:numFmt w:val="bullet"/>
      <w:lvlText w:val=""/>
      <w:lvlJc w:val="left"/>
      <w:pPr>
        <w:ind w:left="4905" w:hanging="360"/>
      </w:pPr>
      <w:rPr>
        <w:rFonts w:ascii="Wingdings" w:hAnsi="Wingdings" w:hint="default"/>
      </w:rPr>
    </w:lvl>
    <w:lvl w:ilvl="6" w:tplc="2C0A0001" w:tentative="1">
      <w:start w:val="1"/>
      <w:numFmt w:val="bullet"/>
      <w:lvlText w:val=""/>
      <w:lvlJc w:val="left"/>
      <w:pPr>
        <w:ind w:left="5625" w:hanging="360"/>
      </w:pPr>
      <w:rPr>
        <w:rFonts w:ascii="Symbol" w:hAnsi="Symbol" w:hint="default"/>
      </w:rPr>
    </w:lvl>
    <w:lvl w:ilvl="7" w:tplc="2C0A0003" w:tentative="1">
      <w:start w:val="1"/>
      <w:numFmt w:val="bullet"/>
      <w:lvlText w:val="o"/>
      <w:lvlJc w:val="left"/>
      <w:pPr>
        <w:ind w:left="6345" w:hanging="360"/>
      </w:pPr>
      <w:rPr>
        <w:rFonts w:ascii="Courier New" w:hAnsi="Courier New" w:cs="Courier New" w:hint="default"/>
      </w:rPr>
    </w:lvl>
    <w:lvl w:ilvl="8" w:tplc="2C0A0005" w:tentative="1">
      <w:start w:val="1"/>
      <w:numFmt w:val="bullet"/>
      <w:lvlText w:val=""/>
      <w:lvlJc w:val="left"/>
      <w:pPr>
        <w:ind w:left="7065" w:hanging="360"/>
      </w:pPr>
      <w:rPr>
        <w:rFonts w:ascii="Wingdings" w:hAnsi="Wingdings" w:hint="default"/>
      </w:rPr>
    </w:lvl>
  </w:abstractNum>
  <w:abstractNum w:abstractNumId="6" w15:restartNumberingAfterBreak="0">
    <w:nsid w:val="7BC10187"/>
    <w:multiLevelType w:val="hybridMultilevel"/>
    <w:tmpl w:val="58F28F5A"/>
    <w:lvl w:ilvl="0" w:tplc="2C0A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9430475">
    <w:abstractNumId w:val="0"/>
  </w:num>
  <w:num w:numId="2" w16cid:durableId="33390474">
    <w:abstractNumId w:val="2"/>
  </w:num>
  <w:num w:numId="3" w16cid:durableId="70856231">
    <w:abstractNumId w:val="4"/>
  </w:num>
  <w:num w:numId="4" w16cid:durableId="2137411257">
    <w:abstractNumId w:val="3"/>
  </w:num>
  <w:num w:numId="5" w16cid:durableId="1740908124">
    <w:abstractNumId w:val="1"/>
  </w:num>
  <w:num w:numId="6" w16cid:durableId="1477528865">
    <w:abstractNumId w:val="6"/>
  </w:num>
  <w:num w:numId="7" w16cid:durableId="1857111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DA"/>
    <w:rsid w:val="0010262A"/>
    <w:rsid w:val="001B0563"/>
    <w:rsid w:val="001E5F0F"/>
    <w:rsid w:val="00231D90"/>
    <w:rsid w:val="002B252C"/>
    <w:rsid w:val="002E7223"/>
    <w:rsid w:val="00342AE8"/>
    <w:rsid w:val="00395254"/>
    <w:rsid w:val="004707FF"/>
    <w:rsid w:val="004731BB"/>
    <w:rsid w:val="00473487"/>
    <w:rsid w:val="0048121F"/>
    <w:rsid w:val="005209E5"/>
    <w:rsid w:val="00537C06"/>
    <w:rsid w:val="0055421B"/>
    <w:rsid w:val="00562267"/>
    <w:rsid w:val="00595CDA"/>
    <w:rsid w:val="005E1B7C"/>
    <w:rsid w:val="005E36CE"/>
    <w:rsid w:val="00623E8D"/>
    <w:rsid w:val="00671547"/>
    <w:rsid w:val="006A3A43"/>
    <w:rsid w:val="00750F10"/>
    <w:rsid w:val="007765CB"/>
    <w:rsid w:val="007D1A52"/>
    <w:rsid w:val="008064EF"/>
    <w:rsid w:val="00810FA9"/>
    <w:rsid w:val="0082395D"/>
    <w:rsid w:val="00874F72"/>
    <w:rsid w:val="0087609C"/>
    <w:rsid w:val="00891404"/>
    <w:rsid w:val="008E3D75"/>
    <w:rsid w:val="008F6AB9"/>
    <w:rsid w:val="00975105"/>
    <w:rsid w:val="009C6A77"/>
    <w:rsid w:val="00A51ABC"/>
    <w:rsid w:val="00AD2409"/>
    <w:rsid w:val="00B24341"/>
    <w:rsid w:val="00B406C8"/>
    <w:rsid w:val="00B4564B"/>
    <w:rsid w:val="00B7391F"/>
    <w:rsid w:val="00C10B5D"/>
    <w:rsid w:val="00C67057"/>
    <w:rsid w:val="00C72121"/>
    <w:rsid w:val="00C96E0A"/>
    <w:rsid w:val="00CB4AE1"/>
    <w:rsid w:val="00D34E4A"/>
    <w:rsid w:val="00D64A31"/>
    <w:rsid w:val="00D7512B"/>
    <w:rsid w:val="00D85588"/>
    <w:rsid w:val="00DC3C05"/>
    <w:rsid w:val="00E17C1C"/>
    <w:rsid w:val="00E231BC"/>
    <w:rsid w:val="00E41251"/>
    <w:rsid w:val="00EF336A"/>
    <w:rsid w:val="00F616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8DA"/>
  <w15:chartTrackingRefBased/>
  <w15:docId w15:val="{6FA163B7-9514-44CD-9EFB-45BBD2CB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5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5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5C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5C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5C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5C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5C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5C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5C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5C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5C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5C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5C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5C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5C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5C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5C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5CDA"/>
    <w:rPr>
      <w:rFonts w:eastAsiaTheme="majorEastAsia" w:cstheme="majorBidi"/>
      <w:color w:val="272727" w:themeColor="text1" w:themeTint="D8"/>
    </w:rPr>
  </w:style>
  <w:style w:type="paragraph" w:styleId="Ttulo">
    <w:name w:val="Title"/>
    <w:basedOn w:val="Normal"/>
    <w:next w:val="Normal"/>
    <w:link w:val="TtuloCar"/>
    <w:uiPriority w:val="10"/>
    <w:qFormat/>
    <w:rsid w:val="00595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5C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5C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5C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5CDA"/>
    <w:pPr>
      <w:spacing w:before="160"/>
      <w:jc w:val="center"/>
    </w:pPr>
    <w:rPr>
      <w:i/>
      <w:iCs/>
      <w:color w:val="404040" w:themeColor="text1" w:themeTint="BF"/>
    </w:rPr>
  </w:style>
  <w:style w:type="character" w:customStyle="1" w:styleId="CitaCar">
    <w:name w:val="Cita Car"/>
    <w:basedOn w:val="Fuentedeprrafopredeter"/>
    <w:link w:val="Cita"/>
    <w:uiPriority w:val="29"/>
    <w:rsid w:val="00595CDA"/>
    <w:rPr>
      <w:i/>
      <w:iCs/>
      <w:color w:val="404040" w:themeColor="text1" w:themeTint="BF"/>
    </w:rPr>
  </w:style>
  <w:style w:type="paragraph" w:styleId="Prrafodelista">
    <w:name w:val="List Paragraph"/>
    <w:basedOn w:val="Normal"/>
    <w:uiPriority w:val="1"/>
    <w:qFormat/>
    <w:rsid w:val="00595CDA"/>
    <w:pPr>
      <w:ind w:left="720"/>
      <w:contextualSpacing/>
    </w:pPr>
  </w:style>
  <w:style w:type="character" w:styleId="nfasisintenso">
    <w:name w:val="Intense Emphasis"/>
    <w:basedOn w:val="Fuentedeprrafopredeter"/>
    <w:uiPriority w:val="21"/>
    <w:qFormat/>
    <w:rsid w:val="00595CDA"/>
    <w:rPr>
      <w:i/>
      <w:iCs/>
      <w:color w:val="0F4761" w:themeColor="accent1" w:themeShade="BF"/>
    </w:rPr>
  </w:style>
  <w:style w:type="paragraph" w:styleId="Citadestacada">
    <w:name w:val="Intense Quote"/>
    <w:basedOn w:val="Normal"/>
    <w:next w:val="Normal"/>
    <w:link w:val="CitadestacadaCar"/>
    <w:uiPriority w:val="30"/>
    <w:qFormat/>
    <w:rsid w:val="00595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5CDA"/>
    <w:rPr>
      <w:i/>
      <w:iCs/>
      <w:color w:val="0F4761" w:themeColor="accent1" w:themeShade="BF"/>
    </w:rPr>
  </w:style>
  <w:style w:type="character" w:styleId="Referenciaintensa">
    <w:name w:val="Intense Reference"/>
    <w:basedOn w:val="Fuentedeprrafopredeter"/>
    <w:uiPriority w:val="32"/>
    <w:qFormat/>
    <w:rsid w:val="00595CDA"/>
    <w:rPr>
      <w:b/>
      <w:bCs/>
      <w:smallCaps/>
      <w:color w:val="0F4761" w:themeColor="accent1" w:themeShade="BF"/>
      <w:spacing w:val="5"/>
    </w:rPr>
  </w:style>
  <w:style w:type="character" w:styleId="Hipervnculo">
    <w:name w:val="Hyperlink"/>
    <w:basedOn w:val="Fuentedeprrafopredeter"/>
    <w:uiPriority w:val="99"/>
    <w:unhideWhenUsed/>
    <w:rsid w:val="00EF336A"/>
    <w:rPr>
      <w:color w:val="467886" w:themeColor="hyperlink"/>
      <w:u w:val="single"/>
    </w:rPr>
  </w:style>
  <w:style w:type="character" w:styleId="Mencinsinresolver">
    <w:name w:val="Unresolved Mention"/>
    <w:basedOn w:val="Fuentedeprrafopredeter"/>
    <w:uiPriority w:val="99"/>
    <w:semiHidden/>
    <w:unhideWhenUsed/>
    <w:rsid w:val="00EF336A"/>
    <w:rPr>
      <w:color w:val="605E5C"/>
      <w:shd w:val="clear" w:color="auto" w:fill="E1DFDD"/>
    </w:rPr>
  </w:style>
  <w:style w:type="paragraph" w:styleId="Textoindependiente">
    <w:name w:val="Body Text"/>
    <w:basedOn w:val="Normal"/>
    <w:link w:val="TextoindependienteCar"/>
    <w:uiPriority w:val="1"/>
    <w:qFormat/>
    <w:rsid w:val="00810FA9"/>
    <w:pPr>
      <w:widowControl w:val="0"/>
      <w:autoSpaceDE w:val="0"/>
      <w:autoSpaceDN w:val="0"/>
      <w:spacing w:after="0" w:line="240" w:lineRule="auto"/>
    </w:pPr>
    <w:rPr>
      <w:rFonts w:ascii="Arial MT" w:eastAsia="Arial MT" w:hAnsi="Arial MT" w:cs="Arial MT"/>
      <w:kern w:val="0"/>
      <w:sz w:val="20"/>
      <w:szCs w:val="20"/>
      <w:lang w:val="es-ES"/>
      <w14:ligatures w14:val="none"/>
    </w:rPr>
  </w:style>
  <w:style w:type="character" w:customStyle="1" w:styleId="TextoindependienteCar">
    <w:name w:val="Texto independiente Car"/>
    <w:basedOn w:val="Fuentedeprrafopredeter"/>
    <w:link w:val="Textoindependiente"/>
    <w:uiPriority w:val="1"/>
    <w:rsid w:val="00810FA9"/>
    <w:rPr>
      <w:rFonts w:ascii="Arial MT" w:eastAsia="Arial MT" w:hAnsi="Arial MT" w:cs="Arial MT"/>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9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eler.cloud.camunda.io/share/216b1322-7cd8-4ec9-86eb-23d35c382d4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5</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  Destefanis</dc:creator>
  <cp:keywords/>
  <dc:description/>
  <cp:lastModifiedBy>Giuliano  Destefanis</cp:lastModifiedBy>
  <cp:revision>25</cp:revision>
  <dcterms:created xsi:type="dcterms:W3CDTF">2024-06-05T13:49:00Z</dcterms:created>
  <dcterms:modified xsi:type="dcterms:W3CDTF">2024-06-18T01:42:00Z</dcterms:modified>
</cp:coreProperties>
</file>