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rFonts w:ascii="Arial" w:hAnsi="Arial" w:cs="Arial"/>
          <w:color w:val="000000" w:themeColor="text1"/>
        </w:rPr>
      </w:pPr>
      <w:bookmarkStart w:id="0" w:name="_GoBack"/>
      <w:bookmarkEnd w:id="0"/>
      <w:r>
        <w:rPr>
          <w:rFonts w:cs="Arial" w:ascii="Arial" w:hAnsi="Arial"/>
          <w:b/>
          <w:color w:val="000000" w:themeColor="text1"/>
        </w:rPr>
        <w:t>Estratégia de teste</w:t>
      </w:r>
      <w:r/>
    </w:p>
    <w:p>
      <w:pPr>
        <w:pStyle w:val="Normal"/>
        <w:jc w:val="both"/>
        <w:rPr>
          <w:b/>
          <w:b/>
          <w:rFonts w:ascii="Arial" w:hAnsi="Arial" w:cs="Arial"/>
          <w:color w:val="000000" w:themeColor="text1"/>
        </w:rPr>
      </w:pPr>
      <w:bookmarkStart w:id="1" w:name="_GoBack"/>
      <w:bookmarkStart w:id="2" w:name="_GoBack"/>
      <w:bookmarkEnd w:id="2"/>
      <w:r>
        <w:rPr>
          <w:rFonts w:cs="Arial" w:ascii="Arial" w:hAnsi="Arial"/>
          <w:b/>
          <w:color w:val="000000" w:themeColor="text1"/>
        </w:rPr>
      </w:r>
      <w:r/>
    </w:p>
    <w:p>
      <w:pPr>
        <w:pStyle w:val="Normal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  <w:t>Este documento define a estratégia de testes utilizada no projeto HermesBar Management, com o objetivo de registrar quais técnicas utilizamos para garantir que o produto está de acordo com as especificações.</w:t>
      </w:r>
      <w:r/>
    </w:p>
    <w:p>
      <w:pPr>
        <w:pStyle w:val="Normal"/>
        <w:jc w:val="both"/>
      </w:pPr>
      <w:r>
        <w:rPr>
          <w:rFonts w:cs="Arial" w:ascii="Arial" w:hAnsi="Arial"/>
          <w:color w:val="000000" w:themeColor="text1"/>
        </w:rPr>
        <w:t xml:space="preserve">Não utilizamos nenhum método formal para gerenciar e definir quando os testes seriam realizados e entregues. A medida que os módulos foram ficando prontos, fomos realizando os testes de acordo com a técnica utilizada e citada abaixo. Nossos “releases” foram feitos através do </w:t>
      </w:r>
      <w:r>
        <w:rPr>
          <w:rFonts w:cs="Arial" w:ascii="Arial" w:hAnsi="Arial"/>
          <w:b/>
          <w:i/>
          <w:iCs/>
          <w:color w:val="000000" w:themeColor="text1"/>
        </w:rPr>
        <w:t>Kanbanize</w:t>
      </w:r>
      <w:r>
        <w:rPr>
          <w:rFonts w:cs="Arial" w:ascii="Arial" w:hAnsi="Arial"/>
          <w:b/>
          <w:color w:val="000000" w:themeColor="text1"/>
        </w:rPr>
        <w:t xml:space="preserve">, </w:t>
      </w:r>
      <w:r>
        <w:rPr>
          <w:rFonts w:cs="Arial" w:ascii="Arial" w:hAnsi="Arial"/>
          <w:color w:val="000000" w:themeColor="text1"/>
        </w:rPr>
        <w:t>conforme citado anteriormente, à medida que os módulos ficavam prontos, integrantes da equipe testavam as novas funcionalidades e depois disso outros integrantes testavam novamente para garantir que a saída dos dados estava conforme o especificado.</w:t>
      </w:r>
      <w:r/>
    </w:p>
    <w:p>
      <w:pPr>
        <w:pStyle w:val="Normal"/>
        <w:jc w:val="both"/>
      </w:pPr>
      <w:r>
        <w:rPr>
          <w:rFonts w:cs="Arial" w:ascii="Arial" w:hAnsi="Arial"/>
          <w:color w:val="000000" w:themeColor="text1"/>
        </w:rPr>
        <w:t xml:space="preserve">Durante o desenvolvimento do software utilizamos como técnica, os testes de </w:t>
      </w:r>
      <w:r>
        <w:rPr>
          <w:rFonts w:cs="Arial" w:ascii="Arial" w:hAnsi="Arial"/>
          <w:b/>
          <w:i/>
          <w:iCs/>
          <w:color w:val="000000" w:themeColor="text1"/>
        </w:rPr>
        <w:t>caixa – preta</w:t>
      </w:r>
      <w:r>
        <w:rPr>
          <w:rFonts w:cs="Arial" w:ascii="Arial" w:hAnsi="Arial"/>
          <w:b/>
          <w:color w:val="000000" w:themeColor="text1"/>
        </w:rPr>
        <w:t xml:space="preserve">, </w:t>
      </w:r>
      <w:r>
        <w:rPr>
          <w:rFonts w:cs="Arial" w:ascii="Arial" w:hAnsi="Arial"/>
          <w:color w:val="000000" w:themeColor="text1"/>
        </w:rPr>
        <w:t xml:space="preserve">onde </w:t>
      </w:r>
      <w:r>
        <w:rPr>
          <w:rFonts w:cs="Arial" w:ascii="Arial" w:hAnsi="Arial"/>
          <w:color w:val="000000" w:themeColor="text1"/>
          <w:shd w:fill="FFFFFF" w:val="clear"/>
        </w:rPr>
        <w:t>definimos dados de entrada e os esperados dados de saída, sem saber focar em como os dados de entrada foram processados para gerar a informação final. Ao final de cada ciclo de testes, os dados de saída são comparados com aqueles definidos nos casos de uso e regras de negócio. A aprovação depende da paridade entre eles e aceitação do cliente.</w:t>
      </w:r>
      <w:r/>
    </w:p>
    <w:p>
      <w:pPr>
        <w:pStyle w:val="Normal"/>
        <w:jc w:val="both"/>
        <w:rPr>
          <w:shd w:fill="FFFFFF" w:val="clear"/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  <w:shd w:fill="FFFFFF" w:val="clear"/>
        </w:rPr>
        <w:t xml:space="preserve">Utilizamos esta técnica porque a técnica de </w:t>
      </w:r>
      <w:r>
        <w:rPr>
          <w:rFonts w:cs="Arial" w:ascii="Arial" w:hAnsi="Arial"/>
          <w:b/>
          <w:bCs/>
          <w:i/>
          <w:iCs/>
          <w:color w:val="000000" w:themeColor="text1"/>
          <w:shd w:fill="FFFFFF" w:val="clear"/>
        </w:rPr>
        <w:t>caixa-preta</w:t>
      </w:r>
      <w:r>
        <w:rPr>
          <w:rFonts w:cs="Arial" w:ascii="Arial" w:hAnsi="Arial"/>
          <w:color w:val="000000" w:themeColor="text1"/>
          <w:shd w:fill="FFFFFF" w:val="clear"/>
        </w:rPr>
        <w:t xml:space="preserve"> é útil para todos os níveis de teste, desde os de componentes até os de sistema e aceitação, pois é fundamental que o software atenda suas especificações. Além de simples não ocupou muito tempo da equipe como a técnica de </w:t>
      </w:r>
      <w:r>
        <w:rPr>
          <w:rFonts w:cs="Arial" w:ascii="Arial" w:hAnsi="Arial"/>
          <w:b/>
          <w:bCs/>
          <w:i/>
          <w:iCs/>
          <w:color w:val="000000" w:themeColor="text1"/>
          <w:shd w:fill="FFFFFF" w:val="clear"/>
        </w:rPr>
        <w:t>caixa-branca</w:t>
      </w:r>
      <w:r>
        <w:rPr>
          <w:rFonts w:cs="Arial" w:ascii="Arial" w:hAnsi="Arial"/>
          <w:color w:val="000000" w:themeColor="text1"/>
          <w:shd w:fill="FFFFFF" w:val="clear"/>
        </w:rPr>
        <w:t xml:space="preserve"> por exemplo, onde teríamos que estudar se a maneira como os dados foram processados é segura e correta.</w:t>
      </w:r>
      <w:r/>
    </w:p>
    <w:p>
      <w:pPr>
        <w:pStyle w:val="Normal"/>
        <w:jc w:val="both"/>
        <w:rPr>
          <w:b/>
          <w:shd w:fill="FFFFFF" w:val="clear"/>
          <w:b/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  <w:shd w:fill="FFFFFF" w:val="clear"/>
        </w:rPr>
        <w:t xml:space="preserve">Além da técnica de </w:t>
      </w:r>
      <w:r>
        <w:rPr>
          <w:rFonts w:cs="Arial" w:ascii="Arial" w:hAnsi="Arial"/>
          <w:b/>
          <w:bCs/>
          <w:i/>
          <w:iCs/>
          <w:color w:val="000000" w:themeColor="text1"/>
          <w:shd w:fill="FFFFFF" w:val="clear"/>
        </w:rPr>
        <w:t>caixa preta</w:t>
      </w:r>
      <w:r>
        <w:rPr>
          <w:rFonts w:cs="Arial" w:ascii="Arial" w:hAnsi="Arial"/>
          <w:color w:val="000000" w:themeColor="text1"/>
          <w:shd w:fill="FFFFFF" w:val="clear"/>
        </w:rPr>
        <w:t xml:space="preserve">, utilizamos também o teste de </w:t>
      </w:r>
      <w:r>
        <w:rPr>
          <w:rFonts w:cs="Arial" w:ascii="Arial" w:hAnsi="Arial"/>
          <w:b/>
          <w:color w:val="000000" w:themeColor="text1"/>
          <w:shd w:fill="FFFFFF" w:val="clear"/>
        </w:rPr>
        <w:t>Regressão.</w:t>
      </w:r>
      <w:r/>
    </w:p>
    <w:p>
      <w:pPr>
        <w:pStyle w:val="Normal"/>
        <w:jc w:val="both"/>
        <w:rPr>
          <w:shd w:fill="FFFFFF" w:val="clear"/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  <w:shd w:fill="FFFFFF" w:val="clear"/>
        </w:rPr>
        <w:t>Utilizamos o teste de regressão de maneira que cada atualização no código fonte ou implantação de novos módulos, testávamos o sistema desde o primeiro caso de uso, isso para garantir que o que foi acrescido no sistema não prejudicou o que já estava implementado.</w:t>
      </w:r>
      <w:r/>
    </w:p>
    <w:p>
      <w:pPr>
        <w:pStyle w:val="Normal"/>
        <w:jc w:val="both"/>
        <w:rPr>
          <w:b/>
          <w:shd w:fill="FFFFFF" w:val="clear"/>
          <w:b/>
          <w:rFonts w:ascii="Arial" w:hAnsi="Arial" w:cs="Arial"/>
          <w:color w:val="000000" w:themeColor="text1"/>
        </w:rPr>
      </w:pPr>
      <w:r>
        <w:rPr>
          <w:rFonts w:cs="Arial" w:ascii="Arial" w:hAnsi="Arial"/>
          <w:b/>
          <w:color w:val="000000" w:themeColor="text1"/>
          <w:shd w:fill="FFFFFF" w:val="clear"/>
        </w:rPr>
        <w:t>Conclusão:</w:t>
      </w:r>
      <w:r/>
    </w:p>
    <w:p>
      <w:pPr>
        <w:pStyle w:val="Normal"/>
        <w:jc w:val="both"/>
      </w:pPr>
      <w:r>
        <w:rPr>
          <w:rFonts w:cs="Arial" w:ascii="Arial" w:hAnsi="Arial"/>
          <w:color w:val="000000" w:themeColor="text1"/>
          <w:shd w:fill="FFFFFF" w:val="clear"/>
        </w:rPr>
        <w:t>Testes de software são uma parte integrante do desenvolvimento de softwares. A importância dos testes de software no ciclo de vida do desenvolvimento é melhorar a performance, consistência e outros fatores importantes. Ele tem um papel principal a desempenhar na depuração do erro. O teste é uma etapa que ajuda a saber a diferença entre o resultado real e o resultado esperado, isso pode ajudar a melhorar a qualidade de produto. Qualquer software que é produzido sem qualquer teste pode ser perigoso para seus usuários. No ciclo de vida de desenvolvimento de software, o teste é importante do ponto de vista técnico. É muito importante para testar o software e evitar situações perigosas. Confiabilidade no software é um fator importante e é determinado pelos testes. Com a ajuda de testes de desenvolvimento de software, todo o produto pode ser transformado em um produto forte e consistente.</w:t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basedOn w:val="DefaultParagraphFont"/>
    <w:rsid w:val="00b12c5b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Application>LibreOffice/4.3.5.2$Windows_x86 LibreOffice_project/3a87456aaa6a95c63eea1c1b3201acedf0751bd5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2015-04-13T23:20:00Z</dcterms:created>
  <dc:creator>Administrador</dc:creator>
  <dc:language>pt-BR</dc:language>
  <dcterms:modified xsi:type="dcterms:W3CDTF">2015-04-20T12:47:34Z</dcterms:modified>
  <cp:revision>4</cp:revision>
</cp:coreProperties>
</file>