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3D7" w:rsidRPr="00FB23D7" w:rsidRDefault="00FB23D7" w:rsidP="00FB23D7">
      <w:pPr>
        <w:pStyle w:val="Default"/>
        <w:jc w:val="center"/>
        <w:rPr>
          <w:b/>
          <w:color w:val="000000" w:themeColor="text1"/>
          <w:sz w:val="23"/>
          <w:szCs w:val="23"/>
        </w:rPr>
      </w:pPr>
      <w:r w:rsidRPr="00FB23D7">
        <w:rPr>
          <w:b/>
          <w:color w:val="000000" w:themeColor="text1"/>
          <w:sz w:val="23"/>
          <w:szCs w:val="23"/>
        </w:rPr>
        <w:t>INTRODUÇÃO</w:t>
      </w:r>
    </w:p>
    <w:p w:rsidR="00FB23D7" w:rsidRPr="00FB23D7" w:rsidRDefault="00FB23D7" w:rsidP="008B2E16">
      <w:pPr>
        <w:pStyle w:val="Default"/>
        <w:jc w:val="both"/>
        <w:rPr>
          <w:color w:val="000000" w:themeColor="text1"/>
          <w:sz w:val="23"/>
          <w:szCs w:val="23"/>
        </w:rPr>
      </w:pPr>
    </w:p>
    <w:p w:rsidR="008B2E16" w:rsidRPr="00FB23D7" w:rsidRDefault="008B2E16" w:rsidP="008B2E16">
      <w:pPr>
        <w:pStyle w:val="Default"/>
        <w:jc w:val="both"/>
        <w:rPr>
          <w:color w:val="000000" w:themeColor="text1"/>
        </w:rPr>
      </w:pPr>
      <w:r w:rsidRPr="00FB23D7">
        <w:rPr>
          <w:color w:val="000000" w:themeColor="text1"/>
        </w:rPr>
        <w:t>O uso da tecnologia é cada vez mais recorrente para auxiliar a resolução de problemas e atividades diárias. Um sistema, automatizado ou não, tem a finalidade de estruturar métodos e processos, minimizando assim as falhas entre as partes que o compõem. Atualmente, os sistemas automatizados estão presentes nos mais variados formatos para nos auxiliar em diversas atividades; seja no formato simples de uma agenda par</w:t>
      </w:r>
      <w:r w:rsidR="00A41D83">
        <w:rPr>
          <w:color w:val="000000" w:themeColor="text1"/>
        </w:rPr>
        <w:t xml:space="preserve">a a marcação de um compromisso </w:t>
      </w:r>
      <w:r w:rsidRPr="00FB23D7">
        <w:rPr>
          <w:color w:val="000000" w:themeColor="text1"/>
        </w:rPr>
        <w:t>ou complexo como os usados para o controle de satélites e atividades espaciais. A cada dia surgem novos sistemas dos mais diferentes tipos, mas todos têm em comum a nece</w:t>
      </w:r>
      <w:r w:rsidR="00A41D83">
        <w:rPr>
          <w:color w:val="000000" w:themeColor="text1"/>
        </w:rPr>
        <w:t>ssidade de resolver um problema</w:t>
      </w:r>
      <w:r w:rsidRPr="00FB23D7">
        <w:rPr>
          <w:color w:val="000000" w:themeColor="text1"/>
        </w:rPr>
        <w:t xml:space="preserve"> ou melhorar uma solução existente. </w:t>
      </w:r>
    </w:p>
    <w:p w:rsidR="008B2E16" w:rsidRPr="00FB23D7" w:rsidRDefault="008B2E16" w:rsidP="008B2E16">
      <w:pPr>
        <w:pStyle w:val="Default"/>
        <w:jc w:val="both"/>
        <w:rPr>
          <w:color w:val="000000" w:themeColor="text1"/>
        </w:rPr>
      </w:pPr>
      <w:r w:rsidRPr="00FB23D7">
        <w:rPr>
          <w:color w:val="000000" w:themeColor="text1"/>
        </w:rPr>
        <w:t xml:space="preserve">Para a resolução do problema, inicialmente é preciso analisar e entender como funciona todo o ambiente em torno desse problema, compreender as regras de negócio, definir as partes envolvidas e finalmente propor uma solução. </w:t>
      </w:r>
    </w:p>
    <w:p w:rsidR="008B2E16" w:rsidRPr="00FB23D7" w:rsidRDefault="008B2E16" w:rsidP="008B2E16">
      <w:pPr>
        <w:pStyle w:val="Default"/>
        <w:jc w:val="both"/>
        <w:rPr>
          <w:color w:val="000000" w:themeColor="text1"/>
        </w:rPr>
      </w:pPr>
      <w:r w:rsidRPr="00FB23D7">
        <w:rPr>
          <w:color w:val="000000" w:themeColor="text1"/>
        </w:rPr>
        <w:t xml:space="preserve">Tendo em mente estes conceitos de solução de problemas e aplicabilidade cotidiana, pensou-se desenvolver uma aplicação de intervenção, que visa colaborar com o gerenciamento e a administração </w:t>
      </w:r>
      <w:r w:rsidR="00FB23D7" w:rsidRPr="00FB23D7">
        <w:rPr>
          <w:color w:val="000000" w:themeColor="text1"/>
        </w:rPr>
        <w:t>do negócio do cliente</w:t>
      </w:r>
      <w:r w:rsidR="00FB23D7">
        <w:rPr>
          <w:color w:val="000000" w:themeColor="text1"/>
        </w:rPr>
        <w:t xml:space="preserve"> cujos processos de venda, </w:t>
      </w:r>
      <w:r w:rsidRPr="00FB23D7">
        <w:rPr>
          <w:color w:val="000000" w:themeColor="text1"/>
        </w:rPr>
        <w:t>controle de estoque</w:t>
      </w:r>
      <w:r w:rsidR="00FB23D7">
        <w:rPr>
          <w:color w:val="000000" w:themeColor="text1"/>
        </w:rPr>
        <w:t>, contas a pagar e receber, entre outros,</w:t>
      </w:r>
      <w:r w:rsidRPr="00FB23D7">
        <w:rPr>
          <w:color w:val="000000" w:themeColor="text1"/>
        </w:rPr>
        <w:t xml:space="preserve"> não </w:t>
      </w:r>
      <w:r w:rsidR="00FB23D7">
        <w:rPr>
          <w:color w:val="000000" w:themeColor="text1"/>
        </w:rPr>
        <w:t>possuem nenhum tipo de controle automatizado</w:t>
      </w:r>
      <w:r w:rsidRPr="00FB23D7">
        <w:rPr>
          <w:color w:val="000000" w:themeColor="text1"/>
        </w:rPr>
        <w:t xml:space="preserve">. </w:t>
      </w:r>
    </w:p>
    <w:p w:rsidR="008B2E16" w:rsidRPr="00FB23D7" w:rsidRDefault="008B2E16" w:rsidP="008B2E16">
      <w:pPr>
        <w:pStyle w:val="Default"/>
        <w:jc w:val="both"/>
        <w:rPr>
          <w:color w:val="000000" w:themeColor="text1"/>
        </w:rPr>
      </w:pPr>
      <w:r w:rsidRPr="00FB23D7">
        <w:rPr>
          <w:color w:val="000000" w:themeColor="text1"/>
        </w:rPr>
        <w:t xml:space="preserve">O sistema está pronto para o uso assim que o usuário efetua o seu </w:t>
      </w:r>
      <w:proofErr w:type="spellStart"/>
      <w:r w:rsidRPr="00FB23D7">
        <w:rPr>
          <w:i/>
          <w:iCs/>
          <w:color w:val="000000" w:themeColor="text1"/>
        </w:rPr>
        <w:t>login</w:t>
      </w:r>
      <w:proofErr w:type="spellEnd"/>
      <w:r w:rsidRPr="00FB23D7">
        <w:rPr>
          <w:i/>
          <w:iCs/>
          <w:color w:val="000000" w:themeColor="text1"/>
        </w:rPr>
        <w:t xml:space="preserve"> </w:t>
      </w:r>
      <w:r w:rsidRPr="00FB23D7">
        <w:rPr>
          <w:color w:val="000000" w:themeColor="text1"/>
        </w:rPr>
        <w:t xml:space="preserve">com uma conta e senha cadastradas. O acesso aos módulos da aplicação é permitido de acordo com o perfil estipulado para o usuário. O sistema possui por padrão um usuário administrador, que é capaz de criar novos usuários bem como atribuir perfis distintos de acordo com a necessidade do negócio. </w:t>
      </w:r>
    </w:p>
    <w:p w:rsidR="008B2E16" w:rsidRPr="00FB23D7" w:rsidRDefault="008B2E16" w:rsidP="008B2E16">
      <w:pPr>
        <w:pStyle w:val="Default"/>
        <w:jc w:val="both"/>
        <w:rPr>
          <w:color w:val="000000" w:themeColor="text1"/>
        </w:rPr>
      </w:pPr>
      <w:r w:rsidRPr="00FB23D7">
        <w:rPr>
          <w:color w:val="000000" w:themeColor="text1"/>
        </w:rPr>
        <w:t>Para descrever e apresentar a</w:t>
      </w:r>
      <w:r w:rsidR="0093224A">
        <w:rPr>
          <w:color w:val="000000" w:themeColor="text1"/>
        </w:rPr>
        <w:t xml:space="preserve"> aplicação denominada Hermes </w:t>
      </w:r>
      <w:bookmarkStart w:id="0" w:name="_GoBack"/>
      <w:bookmarkEnd w:id="0"/>
      <w:r w:rsidRPr="00FB23D7">
        <w:rPr>
          <w:color w:val="000000" w:themeColor="text1"/>
        </w:rPr>
        <w:t xml:space="preserve">Management </w:t>
      </w:r>
      <w:proofErr w:type="spellStart"/>
      <w:r w:rsidRPr="00FB23D7">
        <w:rPr>
          <w:color w:val="000000" w:themeColor="text1"/>
        </w:rPr>
        <w:t>Assistant</w:t>
      </w:r>
      <w:proofErr w:type="spellEnd"/>
      <w:r w:rsidRPr="00FB23D7">
        <w:rPr>
          <w:color w:val="000000" w:themeColor="text1"/>
        </w:rPr>
        <w:t xml:space="preserve">, o presente trabalho é composto por documentos que mostram como o sistema funciona de forma mais específica. A utilização de tais documentos visa o alinhamento com as melhores práticas do mercado. Além disso, colabora para a garantia de atendimento dos requisitos do cliente. </w:t>
      </w:r>
    </w:p>
    <w:sectPr w:rsidR="008B2E16" w:rsidRPr="00FB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16"/>
    <w:rsid w:val="002252B4"/>
    <w:rsid w:val="008B2E16"/>
    <w:rsid w:val="0093224A"/>
    <w:rsid w:val="00A41D83"/>
    <w:rsid w:val="00A465C3"/>
    <w:rsid w:val="00F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ADCCD-5F61-40E4-A6A9-17B7E031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B2E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Ana Paula</cp:lastModifiedBy>
  <cp:revision>3</cp:revision>
  <dcterms:created xsi:type="dcterms:W3CDTF">2015-04-27T00:22:00Z</dcterms:created>
  <dcterms:modified xsi:type="dcterms:W3CDTF">2015-04-27T15:13:00Z</dcterms:modified>
</cp:coreProperties>
</file>