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3D536E" w14:textId="77777777" w:rsidR="002E5742" w:rsidRDefault="002E5742" w:rsidP="002E5742">
      <w:pPr>
        <w:widowControl w:val="0"/>
        <w:autoSpaceDE w:val="0"/>
        <w:autoSpaceDN w:val="0"/>
        <w:adjustRightInd w:val="0"/>
        <w:spacing w:after="0" w:line="360" w:lineRule="auto"/>
        <w:jc w:val="center"/>
        <w:rPr>
          <w:rFonts w:ascii="Times New Roman" w:hAnsi="Times New Roman"/>
          <w:sz w:val="30"/>
          <w:szCs w:val="30"/>
          <w:u w:val="single"/>
        </w:rPr>
      </w:pPr>
      <w:r>
        <w:rPr>
          <w:rFonts w:ascii="Arial" w:hAnsi="Arial" w:cs="Arial"/>
          <w:b/>
          <w:bCs/>
          <w:sz w:val="30"/>
          <w:szCs w:val="30"/>
          <w:u w:val="single"/>
        </w:rPr>
        <w:t>CONTRATO DE PRESTAÇÃO DE SERVIÇOS CONTÁBEIS</w:t>
      </w:r>
    </w:p>
    <w:p w14:paraId="3DB65F34" w14:textId="77777777" w:rsidR="002E5742" w:rsidRDefault="002E5742" w:rsidP="002E5742">
      <w:pPr>
        <w:widowControl w:val="0"/>
        <w:autoSpaceDE w:val="0"/>
        <w:autoSpaceDN w:val="0"/>
        <w:adjustRightInd w:val="0"/>
        <w:spacing w:after="0" w:line="360" w:lineRule="auto"/>
        <w:jc w:val="both"/>
        <w:rPr>
          <w:rFonts w:ascii="Times New Roman" w:hAnsi="Times New Roman"/>
          <w:sz w:val="24"/>
          <w:szCs w:val="24"/>
        </w:rPr>
      </w:pPr>
    </w:p>
    <w:p w14:paraId="186F293B" w14:textId="77777777" w:rsidR="002E5742" w:rsidRDefault="002E5742" w:rsidP="002E5742">
      <w:pPr>
        <w:widowControl w:val="0"/>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Instrumento Particular de Contrato de Prestação de Serviços Profissionais Contábeis:</w:t>
      </w:r>
    </w:p>
    <w:p w14:paraId="7B8D8004" w14:textId="77777777" w:rsidR="002E5742" w:rsidRDefault="002E5742" w:rsidP="002E5742">
      <w:pPr>
        <w:widowControl w:val="0"/>
        <w:autoSpaceDE w:val="0"/>
        <w:autoSpaceDN w:val="0"/>
        <w:adjustRightInd w:val="0"/>
        <w:spacing w:after="0" w:line="360" w:lineRule="auto"/>
        <w:jc w:val="both"/>
        <w:rPr>
          <w:rFonts w:ascii="Times New Roman" w:hAnsi="Times New Roman"/>
          <w:sz w:val="24"/>
          <w:szCs w:val="24"/>
        </w:rPr>
      </w:pPr>
    </w:p>
    <w:p w14:paraId="7E751382" w14:textId="40D6241A" w:rsidR="002E5742" w:rsidRDefault="002E5742" w:rsidP="002E5742">
      <w:pPr>
        <w:widowControl w:val="0"/>
        <w:autoSpaceDE w:val="0"/>
        <w:autoSpaceDN w:val="0"/>
        <w:adjustRightInd w:val="0"/>
        <w:spacing w:after="120" w:line="240" w:lineRule="auto"/>
        <w:jc w:val="both"/>
        <w:rPr>
          <w:rFonts w:ascii="Times New Roman" w:hAnsi="Times New Roman"/>
          <w:sz w:val="24"/>
          <w:szCs w:val="24"/>
        </w:rPr>
      </w:pPr>
      <w:r>
        <w:rPr>
          <w:rFonts w:ascii="Times New Roman" w:hAnsi="Times New Roman"/>
          <w:b/>
          <w:bCs/>
          <w:sz w:val="24"/>
          <w:szCs w:val="24"/>
        </w:rPr>
        <w:t xml:space="preserve">CONTRATADA: </w:t>
      </w:r>
      <w:r>
        <w:rPr>
          <w:rFonts w:ascii="Times New Roman" w:hAnsi="Times New Roman"/>
          <w:sz w:val="24"/>
          <w:szCs w:val="24"/>
        </w:rPr>
        <w:t xml:space="preserve">CM CONTABILIDADE MORAES LTDA, situado a </w:t>
      </w:r>
      <w:r w:rsidR="00EF7F76">
        <w:rPr>
          <w:rFonts w:ascii="Times New Roman" w:hAnsi="Times New Roman"/>
          <w:sz w:val="24"/>
          <w:szCs w:val="24"/>
        </w:rPr>
        <w:t>Avenida Joanópolis, 300</w:t>
      </w:r>
      <w:r>
        <w:rPr>
          <w:rFonts w:ascii="Times New Roman" w:hAnsi="Times New Roman"/>
          <w:sz w:val="24"/>
          <w:szCs w:val="24"/>
        </w:rPr>
        <w:t xml:space="preserve">, </w:t>
      </w:r>
      <w:r w:rsidR="00EF7F76">
        <w:rPr>
          <w:rFonts w:ascii="Times New Roman" w:hAnsi="Times New Roman"/>
          <w:sz w:val="24"/>
          <w:szCs w:val="24"/>
        </w:rPr>
        <w:t>Jardim Santa Rita de Cássia</w:t>
      </w:r>
      <w:r>
        <w:rPr>
          <w:rFonts w:ascii="Times New Roman" w:hAnsi="Times New Roman"/>
          <w:sz w:val="24"/>
          <w:szCs w:val="24"/>
        </w:rPr>
        <w:t xml:space="preserve">, cidade de Bragança Paulista - SP, com CNPJ nº 36.007.869/0001-05, Inscrição Municipal nº 079602 e CRC Jurídico nº </w:t>
      </w:r>
      <w:r>
        <w:rPr>
          <w:rFonts w:ascii="Times New Roman" w:hAnsi="Times New Roman"/>
          <w:color w:val="444444"/>
          <w:sz w:val="24"/>
          <w:szCs w:val="24"/>
        </w:rPr>
        <w:t>2SP042659/O-5,</w:t>
      </w:r>
      <w:r>
        <w:rPr>
          <w:rFonts w:ascii="Times New Roman" w:hAnsi="Times New Roman"/>
          <w:sz w:val="24"/>
          <w:szCs w:val="24"/>
        </w:rPr>
        <w:t xml:space="preserve"> neste ato representada por Mauro Cristiano de Moraes, contador, portador do CPF nº. 188.058.578-23, RG nº. 29.029.878-7 e CRC nº. 1SP289057/0-2.</w:t>
      </w:r>
    </w:p>
    <w:p w14:paraId="6C7A5E61" w14:textId="77777777" w:rsidR="002E5742" w:rsidRDefault="002E5742" w:rsidP="002E5742">
      <w:pPr>
        <w:widowControl w:val="0"/>
        <w:autoSpaceDE w:val="0"/>
        <w:autoSpaceDN w:val="0"/>
        <w:adjustRightInd w:val="0"/>
        <w:spacing w:after="120" w:line="240" w:lineRule="auto"/>
        <w:jc w:val="both"/>
        <w:rPr>
          <w:rFonts w:ascii="Times New Roman" w:hAnsi="Times New Roman"/>
          <w:sz w:val="24"/>
          <w:szCs w:val="24"/>
        </w:rPr>
      </w:pPr>
    </w:p>
    <w:p w14:paraId="2D83AEB1" w14:textId="4696BAFF" w:rsidR="002E5742" w:rsidRDefault="002E5742" w:rsidP="002E5742">
      <w:pPr>
        <w:widowControl w:val="0"/>
        <w:autoSpaceDE w:val="0"/>
        <w:autoSpaceDN w:val="0"/>
        <w:adjustRightInd w:val="0"/>
        <w:spacing w:after="120" w:line="240" w:lineRule="auto"/>
        <w:jc w:val="both"/>
        <w:rPr>
          <w:rFonts w:ascii="Times New Roman" w:hAnsi="Times New Roman"/>
          <w:sz w:val="24"/>
          <w:szCs w:val="24"/>
        </w:rPr>
      </w:pPr>
      <w:r w:rsidRPr="023334F3">
        <w:rPr>
          <w:rFonts w:ascii="Times New Roman" w:hAnsi="Times New Roman"/>
          <w:b/>
          <w:bCs/>
          <w:sz w:val="24"/>
          <w:szCs w:val="24"/>
        </w:rPr>
        <w:t xml:space="preserve">CONTRATANTE: </w:t>
      </w:r>
      <w:r w:rsidR="06BF09C8" w:rsidRPr="00917268">
        <w:rPr>
          <w:rFonts w:ascii="Times New Roman" w:hAnsi="Times New Roman"/>
          <w:sz w:val="24"/>
          <w:szCs w:val="24"/>
        </w:rPr>
        <w:t>Marcio Jose de Moraes</w:t>
      </w:r>
      <w:r w:rsidRPr="023334F3">
        <w:rPr>
          <w:rFonts w:ascii="Times New Roman" w:hAnsi="Times New Roman"/>
          <w:sz w:val="24"/>
          <w:szCs w:val="24"/>
        </w:rPr>
        <w:t xml:space="preserve">, situado </w:t>
      </w:r>
      <w:r w:rsidR="00EF6F27" w:rsidRPr="023334F3">
        <w:rPr>
          <w:rFonts w:ascii="Times New Roman" w:hAnsi="Times New Roman"/>
          <w:sz w:val="24"/>
          <w:szCs w:val="24"/>
        </w:rPr>
        <w:t>na</w:t>
      </w:r>
      <w:r w:rsidRPr="023334F3">
        <w:rPr>
          <w:rFonts w:ascii="Times New Roman" w:hAnsi="Times New Roman"/>
          <w:sz w:val="24"/>
          <w:szCs w:val="24"/>
        </w:rPr>
        <w:t xml:space="preserve"> </w:t>
      </w:r>
      <w:r w:rsidR="3A3D32D6" w:rsidRPr="00917268">
        <w:rPr>
          <w:rFonts w:ascii="Times New Roman" w:hAnsi="Times New Roman"/>
          <w:sz w:val="24"/>
          <w:szCs w:val="24"/>
        </w:rPr>
        <w:t>Rua Alberto Helena</w:t>
      </w:r>
      <w:r w:rsidR="003F6BC7" w:rsidRPr="023334F3">
        <w:rPr>
          <w:rFonts w:ascii="Times New Roman" w:hAnsi="Times New Roman"/>
          <w:sz w:val="24"/>
          <w:szCs w:val="24"/>
        </w:rPr>
        <w:t>,</w:t>
      </w:r>
      <w:r w:rsidRPr="023334F3">
        <w:rPr>
          <w:rFonts w:ascii="Times New Roman" w:hAnsi="Times New Roman"/>
          <w:sz w:val="24"/>
          <w:szCs w:val="24"/>
        </w:rPr>
        <w:t xml:space="preserve"> </w:t>
      </w:r>
      <w:r w:rsidR="00860732" w:rsidRPr="023334F3">
        <w:rPr>
          <w:rFonts w:ascii="Times New Roman" w:hAnsi="Times New Roman"/>
          <w:sz w:val="24"/>
          <w:szCs w:val="24"/>
        </w:rPr>
        <w:t>nº</w:t>
      </w:r>
      <w:r w:rsidR="0B5F5108" w:rsidRPr="023334F3">
        <w:rPr>
          <w:rFonts w:ascii="Times New Roman" w:hAnsi="Times New Roman"/>
          <w:sz w:val="24"/>
          <w:szCs w:val="24"/>
        </w:rPr>
        <w:t xml:space="preserve"> </w:t>
      </w:r>
      <w:r w:rsidR="0B5F5108" w:rsidRPr="00917268">
        <w:rPr>
          <w:rFonts w:ascii="Times New Roman" w:hAnsi="Times New Roman"/>
          <w:sz w:val="24"/>
          <w:szCs w:val="24"/>
        </w:rPr>
        <w:t>45</w:t>
      </w:r>
      <w:r w:rsidRPr="023334F3">
        <w:rPr>
          <w:rFonts w:ascii="Times New Roman" w:hAnsi="Times New Roman"/>
          <w:sz w:val="24"/>
          <w:szCs w:val="24"/>
        </w:rPr>
        <w:t>,</w:t>
      </w:r>
      <w:r w:rsidR="00EF6F27" w:rsidRPr="023334F3">
        <w:rPr>
          <w:rFonts w:ascii="Times New Roman" w:hAnsi="Times New Roman"/>
          <w:sz w:val="24"/>
          <w:szCs w:val="24"/>
        </w:rPr>
        <w:t xml:space="preserve"> </w:t>
      </w:r>
      <w:r w:rsidR="00860732" w:rsidRPr="023334F3">
        <w:rPr>
          <w:rFonts w:ascii="Times New Roman" w:hAnsi="Times New Roman"/>
          <w:sz w:val="24"/>
          <w:szCs w:val="24"/>
        </w:rPr>
        <w:t xml:space="preserve">bairro </w:t>
      </w:r>
      <w:r w:rsidR="2AEC63B4" w:rsidRPr="00917268">
        <w:rPr>
          <w:rFonts w:ascii="Times New Roman" w:hAnsi="Times New Roman"/>
          <w:sz w:val="24"/>
          <w:szCs w:val="24"/>
        </w:rPr>
        <w:t>Vila Santa Helena</w:t>
      </w:r>
      <w:r w:rsidR="00821455" w:rsidRPr="023334F3">
        <w:rPr>
          <w:rFonts w:ascii="Times New Roman" w:hAnsi="Times New Roman"/>
          <w:sz w:val="24"/>
          <w:szCs w:val="24"/>
        </w:rPr>
        <w:t>,</w:t>
      </w:r>
      <w:r w:rsidR="00860732" w:rsidRPr="023334F3">
        <w:rPr>
          <w:rFonts w:ascii="Times New Roman" w:hAnsi="Times New Roman"/>
          <w:sz w:val="24"/>
          <w:szCs w:val="24"/>
        </w:rPr>
        <w:t xml:space="preserve"> </w:t>
      </w:r>
      <w:r w:rsidRPr="023334F3">
        <w:rPr>
          <w:rFonts w:ascii="Times New Roman" w:hAnsi="Times New Roman"/>
          <w:sz w:val="24"/>
          <w:szCs w:val="24"/>
        </w:rPr>
        <w:t xml:space="preserve">CEP nº. </w:t>
      </w:r>
      <w:r w:rsidR="14598804" w:rsidRPr="00917268">
        <w:rPr>
          <w:rFonts w:ascii="Times New Roman" w:hAnsi="Times New Roman"/>
          <w:sz w:val="24"/>
          <w:szCs w:val="24"/>
        </w:rPr>
        <w:t>12954789</w:t>
      </w:r>
      <w:r w:rsidRPr="023334F3">
        <w:rPr>
          <w:rFonts w:ascii="Times New Roman" w:hAnsi="Times New Roman"/>
          <w:sz w:val="24"/>
          <w:szCs w:val="24"/>
        </w:rPr>
        <w:t xml:space="preserve">, </w:t>
      </w:r>
      <w:r w:rsidR="1FF98A19" w:rsidRPr="00917268">
        <w:rPr>
          <w:rFonts w:ascii="Times New Roman" w:hAnsi="Times New Roman"/>
          <w:sz w:val="24"/>
          <w:szCs w:val="24"/>
        </w:rPr>
        <w:t>Atibaia</w:t>
      </w:r>
      <w:r w:rsidRPr="023334F3">
        <w:rPr>
          <w:rFonts w:ascii="Times New Roman" w:hAnsi="Times New Roman"/>
          <w:sz w:val="24"/>
          <w:szCs w:val="24"/>
        </w:rPr>
        <w:t xml:space="preserve">, </w:t>
      </w:r>
      <w:r w:rsidR="01473415" w:rsidRPr="00917268">
        <w:rPr>
          <w:rFonts w:ascii="Times New Roman" w:hAnsi="Times New Roman"/>
          <w:sz w:val="24"/>
          <w:szCs w:val="24"/>
        </w:rPr>
        <w:t>SP</w:t>
      </w:r>
      <w:r w:rsidR="6BAA26DE" w:rsidRPr="023334F3">
        <w:rPr>
          <w:rFonts w:ascii="Times New Roman" w:hAnsi="Times New Roman"/>
          <w:sz w:val="24"/>
          <w:szCs w:val="24"/>
        </w:rPr>
        <w:t>,</w:t>
      </w:r>
      <w:r w:rsidRPr="023334F3">
        <w:rPr>
          <w:rFonts w:ascii="Times New Roman" w:hAnsi="Times New Roman"/>
          <w:sz w:val="24"/>
          <w:szCs w:val="24"/>
        </w:rPr>
        <w:t xml:space="preserve"> com CNPJ nº</w:t>
      </w:r>
      <w:r w:rsidR="00EF7F76" w:rsidRPr="023334F3">
        <w:rPr>
          <w:rFonts w:ascii="Times New Roman" w:hAnsi="Times New Roman"/>
          <w:sz w:val="24"/>
          <w:szCs w:val="24"/>
        </w:rPr>
        <w:t xml:space="preserve"> </w:t>
      </w:r>
      <w:r w:rsidR="4967CC21" w:rsidRPr="00917268">
        <w:rPr>
          <w:rFonts w:ascii="Times New Roman" w:hAnsi="Times New Roman"/>
          <w:sz w:val="24"/>
          <w:szCs w:val="24"/>
        </w:rPr>
        <w:t>45465656</w:t>
      </w:r>
      <w:r w:rsidR="00B064D2" w:rsidRPr="023334F3">
        <w:rPr>
          <w:rFonts w:ascii="Times New Roman" w:hAnsi="Times New Roman"/>
          <w:sz w:val="24"/>
          <w:szCs w:val="24"/>
        </w:rPr>
        <w:t>, neste</w:t>
      </w:r>
      <w:r w:rsidRPr="023334F3">
        <w:rPr>
          <w:rFonts w:ascii="Times New Roman" w:hAnsi="Times New Roman"/>
          <w:sz w:val="24"/>
          <w:szCs w:val="24"/>
        </w:rPr>
        <w:t xml:space="preserve"> ato representado </w:t>
      </w:r>
      <w:r w:rsidR="00B064D2" w:rsidRPr="023334F3">
        <w:rPr>
          <w:rFonts w:ascii="Times New Roman" w:hAnsi="Times New Roman"/>
          <w:sz w:val="24"/>
          <w:szCs w:val="24"/>
        </w:rPr>
        <w:t xml:space="preserve">por </w:t>
      </w:r>
      <w:r w:rsidR="6AB8157A" w:rsidRPr="00917268">
        <w:rPr>
          <w:rFonts w:ascii="Times New Roman" w:hAnsi="Times New Roman"/>
          <w:sz w:val="24"/>
          <w:szCs w:val="24"/>
        </w:rPr>
        <w:t>Marcio Jose de Moraes</w:t>
      </w:r>
      <w:r w:rsidR="00B064D2" w:rsidRPr="023334F3">
        <w:rPr>
          <w:rFonts w:ascii="Times New Roman" w:hAnsi="Times New Roman"/>
          <w:sz w:val="24"/>
          <w:szCs w:val="24"/>
        </w:rPr>
        <w:t>, com</w:t>
      </w:r>
      <w:r w:rsidRPr="023334F3">
        <w:rPr>
          <w:rFonts w:ascii="Times New Roman" w:hAnsi="Times New Roman"/>
          <w:sz w:val="24"/>
          <w:szCs w:val="24"/>
        </w:rPr>
        <w:t xml:space="preserve"> CPF nº </w:t>
      </w:r>
      <w:r w:rsidR="3914C77E" w:rsidRPr="00917268">
        <w:rPr>
          <w:rFonts w:ascii="Times New Roman" w:hAnsi="Times New Roman"/>
          <w:sz w:val="24"/>
          <w:szCs w:val="24"/>
        </w:rPr>
        <w:t>545</w:t>
      </w:r>
      <w:r w:rsidR="00821455" w:rsidRPr="023334F3">
        <w:rPr>
          <w:rFonts w:ascii="Times New Roman" w:hAnsi="Times New Roman"/>
          <w:b/>
          <w:bCs/>
          <w:sz w:val="24"/>
          <w:szCs w:val="24"/>
        </w:rPr>
        <w:t>.</w:t>
      </w:r>
    </w:p>
    <w:p w14:paraId="2FD19518" w14:textId="77777777" w:rsidR="002E5742" w:rsidRDefault="002E5742" w:rsidP="002E5742">
      <w:pPr>
        <w:widowControl w:val="0"/>
        <w:autoSpaceDE w:val="0"/>
        <w:autoSpaceDN w:val="0"/>
        <w:adjustRightInd w:val="0"/>
        <w:spacing w:after="120" w:line="240" w:lineRule="auto"/>
        <w:jc w:val="both"/>
        <w:rPr>
          <w:rFonts w:ascii="Times New Roman" w:hAnsi="Times New Roman"/>
          <w:sz w:val="24"/>
          <w:szCs w:val="24"/>
        </w:rPr>
      </w:pPr>
    </w:p>
    <w:p w14:paraId="16517690" w14:textId="77777777" w:rsidR="002E5742" w:rsidRDefault="002E5742" w:rsidP="002E5742">
      <w:pPr>
        <w:widowControl w:val="0"/>
        <w:autoSpaceDE w:val="0"/>
        <w:autoSpaceDN w:val="0"/>
        <w:adjustRightInd w:val="0"/>
        <w:spacing w:after="240" w:line="240" w:lineRule="auto"/>
        <w:jc w:val="both"/>
        <w:rPr>
          <w:rFonts w:ascii="Times New Roman" w:hAnsi="Times New Roman"/>
          <w:sz w:val="24"/>
          <w:szCs w:val="24"/>
        </w:rPr>
      </w:pPr>
      <w:r>
        <w:rPr>
          <w:rFonts w:ascii="Times New Roman" w:hAnsi="Times New Roman"/>
          <w:sz w:val="24"/>
          <w:szCs w:val="24"/>
        </w:rPr>
        <w:t>Pelo presente instrumento particular, as partes acima devidamente qualificadas, doravante denominadas simplesmente CONTRATADA e CONTRATANTE, na melhor forma de direito, ajustam e contratam a prestação de serviços profissionais de contabilidade, segundo as cláusulas e condições adiante listadas.</w:t>
      </w:r>
    </w:p>
    <w:p w14:paraId="4E3E38AB" w14:textId="77777777" w:rsidR="002E5742" w:rsidRDefault="002E5742" w:rsidP="002E5742">
      <w:pPr>
        <w:keepNext/>
        <w:widowControl w:val="0"/>
        <w:autoSpaceDE w:val="0"/>
        <w:autoSpaceDN w:val="0"/>
        <w:adjustRightInd w:val="0"/>
        <w:spacing w:after="240" w:line="240" w:lineRule="auto"/>
        <w:ind w:left="720" w:hanging="720"/>
        <w:jc w:val="center"/>
        <w:rPr>
          <w:rFonts w:ascii="Times New Roman" w:hAnsi="Times New Roman"/>
          <w:b/>
          <w:bCs/>
          <w:color w:val="000000"/>
          <w:sz w:val="24"/>
          <w:szCs w:val="24"/>
          <w:u w:val="single"/>
        </w:rPr>
      </w:pPr>
      <w:r>
        <w:rPr>
          <w:rFonts w:ascii="Times New Roman" w:hAnsi="Times New Roman"/>
          <w:b/>
          <w:bCs/>
          <w:color w:val="000000"/>
          <w:sz w:val="24"/>
          <w:szCs w:val="24"/>
        </w:rPr>
        <w:t>CLÁUSULA 1 - DO OBJETO</w:t>
      </w:r>
    </w:p>
    <w:p w14:paraId="4410E777" w14:textId="77777777" w:rsidR="002E5742" w:rsidRDefault="002E5742" w:rsidP="002E5742">
      <w:pPr>
        <w:widowControl w:val="0"/>
        <w:autoSpaceDE w:val="0"/>
        <w:autoSpaceDN w:val="0"/>
        <w:adjustRightInd w:val="0"/>
        <w:spacing w:after="240" w:line="240" w:lineRule="auto"/>
        <w:jc w:val="both"/>
        <w:rPr>
          <w:rFonts w:ascii="Times New Roman" w:hAnsi="Times New Roman"/>
          <w:sz w:val="24"/>
          <w:szCs w:val="24"/>
        </w:rPr>
      </w:pPr>
      <w:r>
        <w:rPr>
          <w:rFonts w:ascii="Times New Roman" w:hAnsi="Times New Roman"/>
          <w:sz w:val="24"/>
          <w:szCs w:val="24"/>
        </w:rPr>
        <w:t>O objeto do presente contrato consiste na prestação pela CONTRATADA à CONTRATANTE, dos serviços profissionais de contabilidade descritos no Anexo 1 (Serviços Profissionais de Contabilidade).</w:t>
      </w:r>
    </w:p>
    <w:p w14:paraId="578C96EC" w14:textId="77777777" w:rsidR="002E5742" w:rsidRDefault="002E5742" w:rsidP="002E5742">
      <w:pPr>
        <w:keepNext/>
        <w:widowControl w:val="0"/>
        <w:autoSpaceDE w:val="0"/>
        <w:autoSpaceDN w:val="0"/>
        <w:adjustRightInd w:val="0"/>
        <w:spacing w:after="240" w:line="240" w:lineRule="auto"/>
        <w:ind w:left="576" w:hanging="576"/>
        <w:jc w:val="center"/>
        <w:rPr>
          <w:rFonts w:ascii="Times New Roman" w:hAnsi="Times New Roman"/>
          <w:color w:val="000000"/>
          <w:sz w:val="24"/>
          <w:szCs w:val="24"/>
        </w:rPr>
      </w:pPr>
      <w:r>
        <w:rPr>
          <w:rFonts w:ascii="Times New Roman" w:hAnsi="Times New Roman"/>
          <w:color w:val="000000"/>
          <w:sz w:val="24"/>
          <w:szCs w:val="24"/>
        </w:rPr>
        <w:tab/>
      </w:r>
      <w:r>
        <w:rPr>
          <w:rFonts w:ascii="Times New Roman" w:hAnsi="Times New Roman"/>
          <w:b/>
          <w:bCs/>
          <w:color w:val="000000"/>
          <w:sz w:val="24"/>
          <w:szCs w:val="24"/>
        </w:rPr>
        <w:t>CLÁUSULA 2 - DAS OBRIGAÇÕES DA CONTRATANTE</w:t>
      </w:r>
    </w:p>
    <w:p w14:paraId="4786BBA4" w14:textId="77777777" w:rsidR="002E5742" w:rsidRDefault="002E5742" w:rsidP="002E5742">
      <w:pPr>
        <w:keepNext/>
        <w:widowControl w:val="0"/>
        <w:autoSpaceDE w:val="0"/>
        <w:autoSpaceDN w:val="0"/>
        <w:adjustRightInd w:val="0"/>
        <w:spacing w:after="240" w:line="240" w:lineRule="auto"/>
        <w:jc w:val="both"/>
        <w:rPr>
          <w:rFonts w:ascii="Times New Roman" w:hAnsi="Times New Roman"/>
          <w:color w:val="000000"/>
          <w:sz w:val="24"/>
          <w:szCs w:val="24"/>
        </w:rPr>
      </w:pPr>
      <w:r>
        <w:rPr>
          <w:rFonts w:ascii="Times New Roman" w:hAnsi="Times New Roman"/>
          <w:color w:val="000000"/>
          <w:sz w:val="24"/>
          <w:szCs w:val="24"/>
        </w:rPr>
        <w:t xml:space="preserve">2.1 - A CONTRATANTE se obriga a remeter a CONTRATADA ou deixar na própria empresa para retirada (conforme acordado), o malote com toda documentação necessária para a escrituração, bem como, todas as informações necessárias e indispensáveis ao desempenho dos serviços contratados, conforme prazos elencados no Anexo 2 (Dos Prazos). </w:t>
      </w:r>
    </w:p>
    <w:p w14:paraId="16D96F9A" w14:textId="77777777" w:rsidR="002E5742" w:rsidRDefault="002E5742" w:rsidP="002E5742">
      <w:pPr>
        <w:keepNext/>
        <w:widowControl w:val="0"/>
        <w:autoSpaceDE w:val="0"/>
        <w:autoSpaceDN w:val="0"/>
        <w:adjustRightInd w:val="0"/>
        <w:spacing w:after="240" w:line="240" w:lineRule="auto"/>
        <w:jc w:val="both"/>
        <w:rPr>
          <w:rFonts w:ascii="Times New Roman" w:hAnsi="Times New Roman"/>
          <w:color w:val="000000"/>
          <w:sz w:val="24"/>
          <w:szCs w:val="24"/>
        </w:rPr>
      </w:pPr>
      <w:r>
        <w:rPr>
          <w:rFonts w:ascii="Times New Roman" w:hAnsi="Times New Roman"/>
          <w:color w:val="FF0000"/>
          <w:sz w:val="24"/>
          <w:szCs w:val="24"/>
        </w:rPr>
        <w:tab/>
      </w:r>
      <w:r>
        <w:rPr>
          <w:rFonts w:ascii="Times New Roman" w:hAnsi="Times New Roman"/>
          <w:color w:val="000000"/>
          <w:sz w:val="24"/>
          <w:szCs w:val="24"/>
        </w:rPr>
        <w:t>Parágrafo único - Os serviços limitam-se aos documentos, informações e declarações idôneos, em bom estado de conservação, sem rasuras, preenchidos corretamente e que sejam apresentados e fornecidos em tempo hábil.</w:t>
      </w:r>
    </w:p>
    <w:p w14:paraId="2E9B2570" w14:textId="77777777" w:rsidR="002E5742" w:rsidRDefault="002E5742" w:rsidP="002E5742">
      <w:pPr>
        <w:widowControl w:val="0"/>
        <w:autoSpaceDE w:val="0"/>
        <w:autoSpaceDN w:val="0"/>
        <w:adjustRightInd w:val="0"/>
        <w:spacing w:after="240" w:line="240" w:lineRule="auto"/>
        <w:jc w:val="both"/>
        <w:rPr>
          <w:rFonts w:ascii="Times New Roman" w:hAnsi="Times New Roman"/>
          <w:sz w:val="24"/>
          <w:szCs w:val="24"/>
        </w:rPr>
      </w:pPr>
      <w:r>
        <w:rPr>
          <w:rFonts w:ascii="Times New Roman" w:hAnsi="Times New Roman"/>
          <w:sz w:val="24"/>
          <w:szCs w:val="24"/>
        </w:rPr>
        <w:t>2.1.1 - Fica a CONTRATADA isenta de qualquer responsabilidade ou penalidades legais decorrentes da falta ou atraso na escrituração em razão de informações, declarações ou documentações não enviadas ou enviadas em desconformidade; desrespeito ao cumprimento das obrigações impostas pelas normas legais, sejam federais, estaduais e municipais ou de não observância às orientações prestadas pela CONTRATADA, objetivando a consecução dos serviços pactuados; sendo suportadas, quando existentes, exclusivamente pela CONTRATANTE.</w:t>
      </w:r>
    </w:p>
    <w:p w14:paraId="10F7FFE6" w14:textId="77777777" w:rsidR="002E5742" w:rsidRDefault="002E5742" w:rsidP="002E5742">
      <w:pPr>
        <w:widowControl w:val="0"/>
        <w:autoSpaceDE w:val="0"/>
        <w:autoSpaceDN w:val="0"/>
        <w:adjustRightInd w:val="0"/>
        <w:spacing w:after="240" w:line="240" w:lineRule="auto"/>
        <w:jc w:val="both"/>
        <w:rPr>
          <w:rFonts w:ascii="Times New Roman" w:hAnsi="Times New Roman"/>
          <w:sz w:val="24"/>
          <w:szCs w:val="24"/>
        </w:rPr>
      </w:pPr>
      <w:r>
        <w:rPr>
          <w:rFonts w:ascii="Times New Roman" w:hAnsi="Times New Roman"/>
          <w:sz w:val="24"/>
          <w:szCs w:val="24"/>
        </w:rPr>
        <w:t xml:space="preserve">2.1.2 - Os documentos serão entregues e devolvidos mediante protocolo, devidamente datado e </w:t>
      </w:r>
      <w:r>
        <w:rPr>
          <w:rFonts w:ascii="Times New Roman" w:hAnsi="Times New Roman"/>
          <w:sz w:val="24"/>
          <w:szCs w:val="24"/>
        </w:rPr>
        <w:lastRenderedPageBreak/>
        <w:t>assinado.</w:t>
      </w:r>
    </w:p>
    <w:p w14:paraId="1520D59A" w14:textId="77777777" w:rsidR="002E5742" w:rsidRDefault="002E5742" w:rsidP="002E5742">
      <w:pPr>
        <w:widowControl w:val="0"/>
        <w:autoSpaceDE w:val="0"/>
        <w:autoSpaceDN w:val="0"/>
        <w:adjustRightInd w:val="0"/>
        <w:spacing w:after="240" w:line="240" w:lineRule="auto"/>
        <w:jc w:val="both"/>
        <w:rPr>
          <w:rFonts w:ascii="Times New Roman" w:hAnsi="Times New Roman"/>
          <w:color w:val="000000"/>
          <w:sz w:val="24"/>
          <w:szCs w:val="24"/>
        </w:rPr>
      </w:pPr>
      <w:r>
        <w:rPr>
          <w:rFonts w:ascii="Times New Roman" w:hAnsi="Times New Roman"/>
          <w:color w:val="000000"/>
          <w:sz w:val="24"/>
          <w:szCs w:val="24"/>
        </w:rPr>
        <w:t>2.2 - O recolhimento de impostos e encargos referentes à movimentação econômica da CONTRATANTE é de sua exclusiva responsabilidade, devendo arcar com o pagamento de eventuais multas e juros incidentes pelo atraso ou falta de pagamento.</w:t>
      </w:r>
    </w:p>
    <w:p w14:paraId="27AF2D85" w14:textId="77777777" w:rsidR="002E5742" w:rsidRDefault="002E5742" w:rsidP="002E5742">
      <w:pPr>
        <w:widowControl w:val="0"/>
        <w:autoSpaceDE w:val="0"/>
        <w:autoSpaceDN w:val="0"/>
        <w:adjustRightInd w:val="0"/>
        <w:spacing w:after="240" w:line="240" w:lineRule="auto"/>
        <w:jc w:val="both"/>
        <w:rPr>
          <w:rFonts w:ascii="Times New Roman" w:hAnsi="Times New Roman"/>
          <w:color w:val="000000"/>
          <w:sz w:val="24"/>
          <w:szCs w:val="24"/>
        </w:rPr>
      </w:pPr>
      <w:r w:rsidRPr="00595A76">
        <w:rPr>
          <w:rFonts w:ascii="Times New Roman" w:hAnsi="Times New Roman"/>
          <w:color w:val="000000"/>
          <w:sz w:val="24"/>
          <w:szCs w:val="24"/>
        </w:rPr>
        <w:t>2.2.1 - A CONTRATADA compromete-se a emitir e enviar as guias.</w:t>
      </w:r>
    </w:p>
    <w:p w14:paraId="0672001E" w14:textId="77777777" w:rsidR="002E5742" w:rsidRDefault="002E5742" w:rsidP="002E5742">
      <w:pPr>
        <w:widowControl w:val="0"/>
        <w:autoSpaceDE w:val="0"/>
        <w:autoSpaceDN w:val="0"/>
        <w:adjustRightInd w:val="0"/>
        <w:spacing w:after="240" w:line="240" w:lineRule="auto"/>
        <w:jc w:val="both"/>
        <w:rPr>
          <w:rFonts w:ascii="Times New Roman" w:hAnsi="Times New Roman"/>
          <w:color w:val="000000"/>
          <w:sz w:val="24"/>
          <w:szCs w:val="24"/>
        </w:rPr>
      </w:pPr>
      <w:r>
        <w:rPr>
          <w:rFonts w:ascii="Times New Roman" w:hAnsi="Times New Roman"/>
          <w:color w:val="000000"/>
          <w:sz w:val="24"/>
          <w:szCs w:val="24"/>
        </w:rPr>
        <w:t>2.2.2 - A CONTRATADA não assume a responsabilidade pelo recolhimento de qualquer tributo da CONTRATANTE.</w:t>
      </w:r>
    </w:p>
    <w:p w14:paraId="5E7B263C" w14:textId="77777777" w:rsidR="002E5742" w:rsidRDefault="002E5742" w:rsidP="002E5742">
      <w:pPr>
        <w:widowControl w:val="0"/>
        <w:autoSpaceDE w:val="0"/>
        <w:autoSpaceDN w:val="0"/>
        <w:adjustRightInd w:val="0"/>
        <w:spacing w:after="240" w:line="240" w:lineRule="auto"/>
        <w:jc w:val="both"/>
        <w:rPr>
          <w:rFonts w:ascii="Times New Roman" w:hAnsi="Times New Roman"/>
          <w:color w:val="000000"/>
          <w:sz w:val="24"/>
          <w:szCs w:val="24"/>
        </w:rPr>
      </w:pPr>
      <w:r>
        <w:rPr>
          <w:rFonts w:ascii="Times New Roman" w:hAnsi="Times New Roman"/>
          <w:color w:val="000000"/>
          <w:sz w:val="24"/>
          <w:szCs w:val="24"/>
        </w:rPr>
        <w:t>2.2.2.1 - A CONTRATADA poderá efetuar o pagamento dos tributos e contribuições da CONTRATANTE, a pedido dessa, mediante recebimento dos valores através de protocolo em documento que comprove os valores recebidos e os tributos a serem pagos, não se constituindo esse serviço, obrigação da CONTRATADA, mas sim uma mera liberalidade da contratada.</w:t>
      </w:r>
    </w:p>
    <w:p w14:paraId="3576B380" w14:textId="77777777" w:rsidR="002E5742" w:rsidRDefault="002E5742" w:rsidP="002E5742">
      <w:pPr>
        <w:widowControl w:val="0"/>
        <w:autoSpaceDE w:val="0"/>
        <w:autoSpaceDN w:val="0"/>
        <w:adjustRightInd w:val="0"/>
        <w:spacing w:after="240" w:line="240" w:lineRule="auto"/>
        <w:jc w:val="both"/>
        <w:rPr>
          <w:rFonts w:ascii="Times New Roman" w:hAnsi="Times New Roman"/>
          <w:color w:val="000000"/>
          <w:sz w:val="24"/>
          <w:szCs w:val="24"/>
        </w:rPr>
      </w:pPr>
      <w:r>
        <w:rPr>
          <w:rFonts w:ascii="Times New Roman" w:hAnsi="Times New Roman"/>
          <w:color w:val="000000"/>
          <w:sz w:val="24"/>
          <w:szCs w:val="24"/>
        </w:rPr>
        <w:t>2.3 - O CONTRATANTE tem ciência da Lei 9.613/98, e suas alterações posteriores, especificamente no que trata da lavagem de dinheiro, regulamentada pela Resolução CFC n.º 1.445/13 do Conselho Federal de Contabilidade - informações ao COAF (Conselho de Controle de Atividades Financeiras), e, consequentemente, está ciente que os profissionais e Organizações Contábeis tem a obrigação legal de comunicar e repassar informações e dados ao COAF, informações protegidas por sigilo.</w:t>
      </w:r>
    </w:p>
    <w:p w14:paraId="25D0F7F7" w14:textId="77777777" w:rsidR="002E5742" w:rsidRDefault="002E5742" w:rsidP="002E5742">
      <w:pPr>
        <w:widowControl w:val="0"/>
        <w:autoSpaceDE w:val="0"/>
        <w:autoSpaceDN w:val="0"/>
        <w:adjustRightInd w:val="0"/>
        <w:spacing w:after="240" w:line="240" w:lineRule="auto"/>
        <w:jc w:val="both"/>
        <w:rPr>
          <w:rFonts w:ascii="Times New Roman" w:hAnsi="Times New Roman"/>
          <w:color w:val="000000"/>
          <w:sz w:val="24"/>
          <w:szCs w:val="24"/>
        </w:rPr>
      </w:pPr>
      <w:r>
        <w:rPr>
          <w:rFonts w:ascii="Times New Roman" w:hAnsi="Times New Roman"/>
          <w:color w:val="000000"/>
          <w:sz w:val="24"/>
          <w:szCs w:val="24"/>
        </w:rPr>
        <w:t xml:space="preserve">2.4 - A CONTRATANTE se obriga a cumprir as orientações dadas pela CONTRATADA (normas trabalhistas, previdenciárias, fiscais, proteção de dados, entre outras), eximindo-se esta das consequências e penalidades oriundas da não observância das mesmas. </w:t>
      </w:r>
    </w:p>
    <w:p w14:paraId="5CC576A0" w14:textId="77777777" w:rsidR="002E5742" w:rsidRDefault="002E5742" w:rsidP="002E5742">
      <w:pPr>
        <w:widowControl w:val="0"/>
        <w:autoSpaceDE w:val="0"/>
        <w:autoSpaceDN w:val="0"/>
        <w:adjustRightInd w:val="0"/>
        <w:spacing w:after="240" w:line="240" w:lineRule="auto"/>
        <w:jc w:val="both"/>
        <w:rPr>
          <w:rFonts w:ascii="Times New Roman" w:hAnsi="Times New Roman"/>
          <w:color w:val="000000"/>
          <w:sz w:val="24"/>
          <w:szCs w:val="24"/>
        </w:rPr>
      </w:pPr>
      <w:r>
        <w:rPr>
          <w:rFonts w:ascii="Times New Roman" w:hAnsi="Times New Roman"/>
          <w:color w:val="000000"/>
          <w:sz w:val="24"/>
          <w:szCs w:val="24"/>
        </w:rPr>
        <w:t>2.5 - A CONTRATANTE também se obriga a assinar, sempre que necessário, a Carta de Responsabilidade de Administração (Resolução CFC nº 987/03 e Resolução CFC nº 1457/13), restando vinculada à entrega da carta a assinatura das demonstrações contábeis.</w:t>
      </w:r>
    </w:p>
    <w:p w14:paraId="1E64C54C" w14:textId="77777777" w:rsidR="002E5742" w:rsidRDefault="002E5742" w:rsidP="002E5742">
      <w:pPr>
        <w:widowControl w:val="0"/>
        <w:autoSpaceDE w:val="0"/>
        <w:autoSpaceDN w:val="0"/>
        <w:adjustRightInd w:val="0"/>
        <w:spacing w:after="240" w:line="240" w:lineRule="auto"/>
        <w:jc w:val="both"/>
        <w:rPr>
          <w:rFonts w:ascii="Times New Roman" w:hAnsi="Times New Roman"/>
          <w:color w:val="000000"/>
          <w:sz w:val="24"/>
          <w:szCs w:val="24"/>
        </w:rPr>
      </w:pPr>
      <w:r>
        <w:rPr>
          <w:rFonts w:ascii="Times New Roman" w:hAnsi="Times New Roman"/>
          <w:color w:val="000000"/>
          <w:sz w:val="24"/>
          <w:szCs w:val="24"/>
        </w:rPr>
        <w:t>2.6 -  A CONTRATANTE informa que é de sua responsabilidade a administração dos controles internos adotados pela empresa e que os mesmos estão adequados ao tipo de atividade e volume de transações; que não realizará nenhum tipo de operação que possa ser considerada ilegal, frente a legislação vigente; que os documentos encaminhados a contabilidade estão revestidos de total idoneidade; que as informações geradas no sistema de gestão e controle internos da empresa são realizados com documentação adequada, sendo de inteira responsabilidade do CONTRATANTE todo o conteúdo do banco de dados e arquivos gerados e encaminhados a contabilidade; que não tem conhecimento de fatos que possam afetar as demonstrações contábeis ou ainda que afetem a continuidade de operações da empresa.</w:t>
      </w:r>
    </w:p>
    <w:p w14:paraId="1AF1C10A" w14:textId="77777777" w:rsidR="002E5742" w:rsidRDefault="002E5742" w:rsidP="002E5742">
      <w:pPr>
        <w:widowControl w:val="0"/>
        <w:autoSpaceDE w:val="0"/>
        <w:autoSpaceDN w:val="0"/>
        <w:adjustRightInd w:val="0"/>
        <w:spacing w:after="240" w:line="240" w:lineRule="auto"/>
        <w:jc w:val="both"/>
        <w:rPr>
          <w:rFonts w:ascii="Times New Roman" w:hAnsi="Times New Roman"/>
          <w:color w:val="000000"/>
          <w:sz w:val="24"/>
          <w:szCs w:val="24"/>
        </w:rPr>
      </w:pPr>
      <w:r>
        <w:rPr>
          <w:rFonts w:ascii="Times New Roman" w:hAnsi="Times New Roman"/>
          <w:color w:val="000000"/>
          <w:sz w:val="24"/>
          <w:szCs w:val="24"/>
        </w:rPr>
        <w:t>2.6.1 - No que toca aos dados, a CONTRATADA possui processos internos de governança para a proteção dos dados eventualmente armazenados em razão da execução e utilização em seus negócios relacionados aos serviços contratados, devendo a CONTRATANTE observar a LGPD e as premissas de governança com seus colaboradores e prestadores de serviços regularmente aceitas no tratamento dos dados obtidos.</w:t>
      </w:r>
    </w:p>
    <w:p w14:paraId="47875A99" w14:textId="77777777" w:rsidR="002E5742" w:rsidRDefault="002E5742" w:rsidP="002E5742">
      <w:pPr>
        <w:widowControl w:val="0"/>
        <w:autoSpaceDE w:val="0"/>
        <w:autoSpaceDN w:val="0"/>
        <w:adjustRightInd w:val="0"/>
        <w:spacing w:after="240" w:line="240" w:lineRule="auto"/>
        <w:jc w:val="both"/>
        <w:rPr>
          <w:rFonts w:ascii="Times New Roman" w:hAnsi="Times New Roman"/>
          <w:color w:val="000000"/>
          <w:sz w:val="24"/>
          <w:szCs w:val="24"/>
        </w:rPr>
      </w:pPr>
      <w:r>
        <w:rPr>
          <w:rFonts w:ascii="Times New Roman" w:hAnsi="Times New Roman"/>
          <w:color w:val="000000"/>
          <w:sz w:val="24"/>
          <w:szCs w:val="24"/>
        </w:rPr>
        <w:lastRenderedPageBreak/>
        <w:t>2.6.2 - As Partes declaram-se cientes dos direitos, obrigações e penalidades   aplicáveis constantes da Lei Geral de Proteção de Dados Pessoais (Lei 13.709/2018) (“LGPD”), e obrigam-se a adotar todas as medidas razoáveis para garantir, por si, bem como seu pessoal, colaboradores, empregados e subcontratados que utilizem os Dados Protegidos na extensão autorizada na referida LGPD.</w:t>
      </w:r>
    </w:p>
    <w:p w14:paraId="2EAB81BD" w14:textId="77777777" w:rsidR="002E5742" w:rsidRDefault="002E5742" w:rsidP="002E5742">
      <w:pPr>
        <w:widowControl w:val="0"/>
        <w:autoSpaceDE w:val="0"/>
        <w:autoSpaceDN w:val="0"/>
        <w:adjustRightInd w:val="0"/>
        <w:spacing w:after="240" w:line="240" w:lineRule="auto"/>
        <w:jc w:val="both"/>
        <w:rPr>
          <w:rFonts w:ascii="Times New Roman" w:hAnsi="Times New Roman"/>
          <w:color w:val="000000"/>
          <w:sz w:val="24"/>
          <w:szCs w:val="24"/>
        </w:rPr>
      </w:pPr>
      <w:r>
        <w:rPr>
          <w:rFonts w:ascii="Times New Roman" w:hAnsi="Times New Roman"/>
          <w:color w:val="000000"/>
          <w:sz w:val="24"/>
          <w:szCs w:val="24"/>
        </w:rPr>
        <w:t>2.7 - A CONTRATANTE declara que não haverá fraude envolvendo terceiros que possam ter efeito material nas demonstrações contábeis; violações ou possíveis violações de leis, regulamentos e normas, cujo efeito deve ser considerado para divulgação nas demonstrações contábeis da empresa ou mesmo dar origem ao registro de provisão para contingências passivas envolvendo a administração ou empregados em cargos de responsabilidade de confiança.</w:t>
      </w:r>
    </w:p>
    <w:p w14:paraId="049D078E" w14:textId="77777777" w:rsidR="002E5742" w:rsidRDefault="002E5742" w:rsidP="002E5742">
      <w:pPr>
        <w:widowControl w:val="0"/>
        <w:autoSpaceDE w:val="0"/>
        <w:autoSpaceDN w:val="0"/>
        <w:adjustRightInd w:val="0"/>
        <w:spacing w:after="240" w:line="240" w:lineRule="auto"/>
        <w:jc w:val="both"/>
        <w:rPr>
          <w:rFonts w:ascii="Times New Roman" w:hAnsi="Times New Roman"/>
          <w:color w:val="000000"/>
          <w:sz w:val="24"/>
          <w:szCs w:val="24"/>
        </w:rPr>
      </w:pPr>
      <w:r w:rsidRPr="1295FE94">
        <w:rPr>
          <w:rFonts w:ascii="Times New Roman" w:hAnsi="Times New Roman"/>
          <w:color w:val="000000" w:themeColor="text1"/>
          <w:sz w:val="24"/>
          <w:szCs w:val="24"/>
        </w:rPr>
        <w:t>2.8 - A CONTRATANTE, autoriza a CONTRATADA a repassar informações aos órgãos fiscalizadores entre eles o COAF.</w:t>
      </w:r>
    </w:p>
    <w:p w14:paraId="1737888A" w14:textId="77777777" w:rsidR="002E5742" w:rsidRDefault="002E5742" w:rsidP="002E5742">
      <w:pPr>
        <w:widowControl w:val="0"/>
        <w:autoSpaceDE w:val="0"/>
        <w:autoSpaceDN w:val="0"/>
        <w:adjustRightInd w:val="0"/>
        <w:spacing w:after="240" w:line="240" w:lineRule="auto"/>
        <w:jc w:val="both"/>
        <w:rPr>
          <w:rFonts w:ascii="Times New Roman" w:hAnsi="Times New Roman"/>
          <w:color w:val="000000"/>
          <w:sz w:val="24"/>
          <w:szCs w:val="24"/>
        </w:rPr>
      </w:pPr>
      <w:r>
        <w:rPr>
          <w:rFonts w:ascii="Times New Roman" w:hAnsi="Times New Roman"/>
          <w:color w:val="000000"/>
          <w:sz w:val="24"/>
          <w:szCs w:val="24"/>
        </w:rPr>
        <w:t>2.9 - A Contratante deverá manter sempre atualizados, os programas relacionados à medicina e segurança do trabalho inerentes a sua atividade (PPRA, PCMSO, PPP, CIPA e outros).</w:t>
      </w:r>
    </w:p>
    <w:p w14:paraId="487DC137" w14:textId="77777777" w:rsidR="002E5742" w:rsidRDefault="002E5742" w:rsidP="002E5742">
      <w:pPr>
        <w:keepNext/>
        <w:widowControl w:val="0"/>
        <w:autoSpaceDE w:val="0"/>
        <w:autoSpaceDN w:val="0"/>
        <w:adjustRightInd w:val="0"/>
        <w:spacing w:after="240" w:line="240" w:lineRule="auto"/>
        <w:ind w:left="576" w:hanging="576"/>
        <w:jc w:val="center"/>
        <w:rPr>
          <w:rFonts w:ascii="Times New Roman" w:hAnsi="Times New Roman"/>
          <w:b/>
          <w:bCs/>
          <w:color w:val="000000"/>
          <w:sz w:val="24"/>
          <w:szCs w:val="24"/>
        </w:rPr>
      </w:pPr>
      <w:r>
        <w:rPr>
          <w:rFonts w:ascii="Times New Roman" w:hAnsi="Times New Roman"/>
          <w:b/>
          <w:bCs/>
          <w:color w:val="000000"/>
          <w:sz w:val="24"/>
          <w:szCs w:val="24"/>
        </w:rPr>
        <w:t>CLÁUSULA 3 - DAS OBRIGAÇÕES DA CONTRATADA</w:t>
      </w:r>
    </w:p>
    <w:p w14:paraId="1B6A45D5" w14:textId="77777777" w:rsidR="002E5742" w:rsidRDefault="002E5742" w:rsidP="002E5742">
      <w:pPr>
        <w:widowControl w:val="0"/>
        <w:autoSpaceDE w:val="0"/>
        <w:autoSpaceDN w:val="0"/>
        <w:adjustRightInd w:val="0"/>
        <w:spacing w:after="240" w:line="240" w:lineRule="auto"/>
        <w:jc w:val="both"/>
        <w:rPr>
          <w:rFonts w:ascii="Times New Roman" w:hAnsi="Times New Roman"/>
          <w:sz w:val="24"/>
          <w:szCs w:val="24"/>
        </w:rPr>
      </w:pPr>
      <w:r>
        <w:rPr>
          <w:rFonts w:ascii="Times New Roman" w:hAnsi="Times New Roman"/>
          <w:sz w:val="24"/>
          <w:szCs w:val="24"/>
        </w:rPr>
        <w:t>A CONTRATADA se obriga a cumprir a Legislação Federal, Estadual e Municipal, desempenhar os serviços objeto deste contrato com todo zelo, diligência e honestidade, resguardando os interesses da CONTRATANTE, sem prejuízo da sua dignidade e independência profissional, sujeitando-se ainda, às normas do Código de Ética Profissional do Contabilista, observando o seguinte:</w:t>
      </w:r>
    </w:p>
    <w:p w14:paraId="5705B09A" w14:textId="77777777" w:rsidR="002E5742" w:rsidRDefault="002E5742" w:rsidP="002E5742">
      <w:pPr>
        <w:widowControl w:val="0"/>
        <w:autoSpaceDE w:val="0"/>
        <w:autoSpaceDN w:val="0"/>
        <w:adjustRightInd w:val="0"/>
        <w:spacing w:after="240" w:line="240" w:lineRule="auto"/>
        <w:jc w:val="both"/>
        <w:rPr>
          <w:rFonts w:ascii="Times New Roman" w:hAnsi="Times New Roman"/>
          <w:sz w:val="24"/>
          <w:szCs w:val="24"/>
        </w:rPr>
      </w:pPr>
      <w:r>
        <w:rPr>
          <w:rFonts w:ascii="Times New Roman" w:hAnsi="Times New Roman"/>
          <w:sz w:val="24"/>
          <w:szCs w:val="24"/>
        </w:rPr>
        <w:t>3.1 - Responsabilizar-se-á a CONTRATADA por todos os prepostos que atuarem nos serviços ora contratados, indenizando à CONTRATANTE, em caso de culpa ou dolo.</w:t>
      </w:r>
    </w:p>
    <w:p w14:paraId="1054F4F1" w14:textId="77777777" w:rsidR="002E5742" w:rsidRDefault="002E5742" w:rsidP="002E5742">
      <w:pPr>
        <w:widowControl w:val="0"/>
        <w:autoSpaceDE w:val="0"/>
        <w:autoSpaceDN w:val="0"/>
        <w:adjustRightInd w:val="0"/>
        <w:spacing w:after="240" w:line="240" w:lineRule="auto"/>
        <w:jc w:val="both"/>
        <w:rPr>
          <w:rFonts w:ascii="Times New Roman" w:hAnsi="Times New Roman"/>
          <w:sz w:val="24"/>
          <w:szCs w:val="24"/>
        </w:rPr>
      </w:pPr>
      <w:r>
        <w:rPr>
          <w:rFonts w:ascii="Times New Roman" w:hAnsi="Times New Roman"/>
          <w:sz w:val="24"/>
          <w:szCs w:val="24"/>
        </w:rPr>
        <w:t>3.1.1 - A CONTRATADA não se responsabilizará por multas, juros ou correções monetárias decorrentes da falta de recolhimento de obrigações diversas, que correm por conta e risco exclusivo da contratante, assim como aquelas ocasionadas por falta de entrega de documentos ou por falhas nos sistemas do governo.</w:t>
      </w:r>
    </w:p>
    <w:p w14:paraId="264571BB" w14:textId="77777777" w:rsidR="002E5742" w:rsidRDefault="002E5742" w:rsidP="002E5742">
      <w:pPr>
        <w:widowControl w:val="0"/>
        <w:autoSpaceDE w:val="0"/>
        <w:autoSpaceDN w:val="0"/>
        <w:adjustRightInd w:val="0"/>
        <w:spacing w:after="240" w:line="240" w:lineRule="auto"/>
        <w:jc w:val="both"/>
        <w:rPr>
          <w:rFonts w:ascii="Times New Roman" w:hAnsi="Times New Roman"/>
          <w:sz w:val="24"/>
          <w:szCs w:val="24"/>
        </w:rPr>
      </w:pPr>
      <w:r>
        <w:rPr>
          <w:rFonts w:ascii="Times New Roman" w:hAnsi="Times New Roman"/>
          <w:sz w:val="24"/>
          <w:szCs w:val="24"/>
        </w:rPr>
        <w:t>3.2 - A CONTRATADA obriga-se a fornecer a CONTRATANTE, no escritório da primeira, todas as informações solicitadas relativas ao andamento dos serviços ora contratados.</w:t>
      </w:r>
    </w:p>
    <w:p w14:paraId="5128E4E8" w14:textId="77777777" w:rsidR="002E5742" w:rsidRDefault="002E5742" w:rsidP="002E5742">
      <w:pPr>
        <w:widowControl w:val="0"/>
        <w:autoSpaceDE w:val="0"/>
        <w:autoSpaceDN w:val="0"/>
        <w:adjustRightInd w:val="0"/>
        <w:spacing w:after="240" w:line="240" w:lineRule="auto"/>
        <w:jc w:val="both"/>
        <w:rPr>
          <w:rFonts w:ascii="Times New Roman" w:hAnsi="Times New Roman"/>
          <w:sz w:val="24"/>
          <w:szCs w:val="24"/>
        </w:rPr>
      </w:pPr>
      <w:r>
        <w:rPr>
          <w:rFonts w:ascii="Times New Roman" w:hAnsi="Times New Roman"/>
          <w:sz w:val="24"/>
          <w:szCs w:val="24"/>
        </w:rPr>
        <w:t>3.3 - Responsabilizar-se-á a CONTRATADA por todos os documentos a ela entregues pela CONTRATANTE, enquanto permanecerem sob sua guarda, respondendo pelo mau uso, perda ou extravio, salvo comprovado caso fortuito ou força maior.</w:t>
      </w:r>
    </w:p>
    <w:p w14:paraId="28E2672F" w14:textId="77777777" w:rsidR="002E5742" w:rsidRDefault="002E5742" w:rsidP="002E5742">
      <w:pPr>
        <w:widowControl w:val="0"/>
        <w:autoSpaceDE w:val="0"/>
        <w:autoSpaceDN w:val="0"/>
        <w:adjustRightInd w:val="0"/>
        <w:spacing w:after="240" w:line="240" w:lineRule="auto"/>
        <w:jc w:val="both"/>
        <w:rPr>
          <w:rFonts w:ascii="Times New Roman" w:hAnsi="Times New Roman"/>
          <w:sz w:val="24"/>
          <w:szCs w:val="24"/>
        </w:rPr>
      </w:pPr>
      <w:r>
        <w:rPr>
          <w:rFonts w:ascii="Times New Roman" w:hAnsi="Times New Roman"/>
          <w:sz w:val="24"/>
          <w:szCs w:val="24"/>
        </w:rPr>
        <w:t>3.4 - A CONTRATADA não se responsabilizará por obrigações acessórias vencidas ou vincendas, no processo de transferência de responsabilidade técnica, sendo estas de responsabilidade da empresa de contabilidade anterior, em razão do banco de dados, devendo a CONTRATANTE exigir o cumprimento dessas obrigações do Contador anterior, sejam no âmbito federal, estadual ou municipal.</w:t>
      </w:r>
    </w:p>
    <w:p w14:paraId="109D33D1" w14:textId="77777777" w:rsidR="002E5742" w:rsidRDefault="002E5742" w:rsidP="002E5742">
      <w:pPr>
        <w:widowControl w:val="0"/>
        <w:autoSpaceDE w:val="0"/>
        <w:autoSpaceDN w:val="0"/>
        <w:adjustRightInd w:val="0"/>
        <w:spacing w:after="240" w:line="240" w:lineRule="auto"/>
        <w:jc w:val="both"/>
        <w:rPr>
          <w:rFonts w:ascii="Times New Roman" w:hAnsi="Times New Roman"/>
          <w:color w:val="000000"/>
          <w:sz w:val="24"/>
          <w:szCs w:val="24"/>
        </w:rPr>
      </w:pPr>
      <w:r>
        <w:rPr>
          <w:rFonts w:ascii="Times New Roman" w:hAnsi="Times New Roman"/>
          <w:color w:val="000000"/>
          <w:sz w:val="24"/>
          <w:szCs w:val="24"/>
        </w:rPr>
        <w:t xml:space="preserve">3.5 - As declarações de recebimento ou remessa para o exterior, como: SISCOSERV, DME (Declaração de operações liquidadas com moeda em espécie), COAF e outras declarações de atividades financeiras </w:t>
      </w:r>
      <w:r>
        <w:rPr>
          <w:rFonts w:ascii="Times New Roman" w:hAnsi="Times New Roman"/>
          <w:color w:val="000000"/>
          <w:sz w:val="24"/>
          <w:szCs w:val="24"/>
        </w:rPr>
        <w:lastRenderedPageBreak/>
        <w:t xml:space="preserve">vinculadas ao Ministério da Fazenda, assim como, licenças ambientais, </w:t>
      </w:r>
      <w:proofErr w:type="gramStart"/>
      <w:r>
        <w:rPr>
          <w:rFonts w:ascii="Times New Roman" w:hAnsi="Times New Roman"/>
          <w:color w:val="000000"/>
          <w:sz w:val="24"/>
          <w:szCs w:val="24"/>
        </w:rPr>
        <w:t>Marinha</w:t>
      </w:r>
      <w:proofErr w:type="gramEnd"/>
      <w:r>
        <w:rPr>
          <w:rFonts w:ascii="Times New Roman" w:hAnsi="Times New Roman"/>
          <w:color w:val="000000"/>
          <w:sz w:val="24"/>
          <w:szCs w:val="24"/>
        </w:rPr>
        <w:t>, registro em entidades de classe ou ligadas ao ramo profissional da atividade exercida não são de responsabilidade da CONTRATADA.</w:t>
      </w:r>
    </w:p>
    <w:p w14:paraId="79D9A62C" w14:textId="77777777" w:rsidR="002E5742" w:rsidRDefault="002E5742" w:rsidP="002E5742">
      <w:pPr>
        <w:widowControl w:val="0"/>
        <w:autoSpaceDE w:val="0"/>
        <w:autoSpaceDN w:val="0"/>
        <w:adjustRightInd w:val="0"/>
        <w:spacing w:after="240" w:line="240" w:lineRule="auto"/>
        <w:jc w:val="both"/>
        <w:rPr>
          <w:rFonts w:ascii="Times New Roman" w:hAnsi="Times New Roman"/>
          <w:color w:val="000000"/>
          <w:sz w:val="24"/>
          <w:szCs w:val="24"/>
        </w:rPr>
      </w:pPr>
      <w:r>
        <w:rPr>
          <w:rFonts w:ascii="Times New Roman" w:hAnsi="Times New Roman"/>
          <w:color w:val="000000"/>
          <w:sz w:val="24"/>
          <w:szCs w:val="24"/>
        </w:rPr>
        <w:t>3.6 - A CONTRATADA compromete-se a cumprir todos os prazos estabelecidos na legislação de regência quanto aos serviços contratados, especificando-se, porém, os prazos abaixo:</w:t>
      </w:r>
    </w:p>
    <w:p w14:paraId="2DC8F09A" w14:textId="77777777" w:rsidR="002E5742" w:rsidRDefault="002E5742" w:rsidP="002E5742">
      <w:pPr>
        <w:widowControl w:val="0"/>
        <w:autoSpaceDE w:val="0"/>
        <w:autoSpaceDN w:val="0"/>
        <w:adjustRightInd w:val="0"/>
        <w:spacing w:after="240" w:line="240" w:lineRule="auto"/>
        <w:jc w:val="both"/>
        <w:rPr>
          <w:rFonts w:ascii="Times New Roman" w:hAnsi="Times New Roman"/>
          <w:color w:val="000000"/>
          <w:sz w:val="24"/>
          <w:szCs w:val="24"/>
        </w:rPr>
      </w:pPr>
      <w:r>
        <w:rPr>
          <w:rFonts w:ascii="Times New Roman" w:hAnsi="Times New Roman"/>
          <w:color w:val="000000"/>
          <w:sz w:val="24"/>
          <w:szCs w:val="24"/>
        </w:rPr>
        <w:t>3.6.1 - A entrega das guias de recolhimentos de tributos e encargos trabalhistas à CONTRATANTE se fará com antecedência mínima de 01 (um) dia do vencimento da obrigação;</w:t>
      </w:r>
    </w:p>
    <w:p w14:paraId="10C31F49" w14:textId="77777777" w:rsidR="002E5742" w:rsidRDefault="002E5742" w:rsidP="002E5742">
      <w:pPr>
        <w:widowControl w:val="0"/>
        <w:autoSpaceDE w:val="0"/>
        <w:autoSpaceDN w:val="0"/>
        <w:adjustRightInd w:val="0"/>
        <w:spacing w:after="240" w:line="240" w:lineRule="auto"/>
        <w:jc w:val="both"/>
        <w:rPr>
          <w:rFonts w:ascii="Times New Roman" w:hAnsi="Times New Roman"/>
          <w:color w:val="000000"/>
          <w:sz w:val="24"/>
          <w:szCs w:val="24"/>
        </w:rPr>
      </w:pPr>
      <w:r>
        <w:rPr>
          <w:rFonts w:ascii="Times New Roman" w:hAnsi="Times New Roman"/>
          <w:color w:val="000000"/>
          <w:sz w:val="24"/>
          <w:szCs w:val="24"/>
        </w:rPr>
        <w:t>3.6.2 - A entrega da Folha de Pagamento, recibos de férias e demais obrigações trabalhistas far-se-á até 3 (três) dias úteis após o recebimento dos documentos a que se referem como: controle de frequência dos funcionários, aviso de férias, admissão ou rescisão contratual, bem como correções salariais;</w:t>
      </w:r>
    </w:p>
    <w:p w14:paraId="2893F71B" w14:textId="77777777" w:rsidR="002E5742" w:rsidRDefault="002E5742" w:rsidP="002E5742">
      <w:pPr>
        <w:widowControl w:val="0"/>
        <w:autoSpaceDE w:val="0"/>
        <w:autoSpaceDN w:val="0"/>
        <w:adjustRightInd w:val="0"/>
        <w:spacing w:after="240" w:line="240" w:lineRule="auto"/>
        <w:jc w:val="both"/>
        <w:rPr>
          <w:rFonts w:ascii="Times New Roman" w:hAnsi="Times New Roman"/>
          <w:color w:val="000000"/>
          <w:sz w:val="24"/>
          <w:szCs w:val="24"/>
        </w:rPr>
      </w:pPr>
      <w:r>
        <w:rPr>
          <w:rFonts w:ascii="Times New Roman" w:hAnsi="Times New Roman"/>
          <w:color w:val="000000"/>
          <w:sz w:val="24"/>
          <w:szCs w:val="24"/>
        </w:rPr>
        <w:t>3.6.3 - A entrega de balancetes trimestrais se fará até o dia 30 do próximo mês e do Balanço Anual se fará até o mês de abril do ano subsequente e após a entrega de todos os dados necessários à sua elaboração;</w:t>
      </w:r>
    </w:p>
    <w:p w14:paraId="4F7B9A81" w14:textId="77777777" w:rsidR="002E5742" w:rsidRDefault="002E5742" w:rsidP="002E5742">
      <w:pPr>
        <w:widowControl w:val="0"/>
        <w:autoSpaceDE w:val="0"/>
        <w:autoSpaceDN w:val="0"/>
        <w:adjustRightInd w:val="0"/>
        <w:spacing w:after="240" w:line="240" w:lineRule="auto"/>
        <w:jc w:val="both"/>
        <w:rPr>
          <w:rFonts w:ascii="Times New Roman" w:hAnsi="Times New Roman"/>
          <w:color w:val="000000"/>
          <w:sz w:val="24"/>
          <w:szCs w:val="24"/>
        </w:rPr>
      </w:pPr>
      <w:r>
        <w:rPr>
          <w:rFonts w:ascii="Times New Roman" w:hAnsi="Times New Roman"/>
          <w:color w:val="000000"/>
          <w:sz w:val="24"/>
          <w:szCs w:val="24"/>
        </w:rPr>
        <w:t>3.6.4 - A entrega das Demonstrações Contábeis obrigatórias, de acordo com a legislação vigente, até 60 (sessenta) dias após a entrega de todos os documentos e informações necessários à sua elaboração.</w:t>
      </w:r>
    </w:p>
    <w:p w14:paraId="53E31C95" w14:textId="77777777" w:rsidR="002E5742" w:rsidRDefault="002E5742" w:rsidP="002E5742">
      <w:pPr>
        <w:widowControl w:val="0"/>
        <w:autoSpaceDE w:val="0"/>
        <w:autoSpaceDN w:val="0"/>
        <w:adjustRightInd w:val="0"/>
        <w:spacing w:after="240" w:line="240" w:lineRule="auto"/>
        <w:jc w:val="both"/>
        <w:rPr>
          <w:rFonts w:ascii="Times New Roman" w:hAnsi="Times New Roman"/>
          <w:color w:val="000000"/>
          <w:sz w:val="24"/>
          <w:szCs w:val="24"/>
        </w:rPr>
      </w:pPr>
      <w:r>
        <w:rPr>
          <w:rFonts w:ascii="Times New Roman" w:hAnsi="Times New Roman"/>
          <w:color w:val="000000"/>
          <w:sz w:val="24"/>
          <w:szCs w:val="24"/>
        </w:rPr>
        <w:t xml:space="preserve">3.7 - A CONTRATADA manterá todas as informações da CONTRATANTE salvas em servidor físico e/ou servidores remotos, guardando o mais completo e absoluto sigilo sobre as informações e dados da CONTRATANTE a que tiver acesso em razão da presente prestação de serviços, utilizando-as apenas quando estritamente necessário para a prestação dos serviços acordados em contrato, em conformidade com a Lei Geral da Proteção dos Dados - LGPD (Lei 13.709 - 14/08/2018), ou nos casos que seguem: </w:t>
      </w:r>
    </w:p>
    <w:p w14:paraId="4ACC522D" w14:textId="77777777" w:rsidR="002E5742" w:rsidRDefault="002E5742" w:rsidP="002E5742">
      <w:pPr>
        <w:widowControl w:val="0"/>
        <w:autoSpaceDE w:val="0"/>
        <w:autoSpaceDN w:val="0"/>
        <w:adjustRightInd w:val="0"/>
        <w:spacing w:after="240" w:line="240" w:lineRule="auto"/>
        <w:jc w:val="both"/>
        <w:rPr>
          <w:rFonts w:ascii="Times New Roman" w:hAnsi="Times New Roman"/>
          <w:color w:val="000000"/>
          <w:sz w:val="24"/>
          <w:szCs w:val="24"/>
        </w:rPr>
      </w:pPr>
      <w:r>
        <w:rPr>
          <w:rFonts w:ascii="Times New Roman" w:hAnsi="Times New Roman"/>
          <w:color w:val="000000"/>
          <w:sz w:val="24"/>
          <w:szCs w:val="24"/>
        </w:rPr>
        <w:t>a) - Mediante o fornecimento de consentimento pelo titular;</w:t>
      </w:r>
    </w:p>
    <w:p w14:paraId="1B795E38" w14:textId="77777777" w:rsidR="002E5742" w:rsidRDefault="002E5742" w:rsidP="002E5742">
      <w:pPr>
        <w:widowControl w:val="0"/>
        <w:autoSpaceDE w:val="0"/>
        <w:autoSpaceDN w:val="0"/>
        <w:adjustRightInd w:val="0"/>
        <w:spacing w:after="240" w:line="240" w:lineRule="auto"/>
        <w:jc w:val="both"/>
        <w:rPr>
          <w:rFonts w:ascii="Times New Roman" w:hAnsi="Times New Roman"/>
          <w:color w:val="000000"/>
          <w:sz w:val="24"/>
          <w:szCs w:val="24"/>
        </w:rPr>
      </w:pPr>
      <w:r>
        <w:rPr>
          <w:rFonts w:ascii="Times New Roman" w:hAnsi="Times New Roman"/>
          <w:color w:val="000000"/>
          <w:sz w:val="24"/>
          <w:szCs w:val="24"/>
        </w:rPr>
        <w:t>b) - Para o cumprimento de obrigação legal ou regulatória;</w:t>
      </w:r>
    </w:p>
    <w:p w14:paraId="1A2043F7" w14:textId="77777777" w:rsidR="002E5742" w:rsidRDefault="002E5742" w:rsidP="002E5742">
      <w:pPr>
        <w:widowControl w:val="0"/>
        <w:autoSpaceDE w:val="0"/>
        <w:autoSpaceDN w:val="0"/>
        <w:adjustRightInd w:val="0"/>
        <w:spacing w:after="240" w:line="240" w:lineRule="auto"/>
        <w:jc w:val="both"/>
        <w:rPr>
          <w:rFonts w:ascii="Times New Roman" w:hAnsi="Times New Roman"/>
          <w:color w:val="000000"/>
          <w:sz w:val="24"/>
          <w:szCs w:val="24"/>
        </w:rPr>
      </w:pPr>
      <w:r>
        <w:rPr>
          <w:rFonts w:ascii="Times New Roman" w:hAnsi="Times New Roman"/>
          <w:color w:val="000000"/>
          <w:sz w:val="24"/>
          <w:szCs w:val="24"/>
        </w:rPr>
        <w:t>c) - Para atender ordem judicial</w:t>
      </w:r>
    </w:p>
    <w:p w14:paraId="62DC285B" w14:textId="77777777" w:rsidR="002E5742" w:rsidRDefault="002E5742" w:rsidP="002E5742">
      <w:pPr>
        <w:widowControl w:val="0"/>
        <w:autoSpaceDE w:val="0"/>
        <w:autoSpaceDN w:val="0"/>
        <w:adjustRightInd w:val="0"/>
        <w:spacing w:after="240" w:line="240" w:lineRule="auto"/>
        <w:jc w:val="both"/>
        <w:rPr>
          <w:rFonts w:ascii="Times New Roman" w:hAnsi="Times New Roman"/>
          <w:color w:val="000000"/>
          <w:sz w:val="24"/>
          <w:szCs w:val="24"/>
        </w:rPr>
      </w:pPr>
      <w:r>
        <w:rPr>
          <w:rFonts w:ascii="Times New Roman" w:hAnsi="Times New Roman"/>
          <w:color w:val="000000"/>
          <w:sz w:val="24"/>
          <w:szCs w:val="24"/>
        </w:rPr>
        <w:t>d) - Pela administração pública, para o tratamento e uso compartilhado de dados necessários à execução de políticas públicas previstas em leis e regulamentos ou respaldadas em contratos, convênios ou instrumentos congêneres;</w:t>
      </w:r>
    </w:p>
    <w:p w14:paraId="33050BCB" w14:textId="77777777" w:rsidR="002E5742" w:rsidRDefault="002E5742" w:rsidP="002E5742">
      <w:pPr>
        <w:widowControl w:val="0"/>
        <w:autoSpaceDE w:val="0"/>
        <w:autoSpaceDN w:val="0"/>
        <w:adjustRightInd w:val="0"/>
        <w:spacing w:after="240" w:line="240" w:lineRule="auto"/>
        <w:jc w:val="both"/>
        <w:rPr>
          <w:rFonts w:ascii="Times New Roman" w:hAnsi="Times New Roman"/>
          <w:color w:val="000000"/>
          <w:sz w:val="24"/>
          <w:szCs w:val="24"/>
        </w:rPr>
      </w:pPr>
      <w:r>
        <w:rPr>
          <w:rFonts w:ascii="Times New Roman" w:hAnsi="Times New Roman"/>
          <w:color w:val="000000"/>
          <w:sz w:val="24"/>
          <w:szCs w:val="24"/>
        </w:rPr>
        <w:t>e) - Para a realização de estudos por órgão de pesquisa, garantida, sempre que possível, a anonimização dos dados pessoais;</w:t>
      </w:r>
    </w:p>
    <w:p w14:paraId="63A23154" w14:textId="77777777" w:rsidR="002E5742" w:rsidRDefault="002E5742" w:rsidP="002E5742">
      <w:pPr>
        <w:widowControl w:val="0"/>
        <w:autoSpaceDE w:val="0"/>
        <w:autoSpaceDN w:val="0"/>
        <w:adjustRightInd w:val="0"/>
        <w:spacing w:after="240" w:line="240" w:lineRule="auto"/>
        <w:jc w:val="both"/>
        <w:rPr>
          <w:rFonts w:ascii="Times New Roman" w:hAnsi="Times New Roman"/>
          <w:color w:val="000000"/>
          <w:sz w:val="24"/>
          <w:szCs w:val="24"/>
        </w:rPr>
      </w:pPr>
      <w:r>
        <w:rPr>
          <w:rFonts w:ascii="Times New Roman" w:hAnsi="Times New Roman"/>
          <w:color w:val="000000"/>
          <w:sz w:val="24"/>
          <w:szCs w:val="24"/>
        </w:rPr>
        <w:t xml:space="preserve">f) - Para a proteção da vida ou da incolumidade física do titular ou de terceiros; </w:t>
      </w:r>
    </w:p>
    <w:p w14:paraId="604B4166" w14:textId="77777777" w:rsidR="002E5742" w:rsidRDefault="002E5742" w:rsidP="002E5742">
      <w:pPr>
        <w:widowControl w:val="0"/>
        <w:autoSpaceDE w:val="0"/>
        <w:autoSpaceDN w:val="0"/>
        <w:adjustRightInd w:val="0"/>
        <w:spacing w:after="240" w:line="240" w:lineRule="auto"/>
        <w:jc w:val="both"/>
        <w:rPr>
          <w:rFonts w:ascii="Times New Roman" w:hAnsi="Times New Roman"/>
          <w:color w:val="000000"/>
          <w:sz w:val="24"/>
          <w:szCs w:val="24"/>
        </w:rPr>
      </w:pPr>
      <w:r>
        <w:rPr>
          <w:rFonts w:ascii="Times New Roman" w:hAnsi="Times New Roman"/>
          <w:color w:val="000000"/>
          <w:sz w:val="24"/>
          <w:szCs w:val="24"/>
        </w:rPr>
        <w:t xml:space="preserve">g) - Para a tutela da saúde, exclusivamente, em procedimento realizado por profissionais de saúde, serviços de saúde ou autoridade sanitária;  </w:t>
      </w:r>
    </w:p>
    <w:p w14:paraId="4218D6BF" w14:textId="77777777" w:rsidR="002E5742" w:rsidRDefault="002E5742" w:rsidP="002E5742">
      <w:pPr>
        <w:widowControl w:val="0"/>
        <w:autoSpaceDE w:val="0"/>
        <w:autoSpaceDN w:val="0"/>
        <w:adjustRightInd w:val="0"/>
        <w:spacing w:after="240" w:line="240" w:lineRule="auto"/>
        <w:jc w:val="both"/>
        <w:rPr>
          <w:rFonts w:ascii="Times New Roman" w:hAnsi="Times New Roman"/>
          <w:color w:val="000000"/>
          <w:sz w:val="24"/>
          <w:szCs w:val="24"/>
        </w:rPr>
      </w:pPr>
      <w:r>
        <w:rPr>
          <w:rFonts w:ascii="Times New Roman" w:hAnsi="Times New Roman"/>
          <w:color w:val="000000"/>
          <w:sz w:val="24"/>
          <w:szCs w:val="24"/>
        </w:rPr>
        <w:t xml:space="preserve"> h) - Para a proteção do crédito, quando disposto na legislação pertinente (inclusive o disposto na Lei 9.613/98 e Resolução 1445/13 do CFC);</w:t>
      </w:r>
    </w:p>
    <w:p w14:paraId="4DF33E6B" w14:textId="77777777" w:rsidR="002E5742" w:rsidRDefault="002E5742" w:rsidP="002E5742">
      <w:pPr>
        <w:widowControl w:val="0"/>
        <w:autoSpaceDE w:val="0"/>
        <w:autoSpaceDN w:val="0"/>
        <w:adjustRightInd w:val="0"/>
        <w:spacing w:after="240" w:line="240" w:lineRule="auto"/>
        <w:jc w:val="both"/>
        <w:rPr>
          <w:rFonts w:ascii="Times New Roman" w:hAnsi="Times New Roman"/>
          <w:color w:val="000000"/>
          <w:sz w:val="24"/>
          <w:szCs w:val="24"/>
        </w:rPr>
      </w:pPr>
      <w:r>
        <w:rPr>
          <w:rFonts w:ascii="Times New Roman" w:hAnsi="Times New Roman"/>
          <w:color w:val="000000"/>
          <w:sz w:val="24"/>
          <w:szCs w:val="24"/>
        </w:rPr>
        <w:lastRenderedPageBreak/>
        <w:t>i) - Transferência a terceiro, respeitados os requisitos de tratamento de dados dispostos na LGPD.</w:t>
      </w:r>
    </w:p>
    <w:p w14:paraId="07AE7155" w14:textId="2FBD35D4" w:rsidR="002E5742" w:rsidRDefault="002E5742" w:rsidP="002E5742">
      <w:pPr>
        <w:widowControl w:val="0"/>
        <w:autoSpaceDE w:val="0"/>
        <w:autoSpaceDN w:val="0"/>
        <w:adjustRightInd w:val="0"/>
        <w:spacing w:after="240" w:line="240" w:lineRule="auto"/>
        <w:jc w:val="both"/>
        <w:rPr>
          <w:rFonts w:ascii="Times New Roman" w:hAnsi="Times New Roman"/>
          <w:color w:val="000000"/>
          <w:sz w:val="24"/>
          <w:szCs w:val="24"/>
        </w:rPr>
      </w:pPr>
      <w:r w:rsidRPr="023334F3">
        <w:rPr>
          <w:rFonts w:ascii="Times New Roman" w:hAnsi="Times New Roman"/>
          <w:color w:val="000000" w:themeColor="text1"/>
          <w:sz w:val="24"/>
          <w:szCs w:val="24"/>
        </w:rPr>
        <w:t xml:space="preserve">3.7.1 - A CONTRATANTE tem direito ao acesso às informações sobre o tratamento de seus dados, que serão disponibilizadas de </w:t>
      </w:r>
      <w:proofErr w:type="gramStart"/>
      <w:r w:rsidRPr="023334F3">
        <w:rPr>
          <w:rFonts w:ascii="Times New Roman" w:hAnsi="Times New Roman"/>
          <w:color w:val="000000" w:themeColor="text1"/>
          <w:sz w:val="24"/>
          <w:szCs w:val="24"/>
        </w:rPr>
        <w:t>forma</w:t>
      </w:r>
      <w:r w:rsidR="6B204CBB" w:rsidRPr="023334F3">
        <w:rPr>
          <w:rFonts w:ascii="Times New Roman" w:hAnsi="Times New Roman"/>
          <w:color w:val="000000" w:themeColor="text1"/>
          <w:sz w:val="24"/>
          <w:szCs w:val="24"/>
        </w:rPr>
        <w:t xml:space="preserve"> </w:t>
      </w:r>
      <w:r w:rsidRPr="023334F3">
        <w:rPr>
          <w:rFonts w:ascii="Times New Roman" w:hAnsi="Times New Roman"/>
          <w:color w:val="000000" w:themeColor="text1"/>
          <w:sz w:val="24"/>
          <w:szCs w:val="24"/>
        </w:rPr>
        <w:t xml:space="preserve"> clara</w:t>
      </w:r>
      <w:proofErr w:type="gramEnd"/>
      <w:r w:rsidRPr="023334F3">
        <w:rPr>
          <w:rFonts w:ascii="Times New Roman" w:hAnsi="Times New Roman"/>
          <w:color w:val="000000" w:themeColor="text1"/>
          <w:sz w:val="24"/>
          <w:szCs w:val="24"/>
        </w:rPr>
        <w:t>, adequada e ostensiva, mediante solicitação.</w:t>
      </w:r>
    </w:p>
    <w:p w14:paraId="4A3E70EB" w14:textId="77777777" w:rsidR="002E5742" w:rsidRDefault="002E5742" w:rsidP="002E5742">
      <w:pPr>
        <w:widowControl w:val="0"/>
        <w:autoSpaceDE w:val="0"/>
        <w:autoSpaceDN w:val="0"/>
        <w:adjustRightInd w:val="0"/>
        <w:spacing w:after="240" w:line="240" w:lineRule="auto"/>
        <w:jc w:val="both"/>
        <w:rPr>
          <w:rFonts w:ascii="Times New Roman" w:hAnsi="Times New Roman"/>
          <w:color w:val="000000"/>
          <w:sz w:val="24"/>
          <w:szCs w:val="24"/>
        </w:rPr>
      </w:pPr>
      <w:r>
        <w:rPr>
          <w:rFonts w:ascii="Times New Roman" w:hAnsi="Times New Roman"/>
          <w:color w:val="000000"/>
          <w:sz w:val="24"/>
          <w:szCs w:val="24"/>
        </w:rPr>
        <w:t>3.7.2 - A CONTRATADA não será responsável perante a CONTRATANTE quando proceder com o desenvolvimento em cumprimento às premissas da LGPD e após à entrega, seja constatado que uma prática de mercado amplamente adotada teria violado a LGPD, a partir de entendimentos judiciais ou administrativos até o presente momento inexistentes.</w:t>
      </w:r>
    </w:p>
    <w:p w14:paraId="587EB333" w14:textId="77777777" w:rsidR="002E5742" w:rsidRDefault="002E5742" w:rsidP="002E5742">
      <w:pPr>
        <w:widowControl w:val="0"/>
        <w:autoSpaceDE w:val="0"/>
        <w:autoSpaceDN w:val="0"/>
        <w:adjustRightInd w:val="0"/>
        <w:spacing w:after="240" w:line="240" w:lineRule="auto"/>
        <w:jc w:val="both"/>
        <w:rPr>
          <w:rFonts w:ascii="Times New Roman" w:hAnsi="Times New Roman"/>
          <w:color w:val="000000"/>
          <w:sz w:val="24"/>
          <w:szCs w:val="24"/>
        </w:rPr>
      </w:pPr>
      <w:r>
        <w:rPr>
          <w:rFonts w:ascii="Times New Roman" w:hAnsi="Times New Roman"/>
          <w:color w:val="000000"/>
          <w:sz w:val="24"/>
          <w:szCs w:val="24"/>
        </w:rPr>
        <w:t>3.8 - A CONTRATADA se compromete a atender as autoridades fiscais, inclusive quando das eventuais verificações nas dependências da CONTRATANTE, todavia, não será responsabilidade da CONTRATADA responder por eventuais contingências e/ou multas aplicadas sobre fatos ou atos praticados pela CONTRATANTE, ou apresentar obrigatoriamente, soluções com defesa sobre autuações.</w:t>
      </w:r>
    </w:p>
    <w:p w14:paraId="0FAD7E7A" w14:textId="77777777" w:rsidR="002E5742" w:rsidRDefault="002E5742" w:rsidP="002E5742">
      <w:pPr>
        <w:widowControl w:val="0"/>
        <w:autoSpaceDE w:val="0"/>
        <w:autoSpaceDN w:val="0"/>
        <w:adjustRightInd w:val="0"/>
        <w:spacing w:after="240" w:line="240" w:lineRule="auto"/>
        <w:jc w:val="center"/>
        <w:rPr>
          <w:rFonts w:ascii="Times New Roman" w:hAnsi="Times New Roman"/>
          <w:sz w:val="24"/>
          <w:szCs w:val="24"/>
        </w:rPr>
      </w:pPr>
      <w:r>
        <w:rPr>
          <w:rFonts w:ascii="Times New Roman" w:hAnsi="Times New Roman"/>
          <w:b/>
          <w:bCs/>
          <w:sz w:val="24"/>
          <w:szCs w:val="24"/>
        </w:rPr>
        <w:t>CLÁUSULA 4 - DOS HONORÁRIOS PROFISSIONAIS</w:t>
      </w:r>
    </w:p>
    <w:p w14:paraId="0DD9C4B9" w14:textId="651DB327" w:rsidR="002E5742" w:rsidRDefault="002E5742" w:rsidP="002E5742">
      <w:pPr>
        <w:widowControl w:val="0"/>
        <w:autoSpaceDE w:val="0"/>
        <w:autoSpaceDN w:val="0"/>
        <w:adjustRightInd w:val="0"/>
        <w:spacing w:after="240" w:line="240" w:lineRule="auto"/>
        <w:jc w:val="both"/>
        <w:rPr>
          <w:rFonts w:ascii="Times New Roman" w:hAnsi="Times New Roman"/>
          <w:sz w:val="24"/>
          <w:szCs w:val="24"/>
        </w:rPr>
      </w:pPr>
      <w:r w:rsidRPr="023334F3">
        <w:rPr>
          <w:rFonts w:ascii="Times New Roman" w:hAnsi="Times New Roman"/>
          <w:sz w:val="24"/>
          <w:szCs w:val="24"/>
          <w:highlight w:val="white"/>
        </w:rPr>
        <w:t xml:space="preserve">Para a execução dos serviços constantes no Anexo 1, a CONTRATANTE pagará à </w:t>
      </w:r>
      <w:r w:rsidRPr="023334F3">
        <w:rPr>
          <w:rFonts w:ascii="Times New Roman" w:hAnsi="Times New Roman"/>
          <w:sz w:val="24"/>
          <w:szCs w:val="24"/>
        </w:rPr>
        <w:t>CONTRATADA, mensalmente, honorários profissionais no valor de</w:t>
      </w:r>
      <w:r w:rsidR="58D44167" w:rsidRPr="023334F3">
        <w:rPr>
          <w:rFonts w:ascii="Times New Roman" w:hAnsi="Times New Roman"/>
          <w:sz w:val="24"/>
          <w:szCs w:val="24"/>
        </w:rPr>
        <w:t xml:space="preserve"> </w:t>
      </w:r>
      <w:r w:rsidR="58D44167" w:rsidRPr="00917268">
        <w:rPr>
          <w:rFonts w:ascii="Times New Roman" w:hAnsi="Times New Roman"/>
          <w:sz w:val="24"/>
          <w:szCs w:val="24"/>
        </w:rPr>
        <w:t>R$ 50 (cinquenta</w:t>
      </w:r>
      <w:r w:rsidRPr="023334F3">
        <w:rPr>
          <w:rFonts w:ascii="Times New Roman" w:hAnsi="Times New Roman"/>
          <w:sz w:val="24"/>
          <w:szCs w:val="24"/>
        </w:rPr>
        <w:t xml:space="preserve">, até o dia </w:t>
      </w:r>
      <w:r w:rsidR="27600439" w:rsidRPr="00917268">
        <w:rPr>
          <w:rFonts w:ascii="Times New Roman" w:hAnsi="Times New Roman"/>
          <w:sz w:val="24"/>
          <w:szCs w:val="24"/>
        </w:rPr>
        <w:t>5</w:t>
      </w:r>
      <w:r w:rsidRPr="023334F3">
        <w:rPr>
          <w:rFonts w:ascii="Times New Roman" w:hAnsi="Times New Roman"/>
          <w:b/>
          <w:bCs/>
          <w:sz w:val="24"/>
          <w:szCs w:val="24"/>
        </w:rPr>
        <w:t xml:space="preserve"> </w:t>
      </w:r>
      <w:r w:rsidRPr="023334F3">
        <w:rPr>
          <w:rFonts w:ascii="Times New Roman" w:hAnsi="Times New Roman"/>
          <w:sz w:val="24"/>
          <w:szCs w:val="24"/>
        </w:rPr>
        <w:t xml:space="preserve">do mês subsequente aos serviços prestados, podendo ser a cobrança vinculada por meio de recibo, duplicata de </w:t>
      </w:r>
      <w:r w:rsidRPr="023334F3">
        <w:rPr>
          <w:rFonts w:ascii="Times New Roman" w:hAnsi="Times New Roman"/>
          <w:sz w:val="24"/>
          <w:szCs w:val="24"/>
          <w:highlight w:val="white"/>
        </w:rPr>
        <w:t>serviços mantida em carteira ou via boleto bancário.</w:t>
      </w:r>
    </w:p>
    <w:p w14:paraId="765C9BBC" w14:textId="77777777" w:rsidR="002E5742" w:rsidRDefault="002E5742" w:rsidP="002E5742">
      <w:pPr>
        <w:widowControl w:val="0"/>
        <w:tabs>
          <w:tab w:val="left" w:pos="567"/>
        </w:tabs>
        <w:autoSpaceDE w:val="0"/>
        <w:autoSpaceDN w:val="0"/>
        <w:adjustRightInd w:val="0"/>
        <w:spacing w:after="240" w:line="240" w:lineRule="auto"/>
        <w:jc w:val="both"/>
        <w:rPr>
          <w:rFonts w:ascii="Times New Roman" w:hAnsi="Times New Roman"/>
          <w:sz w:val="24"/>
          <w:szCs w:val="24"/>
        </w:rPr>
      </w:pPr>
      <w:r>
        <w:rPr>
          <w:rFonts w:ascii="Times New Roman" w:hAnsi="Times New Roman"/>
          <w:sz w:val="24"/>
          <w:szCs w:val="24"/>
        </w:rPr>
        <w:t>4.1 - Os honorários não pagos na data estipulada serão acrescidos de multa contratual de 2% e 1% juros mensais calculados sobre os honorários vencidos, sem prejuízo da correção monetária incidente no período.</w:t>
      </w:r>
    </w:p>
    <w:p w14:paraId="59CF73C8" w14:textId="77777777" w:rsidR="002E5742" w:rsidRDefault="002E5742" w:rsidP="002E5742">
      <w:pPr>
        <w:widowControl w:val="0"/>
        <w:autoSpaceDE w:val="0"/>
        <w:autoSpaceDN w:val="0"/>
        <w:adjustRightInd w:val="0"/>
        <w:spacing w:after="240" w:line="240" w:lineRule="auto"/>
        <w:jc w:val="both"/>
        <w:rPr>
          <w:rFonts w:ascii="Times New Roman" w:hAnsi="Times New Roman"/>
          <w:sz w:val="24"/>
          <w:szCs w:val="24"/>
        </w:rPr>
      </w:pPr>
      <w:r>
        <w:rPr>
          <w:rFonts w:ascii="Times New Roman" w:hAnsi="Times New Roman"/>
          <w:sz w:val="24"/>
          <w:szCs w:val="24"/>
        </w:rPr>
        <w:t>4.1.1 - A dispensa de multa e juros sobre parcelas atrasadas de honorários constitui-se mera liberalidade da CONTRATADA.</w:t>
      </w:r>
    </w:p>
    <w:p w14:paraId="06999C7F" w14:textId="77777777" w:rsidR="002E5742" w:rsidRDefault="002E5742" w:rsidP="002E5742">
      <w:pPr>
        <w:widowControl w:val="0"/>
        <w:autoSpaceDE w:val="0"/>
        <w:autoSpaceDN w:val="0"/>
        <w:adjustRightInd w:val="0"/>
        <w:spacing w:after="240" w:line="240" w:lineRule="auto"/>
        <w:jc w:val="both"/>
        <w:rPr>
          <w:rFonts w:ascii="Times New Roman" w:hAnsi="Times New Roman"/>
          <w:sz w:val="24"/>
          <w:szCs w:val="24"/>
        </w:rPr>
      </w:pPr>
      <w:r>
        <w:rPr>
          <w:rFonts w:ascii="Times New Roman" w:hAnsi="Times New Roman"/>
          <w:sz w:val="24"/>
          <w:szCs w:val="24"/>
        </w:rPr>
        <w:t>4.2 - Os honorários profissionais serão corrigidos no mês de aniversário de cada ano, onde os valores serão combinados de comum acordo entre as partes, podendo ser de forma tácita, porém, o reajuste nunca será inferior à variação ao INPC/IBGE no período, considerando-se como mês a fração igual ou superior a 15 (quinze) dias.</w:t>
      </w:r>
    </w:p>
    <w:p w14:paraId="4E1569A3" w14:textId="77777777" w:rsidR="002E5742" w:rsidRDefault="002E5742" w:rsidP="002E5742">
      <w:pPr>
        <w:widowControl w:val="0"/>
        <w:autoSpaceDE w:val="0"/>
        <w:autoSpaceDN w:val="0"/>
        <w:adjustRightInd w:val="0"/>
        <w:spacing w:after="240" w:line="240" w:lineRule="auto"/>
        <w:ind w:left="360" w:hanging="360"/>
        <w:jc w:val="both"/>
        <w:rPr>
          <w:rFonts w:ascii="Times New Roman" w:hAnsi="Times New Roman"/>
          <w:sz w:val="24"/>
          <w:szCs w:val="24"/>
        </w:rPr>
      </w:pPr>
      <w:r>
        <w:rPr>
          <w:rFonts w:ascii="Times New Roman" w:hAnsi="Times New Roman"/>
          <w:sz w:val="24"/>
          <w:szCs w:val="24"/>
        </w:rPr>
        <w:t>4.3</w:t>
      </w:r>
      <w:r>
        <w:rPr>
          <w:rFonts w:ascii="Times New Roman" w:hAnsi="Times New Roman"/>
          <w:sz w:val="24"/>
          <w:szCs w:val="24"/>
        </w:rPr>
        <w:tab/>
        <w:t xml:space="preserve">- Os honorários poderão sofrer alterações quando: </w:t>
      </w:r>
    </w:p>
    <w:p w14:paraId="26826038" w14:textId="77777777" w:rsidR="002E5742" w:rsidRDefault="002E5742" w:rsidP="002E5742">
      <w:pPr>
        <w:widowControl w:val="0"/>
        <w:tabs>
          <w:tab w:val="left" w:pos="426"/>
        </w:tabs>
        <w:autoSpaceDE w:val="0"/>
        <w:autoSpaceDN w:val="0"/>
        <w:adjustRightInd w:val="0"/>
        <w:spacing w:after="240" w:line="240" w:lineRule="auto"/>
        <w:jc w:val="both"/>
        <w:rPr>
          <w:rFonts w:ascii="Times New Roman" w:hAnsi="Times New Roman"/>
          <w:sz w:val="24"/>
          <w:szCs w:val="24"/>
        </w:rPr>
      </w:pPr>
      <w:r>
        <w:rPr>
          <w:rFonts w:ascii="Times New Roman" w:hAnsi="Times New Roman"/>
          <w:b/>
          <w:bCs/>
          <w:sz w:val="24"/>
          <w:szCs w:val="24"/>
        </w:rPr>
        <w:t xml:space="preserve">a) </w:t>
      </w:r>
      <w:r w:rsidRPr="009F267A">
        <w:rPr>
          <w:rFonts w:ascii="Times New Roman" w:hAnsi="Times New Roman"/>
          <w:bCs/>
          <w:sz w:val="24"/>
          <w:szCs w:val="24"/>
        </w:rPr>
        <w:t>A</w:t>
      </w:r>
      <w:r w:rsidRPr="009F267A">
        <w:rPr>
          <w:rFonts w:ascii="Times New Roman" w:hAnsi="Times New Roman"/>
          <w:sz w:val="24"/>
          <w:szCs w:val="24"/>
        </w:rPr>
        <w:t>l</w:t>
      </w:r>
      <w:r>
        <w:rPr>
          <w:rFonts w:ascii="Times New Roman" w:hAnsi="Times New Roman"/>
          <w:sz w:val="24"/>
          <w:szCs w:val="24"/>
        </w:rPr>
        <w:t>terar a forma de tributação, caso ocorra, os honorários serão repactuados entre as partes.</w:t>
      </w:r>
    </w:p>
    <w:p w14:paraId="72B1FB30" w14:textId="548F7B42" w:rsidR="002E5742" w:rsidRDefault="002E5742" w:rsidP="002E5742">
      <w:pPr>
        <w:widowControl w:val="0"/>
        <w:autoSpaceDE w:val="0"/>
        <w:autoSpaceDN w:val="0"/>
        <w:adjustRightInd w:val="0"/>
        <w:spacing w:after="240" w:line="240" w:lineRule="auto"/>
        <w:jc w:val="both"/>
        <w:rPr>
          <w:rFonts w:ascii="Times New Roman" w:hAnsi="Times New Roman"/>
          <w:sz w:val="24"/>
          <w:szCs w:val="24"/>
        </w:rPr>
      </w:pPr>
      <w:r w:rsidRPr="023334F3">
        <w:rPr>
          <w:rFonts w:ascii="Times New Roman" w:hAnsi="Times New Roman"/>
          <w:sz w:val="24"/>
          <w:szCs w:val="24"/>
        </w:rPr>
        <w:t>4.4 - Além dos honorários mensais, a CONTRATANTE pagará à</w:t>
      </w:r>
      <w:r w:rsidRPr="023334F3">
        <w:rPr>
          <w:rFonts w:ascii="Times New Roman" w:hAnsi="Times New Roman"/>
          <w:b/>
          <w:bCs/>
          <w:sz w:val="24"/>
          <w:szCs w:val="24"/>
        </w:rPr>
        <w:t xml:space="preserve"> </w:t>
      </w:r>
      <w:r w:rsidRPr="023334F3">
        <w:rPr>
          <w:rFonts w:ascii="Times New Roman" w:hAnsi="Times New Roman"/>
          <w:sz w:val="24"/>
          <w:szCs w:val="24"/>
        </w:rPr>
        <w:t xml:space="preserve">CONTRATADA, no mês de dezembro de cada ano, uma parcela adicional, valor de </w:t>
      </w:r>
      <w:r w:rsidR="4A1FC39F" w:rsidRPr="00917268">
        <w:rPr>
          <w:rFonts w:ascii="Times New Roman" w:hAnsi="Times New Roman"/>
          <w:sz w:val="24"/>
          <w:szCs w:val="24"/>
        </w:rPr>
        <w:t>2</w:t>
      </w:r>
      <w:r w:rsidRPr="023334F3">
        <w:rPr>
          <w:rFonts w:ascii="Times New Roman" w:hAnsi="Times New Roman"/>
          <w:sz w:val="24"/>
          <w:szCs w:val="24"/>
        </w:rPr>
        <w:t xml:space="preserve"> honorário mensal; para atendimento ao acréscimo de serviços e encargos próprios do período final do exercício, tais como o encerramento das demonstrações contábeis anuais, elaboração de informes de rendimento, folha de pagamento de 13º (décimo terceiro) salário e para o cumprimento das obrigações acessórias anuais.</w:t>
      </w:r>
    </w:p>
    <w:p w14:paraId="30FE5F24" w14:textId="77777777" w:rsidR="002E5742" w:rsidRDefault="002E5742" w:rsidP="002E5742">
      <w:pPr>
        <w:widowControl w:val="0"/>
        <w:autoSpaceDE w:val="0"/>
        <w:autoSpaceDN w:val="0"/>
        <w:adjustRightInd w:val="0"/>
        <w:spacing w:after="240" w:line="240" w:lineRule="auto"/>
        <w:jc w:val="both"/>
        <w:rPr>
          <w:rFonts w:ascii="Times New Roman" w:hAnsi="Times New Roman"/>
          <w:sz w:val="24"/>
          <w:szCs w:val="24"/>
        </w:rPr>
      </w:pPr>
      <w:r>
        <w:rPr>
          <w:rFonts w:ascii="Times New Roman" w:hAnsi="Times New Roman"/>
          <w:sz w:val="24"/>
          <w:szCs w:val="24"/>
        </w:rPr>
        <w:t xml:space="preserve">4.4.1 - A mensalidade adicional mencionada no item anterior poderá ser paga em duas parcelas que </w:t>
      </w:r>
      <w:r>
        <w:rPr>
          <w:rFonts w:ascii="Times New Roman" w:hAnsi="Times New Roman"/>
          <w:sz w:val="24"/>
          <w:szCs w:val="24"/>
        </w:rPr>
        <w:lastRenderedPageBreak/>
        <w:t>vencerão no dia do pagamento dos honorários em novembro e dezembro.</w:t>
      </w:r>
    </w:p>
    <w:p w14:paraId="2994C7EA" w14:textId="77777777" w:rsidR="002E5742" w:rsidRDefault="002E5742" w:rsidP="002E5742">
      <w:pPr>
        <w:widowControl w:val="0"/>
        <w:autoSpaceDE w:val="0"/>
        <w:autoSpaceDN w:val="0"/>
        <w:adjustRightInd w:val="0"/>
        <w:spacing w:after="240" w:line="240" w:lineRule="auto"/>
        <w:jc w:val="both"/>
        <w:rPr>
          <w:rFonts w:ascii="Times New Roman" w:hAnsi="Times New Roman"/>
          <w:sz w:val="24"/>
          <w:szCs w:val="24"/>
        </w:rPr>
      </w:pPr>
      <w:r>
        <w:rPr>
          <w:rFonts w:ascii="Times New Roman" w:hAnsi="Times New Roman"/>
          <w:sz w:val="24"/>
          <w:szCs w:val="24"/>
        </w:rPr>
        <w:t>4.4.2 - No caso de início ou rescisão do contrato no decorrer do exercício, a parcela adicional será devida proporcionalmente aos meses de vigência da avença, considerando-se como mês a fração igual ou superior a 15 (quinze) dias.</w:t>
      </w:r>
    </w:p>
    <w:p w14:paraId="4BC61BB2" w14:textId="77777777" w:rsidR="002E5742" w:rsidRDefault="002E5742" w:rsidP="002E5742">
      <w:pPr>
        <w:keepNext/>
        <w:widowControl w:val="0"/>
        <w:autoSpaceDE w:val="0"/>
        <w:autoSpaceDN w:val="0"/>
        <w:adjustRightInd w:val="0"/>
        <w:spacing w:after="240" w:line="240" w:lineRule="auto"/>
        <w:ind w:hanging="576"/>
        <w:jc w:val="center"/>
        <w:rPr>
          <w:rFonts w:ascii="Times New Roman" w:hAnsi="Times New Roman"/>
          <w:b/>
          <w:bCs/>
          <w:color w:val="000000"/>
          <w:sz w:val="24"/>
          <w:szCs w:val="24"/>
        </w:rPr>
      </w:pPr>
      <w:r>
        <w:rPr>
          <w:rFonts w:ascii="Times New Roman" w:hAnsi="Times New Roman"/>
          <w:b/>
          <w:bCs/>
          <w:color w:val="000000"/>
          <w:sz w:val="24"/>
          <w:szCs w:val="24"/>
        </w:rPr>
        <w:t>CLÁUSULA 5 - DA VIGÊNCIA E RESCISÃO</w:t>
      </w:r>
    </w:p>
    <w:p w14:paraId="0A2164A4" w14:textId="0CA9BAE2" w:rsidR="002E5742" w:rsidRDefault="002E5742" w:rsidP="002E5742">
      <w:pPr>
        <w:widowControl w:val="0"/>
        <w:autoSpaceDE w:val="0"/>
        <w:autoSpaceDN w:val="0"/>
        <w:adjustRightInd w:val="0"/>
        <w:spacing w:after="240" w:line="240" w:lineRule="auto"/>
        <w:jc w:val="both"/>
        <w:rPr>
          <w:rFonts w:ascii="Times New Roman" w:hAnsi="Times New Roman"/>
          <w:color w:val="000000"/>
          <w:sz w:val="24"/>
          <w:szCs w:val="24"/>
        </w:rPr>
      </w:pPr>
      <w:r w:rsidRPr="023334F3">
        <w:rPr>
          <w:rFonts w:ascii="Times New Roman" w:hAnsi="Times New Roman"/>
          <w:color w:val="000000" w:themeColor="text1"/>
          <w:sz w:val="24"/>
          <w:szCs w:val="24"/>
        </w:rPr>
        <w:t>A vigência do presente contrato é por prazo indeterminado, iniciando</w:t>
      </w:r>
      <w:r w:rsidRPr="023334F3">
        <w:rPr>
          <w:rFonts w:ascii="Times New Roman" w:hAnsi="Times New Roman"/>
          <w:b/>
          <w:bCs/>
          <w:color w:val="000000" w:themeColor="text1"/>
          <w:sz w:val="24"/>
          <w:szCs w:val="24"/>
        </w:rPr>
        <w:t xml:space="preserve"> </w:t>
      </w:r>
      <w:r w:rsidRPr="023334F3">
        <w:rPr>
          <w:rFonts w:ascii="Times New Roman" w:hAnsi="Times New Roman"/>
          <w:color w:val="000000" w:themeColor="text1"/>
          <w:sz w:val="24"/>
          <w:szCs w:val="24"/>
        </w:rPr>
        <w:t>em</w:t>
      </w:r>
      <w:r w:rsidRPr="023334F3">
        <w:rPr>
          <w:rFonts w:ascii="Times New Roman" w:hAnsi="Times New Roman"/>
          <w:b/>
          <w:bCs/>
          <w:color w:val="000000" w:themeColor="text1"/>
          <w:sz w:val="24"/>
          <w:szCs w:val="24"/>
        </w:rPr>
        <w:t xml:space="preserve"> </w:t>
      </w:r>
      <w:r w:rsidR="5C0EBAF0" w:rsidRPr="00917268">
        <w:rPr>
          <w:rFonts w:ascii="Times New Roman" w:hAnsi="Times New Roman"/>
          <w:sz w:val="24"/>
          <w:szCs w:val="24"/>
        </w:rPr>
        <w:t>1/1</w:t>
      </w:r>
      <w:r w:rsidR="224B9067" w:rsidRPr="00917268">
        <w:rPr>
          <w:rFonts w:ascii="Times New Roman" w:hAnsi="Times New Roman"/>
          <w:sz w:val="24"/>
          <w:szCs w:val="24"/>
        </w:rPr>
        <w:t xml:space="preserve"> </w:t>
      </w:r>
      <w:r w:rsidR="5C0EBAF0" w:rsidRPr="00917268">
        <w:rPr>
          <w:rFonts w:ascii="Times New Roman" w:hAnsi="Times New Roman"/>
          <w:sz w:val="24"/>
          <w:szCs w:val="24"/>
        </w:rPr>
        <w:t>/2025</w:t>
      </w:r>
      <w:r w:rsidRPr="023334F3">
        <w:rPr>
          <w:rFonts w:ascii="Times New Roman" w:hAnsi="Times New Roman"/>
          <w:color w:val="000000" w:themeColor="text1"/>
          <w:sz w:val="24"/>
          <w:szCs w:val="24"/>
        </w:rPr>
        <w:t>. À parte que desejar rescindir o contrato deverá comunicar a outra, por escrito, com antecedência mínima de 30 (trinta) dias, sendo que no início do contrato este não poderá ser antes de 180 dias período no qual, todas as cláusulas desse contrato permanecem em vigor.</w:t>
      </w:r>
    </w:p>
    <w:p w14:paraId="3E1EAD69" w14:textId="77777777" w:rsidR="002E5742" w:rsidRDefault="002E5742" w:rsidP="002E5742">
      <w:pPr>
        <w:widowControl w:val="0"/>
        <w:autoSpaceDE w:val="0"/>
        <w:autoSpaceDN w:val="0"/>
        <w:adjustRightInd w:val="0"/>
        <w:spacing w:after="240" w:line="240" w:lineRule="auto"/>
        <w:jc w:val="both"/>
        <w:rPr>
          <w:rFonts w:ascii="Times New Roman" w:hAnsi="Times New Roman"/>
          <w:sz w:val="24"/>
          <w:szCs w:val="24"/>
        </w:rPr>
      </w:pPr>
      <w:r>
        <w:rPr>
          <w:rFonts w:ascii="Times New Roman" w:hAnsi="Times New Roman"/>
          <w:sz w:val="24"/>
          <w:szCs w:val="24"/>
        </w:rPr>
        <w:t>5.1</w:t>
      </w:r>
      <w:r>
        <w:rPr>
          <w:rFonts w:ascii="Times New Roman" w:hAnsi="Times New Roman"/>
          <w:b/>
          <w:bCs/>
          <w:sz w:val="24"/>
          <w:szCs w:val="24"/>
        </w:rPr>
        <w:t xml:space="preserve"> </w:t>
      </w:r>
      <w:r>
        <w:rPr>
          <w:rFonts w:ascii="Times New Roman" w:hAnsi="Times New Roman"/>
          <w:sz w:val="24"/>
          <w:szCs w:val="24"/>
        </w:rPr>
        <w:t>- No caso de rescisão e durante o prazo do pré-aviso, a dispensa pela CONTRATANTE em relação à execução de quaisquer serviços, seja qual for a razão, deverá ser feita por escrito, não a desobrigando do pagamento dos honorários integrais até o termo final do contrato.</w:t>
      </w:r>
    </w:p>
    <w:p w14:paraId="39EF7A13" w14:textId="77777777" w:rsidR="002E5742" w:rsidRDefault="002E5742" w:rsidP="002E5742">
      <w:pPr>
        <w:widowControl w:val="0"/>
        <w:autoSpaceDE w:val="0"/>
        <w:autoSpaceDN w:val="0"/>
        <w:adjustRightInd w:val="0"/>
        <w:spacing w:after="240" w:line="240" w:lineRule="auto"/>
        <w:jc w:val="both"/>
        <w:rPr>
          <w:rFonts w:ascii="Times New Roman" w:hAnsi="Times New Roman"/>
          <w:sz w:val="24"/>
          <w:szCs w:val="24"/>
        </w:rPr>
      </w:pPr>
      <w:r>
        <w:rPr>
          <w:rFonts w:ascii="Times New Roman" w:hAnsi="Times New Roman"/>
          <w:sz w:val="24"/>
          <w:szCs w:val="24"/>
        </w:rPr>
        <w:t>5.2 - Em caso de rescisão contratual, a CONTRATANTE deverá retirar seus documentos das dependências da CONTRATADA no prazo de 30 (trinta) dias, sob pena de pagar, mensalmente, importância equivalente a 20% (vinte por cento) dos honorários pactuados, a título de remuneração do depósito dos referidos documentos.</w:t>
      </w:r>
    </w:p>
    <w:p w14:paraId="332AF814" w14:textId="77777777" w:rsidR="002E5742" w:rsidRDefault="002E5742" w:rsidP="002E5742">
      <w:pPr>
        <w:widowControl w:val="0"/>
        <w:autoSpaceDE w:val="0"/>
        <w:autoSpaceDN w:val="0"/>
        <w:adjustRightInd w:val="0"/>
        <w:spacing w:after="240" w:line="240" w:lineRule="auto"/>
        <w:jc w:val="both"/>
        <w:rPr>
          <w:rFonts w:ascii="Times New Roman" w:hAnsi="Times New Roman"/>
          <w:sz w:val="24"/>
          <w:szCs w:val="24"/>
        </w:rPr>
      </w:pPr>
      <w:r>
        <w:rPr>
          <w:rFonts w:ascii="Times New Roman" w:hAnsi="Times New Roman"/>
          <w:sz w:val="24"/>
          <w:szCs w:val="24"/>
        </w:rPr>
        <w:t>5.2.1 - Não havendo a retirada dos documentos e não havendo o pagamento da taxa de permanência na forma como estabelecido no item anterior, ficará a CONTRATADA, independentemente de notificação da CONTRATANTE, isenta de qualquer responsabilidade em relação à guarda dos documentos.</w:t>
      </w:r>
    </w:p>
    <w:p w14:paraId="127BF48E" w14:textId="77777777" w:rsidR="002E5742" w:rsidRDefault="002E5742" w:rsidP="002E5742">
      <w:pPr>
        <w:widowControl w:val="0"/>
        <w:autoSpaceDE w:val="0"/>
        <w:autoSpaceDN w:val="0"/>
        <w:adjustRightInd w:val="0"/>
        <w:spacing w:after="240" w:line="240" w:lineRule="auto"/>
        <w:jc w:val="both"/>
        <w:rPr>
          <w:rFonts w:ascii="Times New Roman" w:hAnsi="Times New Roman"/>
          <w:sz w:val="24"/>
          <w:szCs w:val="24"/>
        </w:rPr>
      </w:pPr>
      <w:r>
        <w:rPr>
          <w:rFonts w:ascii="Times New Roman" w:hAnsi="Times New Roman"/>
          <w:sz w:val="24"/>
          <w:szCs w:val="24"/>
        </w:rPr>
        <w:t>5.3 - A CONTRATANTE providenciará, no prazo de 05 (cinco) dias a contar da comunicação da rescisão do presente contrato, a transferência de profissional contábil responsável. A formalização deverá ser feita junto aos órgãos federais, estaduais e municipais, bem como junto ao Conselho Regional de Contabilidade.</w:t>
      </w:r>
    </w:p>
    <w:p w14:paraId="3861A488" w14:textId="77777777" w:rsidR="002E5742" w:rsidRDefault="002E5742" w:rsidP="002E5742">
      <w:pPr>
        <w:widowControl w:val="0"/>
        <w:autoSpaceDE w:val="0"/>
        <w:autoSpaceDN w:val="0"/>
        <w:adjustRightInd w:val="0"/>
        <w:spacing w:after="240" w:line="240" w:lineRule="auto"/>
        <w:jc w:val="both"/>
        <w:rPr>
          <w:rFonts w:ascii="Times New Roman" w:hAnsi="Times New Roman"/>
          <w:sz w:val="24"/>
          <w:szCs w:val="24"/>
        </w:rPr>
      </w:pPr>
      <w:r>
        <w:rPr>
          <w:rFonts w:ascii="Times New Roman" w:hAnsi="Times New Roman"/>
          <w:sz w:val="24"/>
          <w:szCs w:val="24"/>
        </w:rPr>
        <w:t>5.3.1 - Caso a CONTRATANTE não formalize a transferência referida no item anterior no prazo estipulado, fica deferido à CONTRATADA o direito de fazê-lo.</w:t>
      </w:r>
    </w:p>
    <w:p w14:paraId="14F1D10C" w14:textId="77777777" w:rsidR="002E5742" w:rsidRDefault="002E5742" w:rsidP="002E5742">
      <w:pPr>
        <w:widowControl w:val="0"/>
        <w:autoSpaceDE w:val="0"/>
        <w:autoSpaceDN w:val="0"/>
        <w:adjustRightInd w:val="0"/>
        <w:spacing w:after="240" w:line="240" w:lineRule="auto"/>
        <w:jc w:val="both"/>
        <w:rPr>
          <w:rFonts w:ascii="Times New Roman" w:hAnsi="Times New Roman"/>
          <w:sz w:val="24"/>
          <w:szCs w:val="24"/>
        </w:rPr>
      </w:pPr>
      <w:r>
        <w:rPr>
          <w:rFonts w:ascii="Times New Roman" w:hAnsi="Times New Roman"/>
          <w:sz w:val="24"/>
          <w:szCs w:val="24"/>
        </w:rPr>
        <w:t>5.4 - Em todas as transferências de serviços à outra empresa contábil, a CONTRATANTE deverá informar à CONTRATADA por escrito, o nome, endereço, responsável técnico e número do CRCSP, sem o que não será possível à CONTRATADA cumprir as formalidades ético-profissionais, inclusive a transmissão de dados e informações necessárias à continuidade dos serviços, em relação às quais, diante da eventual inércia da CONTRATANTE, estará desobrigada de cumprimento.</w:t>
      </w:r>
    </w:p>
    <w:p w14:paraId="1BED7275" w14:textId="77777777" w:rsidR="002E5742" w:rsidRDefault="002E5742" w:rsidP="002E5742">
      <w:pPr>
        <w:widowControl w:val="0"/>
        <w:autoSpaceDE w:val="0"/>
        <w:autoSpaceDN w:val="0"/>
        <w:adjustRightInd w:val="0"/>
        <w:spacing w:after="240" w:line="240" w:lineRule="auto"/>
        <w:jc w:val="both"/>
        <w:rPr>
          <w:rFonts w:ascii="Times New Roman" w:hAnsi="Times New Roman"/>
          <w:sz w:val="24"/>
          <w:szCs w:val="24"/>
        </w:rPr>
      </w:pPr>
      <w:r>
        <w:rPr>
          <w:rFonts w:ascii="Times New Roman" w:hAnsi="Times New Roman"/>
          <w:sz w:val="24"/>
          <w:szCs w:val="24"/>
        </w:rPr>
        <w:t>5.4.1 - A nova empresa de contabilidade da CONTRATANTE, após cumprimento do item anterior, deverá solicitar as informações necessárias para a continuidade dos serviços e caso não se manifeste, a CONTRATADA estará desobrigada de tal cumprimento.</w:t>
      </w:r>
    </w:p>
    <w:p w14:paraId="7F4CB5B6" w14:textId="77777777" w:rsidR="002E5742" w:rsidRDefault="002E5742" w:rsidP="002E5742">
      <w:pPr>
        <w:widowControl w:val="0"/>
        <w:autoSpaceDE w:val="0"/>
        <w:autoSpaceDN w:val="0"/>
        <w:adjustRightInd w:val="0"/>
        <w:spacing w:after="240" w:line="240" w:lineRule="auto"/>
        <w:jc w:val="both"/>
        <w:rPr>
          <w:rFonts w:ascii="Times New Roman" w:hAnsi="Times New Roman"/>
          <w:sz w:val="24"/>
          <w:szCs w:val="24"/>
        </w:rPr>
      </w:pPr>
      <w:r>
        <w:rPr>
          <w:rFonts w:ascii="Times New Roman" w:hAnsi="Times New Roman"/>
          <w:sz w:val="24"/>
          <w:szCs w:val="24"/>
        </w:rPr>
        <w:t>5.5 - Não serão compartilhados detalhes técnicos dos sistemas de informática da CONTRATADA, os quais são de sua exclusiva propriedade.</w:t>
      </w:r>
    </w:p>
    <w:p w14:paraId="3CE404B3" w14:textId="77777777" w:rsidR="002E5742" w:rsidRDefault="002E5742" w:rsidP="002E5742">
      <w:pPr>
        <w:widowControl w:val="0"/>
        <w:autoSpaceDE w:val="0"/>
        <w:autoSpaceDN w:val="0"/>
        <w:adjustRightInd w:val="0"/>
        <w:spacing w:after="240" w:line="240" w:lineRule="auto"/>
        <w:jc w:val="both"/>
        <w:rPr>
          <w:rFonts w:ascii="Times New Roman" w:hAnsi="Times New Roman"/>
          <w:sz w:val="24"/>
          <w:szCs w:val="24"/>
        </w:rPr>
      </w:pPr>
      <w:r>
        <w:rPr>
          <w:rFonts w:ascii="Times New Roman" w:hAnsi="Times New Roman"/>
          <w:sz w:val="24"/>
          <w:szCs w:val="24"/>
        </w:rPr>
        <w:lastRenderedPageBreak/>
        <w:t>5.6 - No caso de liquidação da empresa ou transferência de profissional contábil responsável, deve ser preenchido o Termo de Transferência de Responsabilidade Técnica do Conselho Regional de Contabilidade.</w:t>
      </w:r>
    </w:p>
    <w:p w14:paraId="12950AFE" w14:textId="77777777" w:rsidR="002E5742" w:rsidRDefault="002E5742" w:rsidP="002E5742">
      <w:pPr>
        <w:widowControl w:val="0"/>
        <w:autoSpaceDE w:val="0"/>
        <w:autoSpaceDN w:val="0"/>
        <w:adjustRightInd w:val="0"/>
        <w:spacing w:after="240" w:line="240" w:lineRule="auto"/>
        <w:jc w:val="both"/>
        <w:rPr>
          <w:rFonts w:ascii="Times New Roman" w:hAnsi="Times New Roman"/>
          <w:sz w:val="24"/>
          <w:szCs w:val="24"/>
        </w:rPr>
      </w:pPr>
      <w:r>
        <w:rPr>
          <w:rFonts w:ascii="Times New Roman" w:hAnsi="Times New Roman"/>
          <w:sz w:val="24"/>
          <w:szCs w:val="24"/>
        </w:rPr>
        <w:t>5.7 - A falta de pagamento de qualquer parcela de honorários, bem como a falência ou concordata da CONTRATANTE, facultará à CONTRATADA suspender imediatamente a execução dos serviços ora pactuados, bem como considerar rescindido o presente, independentemente de notificação judicial ou extrajudicial, sem prejuízo do previsto na cláusula ‘DOS HONORÁRIOS PROFISSIONAIS’.</w:t>
      </w:r>
    </w:p>
    <w:p w14:paraId="7AD35C15" w14:textId="77777777" w:rsidR="002E5742" w:rsidRDefault="002E5742" w:rsidP="002E5742">
      <w:pPr>
        <w:widowControl w:val="0"/>
        <w:autoSpaceDE w:val="0"/>
        <w:autoSpaceDN w:val="0"/>
        <w:adjustRightInd w:val="0"/>
        <w:spacing w:after="240" w:line="240" w:lineRule="auto"/>
        <w:jc w:val="both"/>
        <w:rPr>
          <w:rFonts w:ascii="Times New Roman" w:hAnsi="Times New Roman"/>
          <w:sz w:val="24"/>
          <w:szCs w:val="24"/>
        </w:rPr>
      </w:pPr>
      <w:r>
        <w:rPr>
          <w:rFonts w:ascii="Times New Roman" w:hAnsi="Times New Roman"/>
          <w:sz w:val="24"/>
          <w:szCs w:val="24"/>
        </w:rPr>
        <w:t>5.7.1 - A CONTRATADA não se responsabiliza por eventuais multas e notificações geradas em virtude da suspensão dos serviços ocasionado referida no item anterior.</w:t>
      </w:r>
    </w:p>
    <w:p w14:paraId="1980791C" w14:textId="77777777" w:rsidR="002E5742" w:rsidRDefault="002E5742" w:rsidP="002E5742">
      <w:pPr>
        <w:widowControl w:val="0"/>
        <w:autoSpaceDE w:val="0"/>
        <w:autoSpaceDN w:val="0"/>
        <w:adjustRightInd w:val="0"/>
        <w:spacing w:after="240" w:line="240" w:lineRule="auto"/>
        <w:jc w:val="both"/>
        <w:rPr>
          <w:rFonts w:ascii="Times New Roman" w:hAnsi="Times New Roman"/>
          <w:sz w:val="24"/>
          <w:szCs w:val="24"/>
        </w:rPr>
      </w:pPr>
      <w:r>
        <w:rPr>
          <w:rFonts w:ascii="Times New Roman" w:hAnsi="Times New Roman"/>
          <w:sz w:val="24"/>
          <w:szCs w:val="24"/>
        </w:rPr>
        <w:t xml:space="preserve">5.8 - Considerar-se-á rescindido o presente contrato, independentemente de notificação judicial ou extrajudicial, caso qualquer das partes CONTRATANTES venha a infringir cláusula ora convencionada. </w:t>
      </w:r>
    </w:p>
    <w:p w14:paraId="70B2D4CD" w14:textId="77777777" w:rsidR="002E5742" w:rsidRDefault="002E5742" w:rsidP="002E5742">
      <w:pPr>
        <w:widowControl w:val="0"/>
        <w:autoSpaceDE w:val="0"/>
        <w:autoSpaceDN w:val="0"/>
        <w:adjustRightInd w:val="0"/>
        <w:spacing w:after="240" w:line="240" w:lineRule="auto"/>
        <w:jc w:val="both"/>
        <w:rPr>
          <w:rFonts w:ascii="Times New Roman" w:hAnsi="Times New Roman"/>
          <w:sz w:val="24"/>
          <w:szCs w:val="24"/>
        </w:rPr>
      </w:pPr>
      <w:r>
        <w:rPr>
          <w:rFonts w:ascii="Times New Roman" w:hAnsi="Times New Roman"/>
          <w:sz w:val="24"/>
          <w:szCs w:val="24"/>
        </w:rPr>
        <w:t>5.8.1 - Fica estipulada a multa contratual no valor de duas parcelas mensais vigentes relativas aos honorários, exigível por inteiro em face da parte que der causa à rescisão motivada.</w:t>
      </w:r>
    </w:p>
    <w:p w14:paraId="179AAE11" w14:textId="77777777" w:rsidR="002E5742" w:rsidRDefault="002E5742" w:rsidP="002E5742">
      <w:pPr>
        <w:keepNext/>
        <w:widowControl w:val="0"/>
        <w:autoSpaceDE w:val="0"/>
        <w:autoSpaceDN w:val="0"/>
        <w:adjustRightInd w:val="0"/>
        <w:spacing w:after="240" w:line="240" w:lineRule="auto"/>
        <w:ind w:hanging="576"/>
        <w:jc w:val="center"/>
        <w:rPr>
          <w:rFonts w:ascii="Times New Roman" w:hAnsi="Times New Roman"/>
          <w:b/>
          <w:bCs/>
          <w:color w:val="000000"/>
          <w:sz w:val="24"/>
          <w:szCs w:val="24"/>
        </w:rPr>
      </w:pPr>
      <w:r>
        <w:rPr>
          <w:rFonts w:ascii="Times New Roman" w:hAnsi="Times New Roman"/>
          <w:b/>
          <w:bCs/>
          <w:color w:val="000000"/>
          <w:sz w:val="24"/>
          <w:szCs w:val="24"/>
        </w:rPr>
        <w:t>CLÁUSULA 6 - DA FORO</w:t>
      </w:r>
    </w:p>
    <w:p w14:paraId="241483BD" w14:textId="77777777" w:rsidR="002E5742" w:rsidRDefault="002E5742" w:rsidP="002E5742">
      <w:pPr>
        <w:widowControl w:val="0"/>
        <w:autoSpaceDE w:val="0"/>
        <w:autoSpaceDN w:val="0"/>
        <w:adjustRightInd w:val="0"/>
        <w:spacing w:after="240" w:line="240" w:lineRule="auto"/>
        <w:jc w:val="both"/>
        <w:rPr>
          <w:rFonts w:ascii="Times New Roman" w:hAnsi="Times New Roman"/>
          <w:sz w:val="24"/>
          <w:szCs w:val="24"/>
        </w:rPr>
      </w:pPr>
      <w:r>
        <w:rPr>
          <w:rFonts w:ascii="Times New Roman" w:hAnsi="Times New Roman"/>
          <w:sz w:val="24"/>
          <w:szCs w:val="24"/>
        </w:rPr>
        <w:t>Fica eleito o foro da comarca de Bragança Paulista/SP para dirimir as questões oriundas do presente instrumento, renunciando expressamente as partes a qualquer outro, por mais privilegiado que seja.</w:t>
      </w:r>
    </w:p>
    <w:p w14:paraId="420EC107" w14:textId="77777777" w:rsidR="002E5742" w:rsidRDefault="002E5742" w:rsidP="002E5742">
      <w:pPr>
        <w:widowControl w:val="0"/>
        <w:autoSpaceDE w:val="0"/>
        <w:autoSpaceDN w:val="0"/>
        <w:adjustRightInd w:val="0"/>
        <w:spacing w:after="240" w:line="240" w:lineRule="auto"/>
        <w:jc w:val="both"/>
        <w:rPr>
          <w:rFonts w:ascii="Times New Roman" w:hAnsi="Times New Roman"/>
          <w:sz w:val="24"/>
          <w:szCs w:val="24"/>
        </w:rPr>
      </w:pPr>
      <w:r>
        <w:rPr>
          <w:rFonts w:ascii="Times New Roman" w:hAnsi="Times New Roman"/>
          <w:sz w:val="24"/>
          <w:szCs w:val="24"/>
        </w:rPr>
        <w:t xml:space="preserve">Assim, por estarem justos e contratados, assinam as partes contratantes o presente instrumento, em 2 (duas) vias de igual teor. </w:t>
      </w:r>
    </w:p>
    <w:p w14:paraId="4B0FFB70" w14:textId="77777777" w:rsidR="002E5742" w:rsidRDefault="002E5742" w:rsidP="002E5742">
      <w:pPr>
        <w:widowControl w:val="0"/>
        <w:autoSpaceDE w:val="0"/>
        <w:autoSpaceDN w:val="0"/>
        <w:adjustRightInd w:val="0"/>
        <w:spacing w:after="120" w:line="240" w:lineRule="auto"/>
        <w:jc w:val="both"/>
        <w:rPr>
          <w:rFonts w:ascii="Times New Roman" w:hAnsi="Times New Roman"/>
          <w:sz w:val="24"/>
          <w:szCs w:val="24"/>
        </w:rPr>
      </w:pPr>
    </w:p>
    <w:p w14:paraId="3F2DE5FB" w14:textId="617F73B9" w:rsidR="002E5742" w:rsidRDefault="002E5742" w:rsidP="002E5742">
      <w:pPr>
        <w:widowControl w:val="0"/>
        <w:autoSpaceDE w:val="0"/>
        <w:autoSpaceDN w:val="0"/>
        <w:adjustRightInd w:val="0"/>
        <w:spacing w:after="120" w:line="240" w:lineRule="auto"/>
        <w:jc w:val="both"/>
        <w:rPr>
          <w:rFonts w:ascii="Times New Roman" w:hAnsi="Times New Roman"/>
          <w:sz w:val="24"/>
          <w:szCs w:val="24"/>
        </w:rPr>
      </w:pPr>
      <w:r w:rsidRPr="023334F3">
        <w:rPr>
          <w:rFonts w:ascii="Times New Roman" w:hAnsi="Times New Roman"/>
          <w:sz w:val="24"/>
          <w:szCs w:val="24"/>
        </w:rPr>
        <w:t xml:space="preserve">Bragança Paulista, </w:t>
      </w:r>
      <w:r w:rsidR="03393448" w:rsidRPr="00917268">
        <w:rPr>
          <w:rFonts w:ascii="Times New Roman" w:hAnsi="Times New Roman"/>
          <w:b/>
          <w:bCs/>
          <w:sz w:val="24"/>
          <w:szCs w:val="24"/>
        </w:rPr>
        <w:t>1 </w:t>
      </w:r>
      <w:r w:rsidR="28292580" w:rsidRPr="00917268">
        <w:rPr>
          <w:rFonts w:ascii="Times New Roman" w:hAnsi="Times New Roman"/>
          <w:b/>
          <w:bCs/>
          <w:sz w:val="24"/>
          <w:szCs w:val="24"/>
        </w:rPr>
        <w:t xml:space="preserve"> </w:t>
      </w:r>
      <w:r w:rsidRPr="00917268">
        <w:rPr>
          <w:rFonts w:ascii="Times New Roman" w:hAnsi="Times New Roman"/>
          <w:b/>
          <w:bCs/>
          <w:sz w:val="24"/>
          <w:szCs w:val="24"/>
        </w:rPr>
        <w:t>de</w:t>
      </w:r>
      <w:proofErr w:type="gramEnd"/>
      <w:r w:rsidRPr="00917268">
        <w:rPr>
          <w:rFonts w:ascii="Times New Roman" w:hAnsi="Times New Roman"/>
          <w:b/>
          <w:bCs/>
          <w:sz w:val="24"/>
          <w:szCs w:val="24"/>
        </w:rPr>
        <w:t xml:space="preserve"> </w:t>
      </w:r>
      <w:r w:rsidR="096E8801" w:rsidRPr="00917268">
        <w:rPr>
          <w:rFonts w:ascii="Times New Roman" w:hAnsi="Times New Roman"/>
          <w:b/>
          <w:bCs/>
          <w:sz w:val="24"/>
          <w:szCs w:val="24"/>
        </w:rPr>
        <w:t>Janeiro</w:t>
      </w:r>
      <w:r w:rsidRPr="00917268">
        <w:rPr>
          <w:rFonts w:ascii="Times New Roman" w:hAnsi="Times New Roman"/>
          <w:b/>
          <w:bCs/>
          <w:sz w:val="24"/>
          <w:szCs w:val="24"/>
        </w:rPr>
        <w:t xml:space="preserve"> de </w:t>
      </w:r>
      <w:r w:rsidR="3862F030" w:rsidRPr="00917268">
        <w:rPr>
          <w:rFonts w:ascii="Times New Roman" w:hAnsi="Times New Roman"/>
          <w:b/>
          <w:bCs/>
          <w:sz w:val="24"/>
          <w:szCs w:val="24"/>
        </w:rPr>
        <w:t>2025</w:t>
      </w:r>
      <w:r w:rsidRPr="023334F3">
        <w:rPr>
          <w:rFonts w:ascii="Times New Roman" w:hAnsi="Times New Roman"/>
          <w:sz w:val="24"/>
          <w:szCs w:val="24"/>
        </w:rPr>
        <w:t xml:space="preserve">. </w:t>
      </w:r>
    </w:p>
    <w:p w14:paraId="5EDCB668" w14:textId="77777777" w:rsidR="002E5742" w:rsidRDefault="002E5742" w:rsidP="002E5742">
      <w:pPr>
        <w:widowControl w:val="0"/>
        <w:autoSpaceDE w:val="0"/>
        <w:autoSpaceDN w:val="0"/>
        <w:adjustRightInd w:val="0"/>
        <w:spacing w:after="0" w:line="240" w:lineRule="auto"/>
        <w:jc w:val="both"/>
        <w:rPr>
          <w:rFonts w:ascii="Times New Roman" w:hAnsi="Times New Roman"/>
          <w:sz w:val="24"/>
          <w:szCs w:val="24"/>
        </w:rPr>
      </w:pPr>
    </w:p>
    <w:p w14:paraId="544EA705" w14:textId="77777777" w:rsidR="002E5742" w:rsidRDefault="002E5742" w:rsidP="002E5742">
      <w:pPr>
        <w:widowControl w:val="0"/>
        <w:autoSpaceDE w:val="0"/>
        <w:autoSpaceDN w:val="0"/>
        <w:adjustRightInd w:val="0"/>
        <w:spacing w:after="0" w:line="240" w:lineRule="auto"/>
        <w:jc w:val="both"/>
        <w:rPr>
          <w:rFonts w:ascii="Times New Roman" w:hAnsi="Times New Roman"/>
          <w:sz w:val="24"/>
          <w:szCs w:val="24"/>
        </w:rPr>
      </w:pPr>
    </w:p>
    <w:p w14:paraId="686A5297" w14:textId="77777777" w:rsidR="002E5742" w:rsidRDefault="002E5742" w:rsidP="002E5742">
      <w:pPr>
        <w:widowControl w:val="0"/>
        <w:autoSpaceDE w:val="0"/>
        <w:autoSpaceDN w:val="0"/>
        <w:adjustRightInd w:val="0"/>
        <w:spacing w:after="0" w:line="240" w:lineRule="auto"/>
        <w:jc w:val="both"/>
        <w:rPr>
          <w:rFonts w:ascii="Times New Roman" w:hAnsi="Times New Roman"/>
          <w:sz w:val="24"/>
          <w:szCs w:val="24"/>
        </w:rPr>
      </w:pPr>
      <w:r>
        <w:rPr>
          <w:rFonts w:ascii="Times New Roman" w:hAnsi="Times New Roman"/>
          <w:sz w:val="24"/>
          <w:szCs w:val="24"/>
        </w:rPr>
        <w:t xml:space="preserve">_______________________________ </w:t>
      </w:r>
      <w:r>
        <w:rPr>
          <w:rFonts w:ascii="Times New Roman" w:hAnsi="Times New Roman"/>
          <w:sz w:val="24"/>
          <w:szCs w:val="24"/>
        </w:rPr>
        <w:tab/>
        <w:t xml:space="preserve">                           _______________________________</w:t>
      </w:r>
    </w:p>
    <w:p w14:paraId="51EF5AA6" w14:textId="5ADED5B6" w:rsidR="002E5742" w:rsidRDefault="002E5742" w:rsidP="002E5742">
      <w:pPr>
        <w:widowControl w:val="0"/>
        <w:autoSpaceDE w:val="0"/>
        <w:autoSpaceDN w:val="0"/>
        <w:adjustRightInd w:val="0"/>
        <w:spacing w:after="0" w:line="240" w:lineRule="auto"/>
        <w:jc w:val="both"/>
        <w:rPr>
          <w:rFonts w:ascii="Times New Roman" w:hAnsi="Times New Roman"/>
          <w:sz w:val="24"/>
          <w:szCs w:val="24"/>
        </w:rPr>
      </w:pPr>
      <w:r w:rsidRPr="023334F3">
        <w:rPr>
          <w:rFonts w:ascii="Times New Roman" w:hAnsi="Times New Roman"/>
          <w:sz w:val="24"/>
          <w:szCs w:val="24"/>
        </w:rPr>
        <w:t>Mauro Cristiano de Moraes</w:t>
      </w:r>
      <w:r>
        <w:tab/>
      </w:r>
      <w:r>
        <w:tab/>
      </w:r>
      <w:r>
        <w:tab/>
      </w:r>
      <w:r>
        <w:tab/>
      </w:r>
      <w:r w:rsidRPr="023334F3">
        <w:rPr>
          <w:rFonts w:ascii="Times New Roman" w:hAnsi="Times New Roman"/>
          <w:sz w:val="24"/>
          <w:szCs w:val="24"/>
        </w:rPr>
        <w:t xml:space="preserve">               </w:t>
      </w:r>
      <w:r w:rsidR="2E0F1E36" w:rsidRPr="00917268">
        <w:rPr>
          <w:rFonts w:ascii="Times New Roman" w:hAnsi="Times New Roman"/>
          <w:sz w:val="24"/>
          <w:szCs w:val="24"/>
        </w:rPr>
        <w:t>Marcio Jose de Moraes</w:t>
      </w:r>
    </w:p>
    <w:p w14:paraId="66756C71" w14:textId="7FD35701" w:rsidR="002E5742" w:rsidRDefault="002E5742" w:rsidP="002E5742">
      <w:pPr>
        <w:widowControl w:val="0"/>
        <w:autoSpaceDE w:val="0"/>
        <w:autoSpaceDN w:val="0"/>
        <w:adjustRightInd w:val="0"/>
        <w:spacing w:after="0" w:line="240" w:lineRule="auto"/>
        <w:jc w:val="both"/>
        <w:rPr>
          <w:rFonts w:ascii="Times New Roman" w:hAnsi="Times New Roman"/>
          <w:sz w:val="24"/>
          <w:szCs w:val="24"/>
        </w:rPr>
      </w:pPr>
      <w:r w:rsidRPr="023334F3">
        <w:rPr>
          <w:rFonts w:ascii="Times New Roman" w:hAnsi="Times New Roman"/>
          <w:sz w:val="24"/>
          <w:szCs w:val="24"/>
        </w:rPr>
        <w:t xml:space="preserve">CPF nº. 188.058.578-23                                                           </w:t>
      </w:r>
      <w:r w:rsidR="00011999" w:rsidRPr="023334F3">
        <w:rPr>
          <w:rFonts w:ascii="Times New Roman" w:hAnsi="Times New Roman"/>
          <w:sz w:val="24"/>
          <w:szCs w:val="24"/>
        </w:rPr>
        <w:t>CPF n</w:t>
      </w:r>
      <w:r w:rsidRPr="023334F3">
        <w:rPr>
          <w:rFonts w:ascii="Times New Roman" w:hAnsi="Times New Roman"/>
          <w:sz w:val="24"/>
          <w:szCs w:val="24"/>
        </w:rPr>
        <w:t xml:space="preserve">° </w:t>
      </w:r>
      <w:r w:rsidR="539008E0" w:rsidRPr="00917268">
        <w:rPr>
          <w:rFonts w:ascii="Times New Roman" w:hAnsi="Times New Roman"/>
          <w:sz w:val="24"/>
          <w:szCs w:val="24"/>
        </w:rPr>
        <w:t>545</w:t>
      </w:r>
    </w:p>
    <w:p w14:paraId="41CE1899" w14:textId="77777777" w:rsidR="002E5742" w:rsidRDefault="002E5742" w:rsidP="002E5742">
      <w:pPr>
        <w:widowControl w:val="0"/>
        <w:autoSpaceDE w:val="0"/>
        <w:autoSpaceDN w:val="0"/>
        <w:adjustRightInd w:val="0"/>
        <w:spacing w:after="0" w:line="240" w:lineRule="auto"/>
        <w:jc w:val="both"/>
        <w:rPr>
          <w:rFonts w:ascii="Times New Roman" w:hAnsi="Times New Roman"/>
          <w:sz w:val="24"/>
          <w:szCs w:val="24"/>
        </w:rPr>
      </w:pPr>
      <w:r>
        <w:rPr>
          <w:rFonts w:ascii="Times New Roman" w:hAnsi="Times New Roman"/>
          <w:sz w:val="24"/>
          <w:szCs w:val="24"/>
        </w:rPr>
        <w:t xml:space="preserve">                            </w:t>
      </w:r>
    </w:p>
    <w:p w14:paraId="1A926E7D" w14:textId="77777777" w:rsidR="002E5742" w:rsidRDefault="002E5742" w:rsidP="002E5742">
      <w:pPr>
        <w:widowControl w:val="0"/>
        <w:autoSpaceDE w:val="0"/>
        <w:autoSpaceDN w:val="0"/>
        <w:adjustRightInd w:val="0"/>
        <w:spacing w:after="0" w:line="240" w:lineRule="auto"/>
        <w:jc w:val="both"/>
        <w:rPr>
          <w:rFonts w:ascii="Times New Roman" w:hAnsi="Times New Roman"/>
          <w:sz w:val="24"/>
          <w:szCs w:val="24"/>
        </w:rPr>
      </w:pPr>
      <w:r>
        <w:rPr>
          <w:rFonts w:ascii="Times New Roman" w:hAnsi="Times New Roman"/>
          <w:sz w:val="24"/>
          <w:szCs w:val="24"/>
        </w:rPr>
        <w:t xml:space="preserve">Testemunhas: </w:t>
      </w:r>
    </w:p>
    <w:p w14:paraId="7EA58121" w14:textId="77777777" w:rsidR="002E5742" w:rsidRDefault="002E5742" w:rsidP="002E5742">
      <w:pPr>
        <w:widowControl w:val="0"/>
        <w:autoSpaceDE w:val="0"/>
        <w:autoSpaceDN w:val="0"/>
        <w:adjustRightInd w:val="0"/>
        <w:spacing w:after="0" w:line="240" w:lineRule="auto"/>
        <w:jc w:val="both"/>
        <w:rPr>
          <w:rFonts w:ascii="Times New Roman" w:hAnsi="Times New Roman"/>
          <w:sz w:val="24"/>
          <w:szCs w:val="24"/>
        </w:rPr>
      </w:pPr>
    </w:p>
    <w:p w14:paraId="2E57D962" w14:textId="77777777" w:rsidR="002E5742" w:rsidRDefault="002E5742" w:rsidP="002E5742">
      <w:pPr>
        <w:widowControl w:val="0"/>
        <w:autoSpaceDE w:val="0"/>
        <w:autoSpaceDN w:val="0"/>
        <w:adjustRightInd w:val="0"/>
        <w:spacing w:after="0" w:line="240" w:lineRule="auto"/>
        <w:jc w:val="both"/>
        <w:rPr>
          <w:rFonts w:ascii="Times New Roman" w:hAnsi="Times New Roman"/>
          <w:sz w:val="24"/>
          <w:szCs w:val="24"/>
        </w:rPr>
      </w:pPr>
    </w:p>
    <w:p w14:paraId="7B3B4AF5" w14:textId="77777777" w:rsidR="002E5742" w:rsidRDefault="002E5742" w:rsidP="002E5742">
      <w:pPr>
        <w:widowControl w:val="0"/>
        <w:tabs>
          <w:tab w:val="left" w:pos="5812"/>
        </w:tabs>
        <w:autoSpaceDE w:val="0"/>
        <w:autoSpaceDN w:val="0"/>
        <w:adjustRightInd w:val="0"/>
        <w:spacing w:after="0" w:line="240" w:lineRule="auto"/>
        <w:jc w:val="both"/>
        <w:rPr>
          <w:rFonts w:ascii="Times New Roman" w:hAnsi="Times New Roman"/>
          <w:sz w:val="24"/>
          <w:szCs w:val="24"/>
        </w:rPr>
      </w:pPr>
      <w:r>
        <w:rPr>
          <w:rFonts w:ascii="Times New Roman" w:hAnsi="Times New Roman"/>
          <w:sz w:val="24"/>
          <w:szCs w:val="24"/>
        </w:rPr>
        <w:t>_______________________________                                    _______________________________</w:t>
      </w:r>
    </w:p>
    <w:p w14:paraId="2CB78859" w14:textId="77777777" w:rsidR="002E5742" w:rsidRDefault="002E5742" w:rsidP="002E5742">
      <w:pPr>
        <w:widowControl w:val="0"/>
        <w:tabs>
          <w:tab w:val="left" w:pos="5812"/>
        </w:tabs>
        <w:autoSpaceDE w:val="0"/>
        <w:autoSpaceDN w:val="0"/>
        <w:adjustRightInd w:val="0"/>
        <w:spacing w:after="0" w:line="240" w:lineRule="auto"/>
        <w:jc w:val="both"/>
        <w:rPr>
          <w:rFonts w:ascii="Times New Roman" w:hAnsi="Times New Roman"/>
          <w:sz w:val="24"/>
          <w:szCs w:val="24"/>
        </w:rPr>
      </w:pPr>
      <w:r>
        <w:rPr>
          <w:rFonts w:ascii="Times New Roman" w:hAnsi="Times New Roman"/>
          <w:sz w:val="24"/>
          <w:szCs w:val="24"/>
        </w:rPr>
        <w:t>Nome:                                                                                       Nome:</w:t>
      </w:r>
      <w:r>
        <w:rPr>
          <w:rFonts w:ascii="Times New Roman" w:hAnsi="Times New Roman"/>
          <w:sz w:val="24"/>
          <w:szCs w:val="24"/>
        </w:rPr>
        <w:tab/>
      </w:r>
    </w:p>
    <w:p w14:paraId="17F6952D" w14:textId="77777777" w:rsidR="002E5742" w:rsidRDefault="002E5742" w:rsidP="002E5742">
      <w:pPr>
        <w:widowControl w:val="0"/>
        <w:autoSpaceDE w:val="0"/>
        <w:autoSpaceDN w:val="0"/>
        <w:adjustRightInd w:val="0"/>
        <w:spacing w:after="0" w:line="240" w:lineRule="auto"/>
        <w:jc w:val="both"/>
        <w:rPr>
          <w:rFonts w:ascii="Times New Roman" w:hAnsi="Times New Roman"/>
          <w:sz w:val="24"/>
          <w:szCs w:val="24"/>
        </w:rPr>
      </w:pPr>
      <w:r>
        <w:rPr>
          <w:rFonts w:ascii="Times New Roman" w:hAnsi="Times New Roman"/>
          <w:sz w:val="24"/>
          <w:szCs w:val="24"/>
        </w:rPr>
        <w:t>CPF n°                                                                                      CPF n°</w:t>
      </w:r>
    </w:p>
    <w:p w14:paraId="69C5A6D4" w14:textId="77777777" w:rsidR="002E5742" w:rsidRDefault="002E5742" w:rsidP="002E5742">
      <w:pPr>
        <w:widowControl w:val="0"/>
        <w:autoSpaceDE w:val="0"/>
        <w:autoSpaceDN w:val="0"/>
        <w:adjustRightInd w:val="0"/>
        <w:spacing w:after="0" w:line="240" w:lineRule="auto"/>
        <w:jc w:val="both"/>
        <w:rPr>
          <w:rFonts w:ascii="Times New Roman" w:hAnsi="Times New Roman"/>
          <w:sz w:val="24"/>
          <w:szCs w:val="24"/>
        </w:rPr>
      </w:pPr>
    </w:p>
    <w:p w14:paraId="5E9DF7CB" w14:textId="77777777" w:rsidR="002E5742" w:rsidRDefault="002E5742" w:rsidP="002E5742">
      <w:pPr>
        <w:widowControl w:val="0"/>
        <w:autoSpaceDE w:val="0"/>
        <w:autoSpaceDN w:val="0"/>
        <w:adjustRightInd w:val="0"/>
        <w:spacing w:after="0" w:line="240" w:lineRule="auto"/>
        <w:jc w:val="both"/>
        <w:rPr>
          <w:rFonts w:ascii="Times New Roman" w:hAnsi="Times New Roman"/>
          <w:sz w:val="24"/>
          <w:szCs w:val="24"/>
        </w:rPr>
      </w:pPr>
    </w:p>
    <w:p w14:paraId="6D380C59" w14:textId="77777777" w:rsidR="002E5742" w:rsidRDefault="002E5742" w:rsidP="002E5742">
      <w:pPr>
        <w:widowControl w:val="0"/>
        <w:tabs>
          <w:tab w:val="center" w:pos="2127"/>
          <w:tab w:val="center" w:pos="6237"/>
        </w:tabs>
        <w:autoSpaceDE w:val="0"/>
        <w:autoSpaceDN w:val="0"/>
        <w:adjustRightInd w:val="0"/>
        <w:spacing w:line="252" w:lineRule="auto"/>
        <w:jc w:val="both"/>
        <w:rPr>
          <w:rFonts w:ascii="Times New Roman" w:hAnsi="Times New Roman"/>
          <w:sz w:val="24"/>
          <w:szCs w:val="24"/>
        </w:rPr>
      </w:pPr>
    </w:p>
    <w:p w14:paraId="36371B6A" w14:textId="77777777" w:rsidR="002E5742" w:rsidRDefault="002E5742" w:rsidP="002E5742">
      <w:pPr>
        <w:widowControl w:val="0"/>
        <w:autoSpaceDE w:val="0"/>
        <w:autoSpaceDN w:val="0"/>
        <w:adjustRightInd w:val="0"/>
        <w:spacing w:line="252" w:lineRule="auto"/>
        <w:jc w:val="center"/>
        <w:rPr>
          <w:rFonts w:ascii="Times New Roman" w:hAnsi="Times New Roman"/>
          <w:sz w:val="24"/>
          <w:szCs w:val="24"/>
        </w:rPr>
      </w:pPr>
      <w:r>
        <w:rPr>
          <w:rFonts w:ascii="Times New Roman" w:hAnsi="Times New Roman"/>
          <w:b/>
          <w:bCs/>
          <w:sz w:val="24"/>
          <w:szCs w:val="24"/>
        </w:rPr>
        <w:lastRenderedPageBreak/>
        <w:t>ANEXO 1 - Serviços Profissionais de Contabilidade</w:t>
      </w:r>
    </w:p>
    <w:p w14:paraId="7B23837A" w14:textId="77777777" w:rsidR="002E5742" w:rsidRDefault="002E5742" w:rsidP="002E5742">
      <w:pPr>
        <w:widowControl w:val="0"/>
        <w:autoSpaceDE w:val="0"/>
        <w:autoSpaceDN w:val="0"/>
        <w:adjustRightInd w:val="0"/>
        <w:spacing w:line="252" w:lineRule="auto"/>
        <w:jc w:val="both"/>
        <w:rPr>
          <w:rFonts w:ascii="Times New Roman" w:hAnsi="Times New Roman"/>
          <w:sz w:val="24"/>
          <w:szCs w:val="24"/>
        </w:rPr>
      </w:pPr>
    </w:p>
    <w:p w14:paraId="1C77D496" w14:textId="77777777" w:rsidR="002E5742" w:rsidRDefault="002E5742" w:rsidP="002E5742">
      <w:pPr>
        <w:keepNext/>
        <w:widowControl w:val="0"/>
        <w:autoSpaceDE w:val="0"/>
        <w:autoSpaceDN w:val="0"/>
        <w:adjustRightInd w:val="0"/>
        <w:spacing w:line="252" w:lineRule="auto"/>
        <w:jc w:val="both"/>
        <w:rPr>
          <w:rFonts w:ascii="Times New Roman" w:hAnsi="Times New Roman"/>
          <w:b/>
          <w:bCs/>
          <w:color w:val="000000"/>
          <w:sz w:val="24"/>
          <w:szCs w:val="24"/>
        </w:rPr>
      </w:pPr>
      <w:r>
        <w:rPr>
          <w:rFonts w:ascii="Times New Roman" w:hAnsi="Times New Roman"/>
          <w:b/>
          <w:bCs/>
          <w:color w:val="000000"/>
          <w:sz w:val="24"/>
          <w:szCs w:val="24"/>
          <w:u w:val="single"/>
        </w:rPr>
        <w:t>1 - ÁREA CONTÁBIL</w:t>
      </w:r>
      <w:r>
        <w:rPr>
          <w:rFonts w:ascii="Times New Roman" w:hAnsi="Times New Roman"/>
          <w:b/>
          <w:bCs/>
          <w:color w:val="000000"/>
          <w:sz w:val="24"/>
          <w:szCs w:val="24"/>
        </w:rPr>
        <w:t xml:space="preserve">: </w:t>
      </w:r>
    </w:p>
    <w:p w14:paraId="3C233C4F" w14:textId="77777777" w:rsidR="002E5742" w:rsidRDefault="002E5742" w:rsidP="002E5742">
      <w:pPr>
        <w:widowControl w:val="0"/>
        <w:autoSpaceDE w:val="0"/>
        <w:autoSpaceDN w:val="0"/>
        <w:adjustRightInd w:val="0"/>
        <w:spacing w:line="252" w:lineRule="auto"/>
        <w:ind w:left="720" w:hanging="720"/>
        <w:jc w:val="both"/>
        <w:rPr>
          <w:rFonts w:ascii="Times New Roman" w:hAnsi="Times New Roman"/>
          <w:color w:val="000000"/>
          <w:sz w:val="24"/>
          <w:szCs w:val="24"/>
        </w:rPr>
      </w:pPr>
      <w:r>
        <w:rPr>
          <w:rFonts w:ascii="Times New Roman" w:hAnsi="Times New Roman"/>
          <w:color w:val="000000"/>
          <w:sz w:val="24"/>
          <w:szCs w:val="24"/>
        </w:rPr>
        <w:t>1.1.</w:t>
      </w:r>
      <w:r>
        <w:rPr>
          <w:rFonts w:ascii="Times New Roman" w:hAnsi="Times New Roman"/>
          <w:color w:val="000000"/>
          <w:sz w:val="24"/>
          <w:szCs w:val="24"/>
        </w:rPr>
        <w:tab/>
        <w:t xml:space="preserve">Classificação e escrituração da contabilidade de acordo com as normas e princípios contábeis vigentes; </w:t>
      </w:r>
    </w:p>
    <w:p w14:paraId="2ECD76EC" w14:textId="77777777" w:rsidR="002E5742" w:rsidRDefault="002E5742" w:rsidP="002E5742">
      <w:pPr>
        <w:widowControl w:val="0"/>
        <w:autoSpaceDE w:val="0"/>
        <w:autoSpaceDN w:val="0"/>
        <w:adjustRightInd w:val="0"/>
        <w:spacing w:line="252" w:lineRule="auto"/>
        <w:ind w:left="720" w:hanging="720"/>
        <w:jc w:val="both"/>
        <w:rPr>
          <w:rFonts w:ascii="Times New Roman" w:hAnsi="Times New Roman"/>
          <w:color w:val="000000"/>
          <w:sz w:val="24"/>
          <w:szCs w:val="24"/>
        </w:rPr>
      </w:pPr>
      <w:r>
        <w:rPr>
          <w:rFonts w:ascii="Times New Roman" w:hAnsi="Times New Roman"/>
          <w:color w:val="000000"/>
          <w:sz w:val="24"/>
          <w:szCs w:val="24"/>
        </w:rPr>
        <w:t>1.2.</w:t>
      </w:r>
      <w:r>
        <w:rPr>
          <w:rFonts w:ascii="Times New Roman" w:hAnsi="Times New Roman"/>
          <w:color w:val="000000"/>
          <w:sz w:val="24"/>
          <w:szCs w:val="24"/>
        </w:rPr>
        <w:tab/>
        <w:t xml:space="preserve">Apuração de balancetes; </w:t>
      </w:r>
    </w:p>
    <w:p w14:paraId="1B57F582" w14:textId="77777777" w:rsidR="002E5742" w:rsidRDefault="002E5742" w:rsidP="002E5742">
      <w:pPr>
        <w:widowControl w:val="0"/>
        <w:autoSpaceDE w:val="0"/>
        <w:autoSpaceDN w:val="0"/>
        <w:adjustRightInd w:val="0"/>
        <w:spacing w:line="252" w:lineRule="auto"/>
        <w:ind w:left="720" w:hanging="720"/>
        <w:jc w:val="both"/>
        <w:rPr>
          <w:rFonts w:ascii="Times New Roman" w:hAnsi="Times New Roman"/>
          <w:color w:val="000000"/>
          <w:sz w:val="24"/>
          <w:szCs w:val="24"/>
        </w:rPr>
      </w:pPr>
      <w:r>
        <w:rPr>
          <w:rFonts w:ascii="Times New Roman" w:hAnsi="Times New Roman"/>
          <w:color w:val="000000"/>
          <w:sz w:val="24"/>
          <w:szCs w:val="24"/>
        </w:rPr>
        <w:t>1.3.</w:t>
      </w:r>
      <w:r>
        <w:rPr>
          <w:rFonts w:ascii="Times New Roman" w:hAnsi="Times New Roman"/>
          <w:color w:val="000000"/>
          <w:sz w:val="24"/>
          <w:szCs w:val="24"/>
        </w:rPr>
        <w:tab/>
        <w:t xml:space="preserve">Elaboração do balanço anual, demonstrativos de resultados, demonstrativos de lucros ou prejuízos acumulados e Notas Explicativas; </w:t>
      </w:r>
    </w:p>
    <w:p w14:paraId="1872316E" w14:textId="77777777" w:rsidR="002E5742" w:rsidRDefault="002E5742" w:rsidP="002E5742">
      <w:pPr>
        <w:widowControl w:val="0"/>
        <w:autoSpaceDE w:val="0"/>
        <w:autoSpaceDN w:val="0"/>
        <w:adjustRightInd w:val="0"/>
        <w:spacing w:line="252" w:lineRule="auto"/>
        <w:ind w:left="720" w:hanging="720"/>
        <w:jc w:val="both"/>
        <w:rPr>
          <w:rFonts w:ascii="Times New Roman" w:hAnsi="Times New Roman"/>
          <w:color w:val="000000"/>
          <w:sz w:val="24"/>
          <w:szCs w:val="24"/>
        </w:rPr>
      </w:pPr>
      <w:r>
        <w:rPr>
          <w:rFonts w:ascii="Times New Roman" w:hAnsi="Times New Roman"/>
          <w:color w:val="000000"/>
          <w:sz w:val="24"/>
          <w:szCs w:val="24"/>
        </w:rPr>
        <w:t>1.4.</w:t>
      </w:r>
      <w:r>
        <w:rPr>
          <w:rFonts w:ascii="Times New Roman" w:hAnsi="Times New Roman"/>
          <w:color w:val="000000"/>
          <w:sz w:val="24"/>
          <w:szCs w:val="24"/>
        </w:rPr>
        <w:tab/>
        <w:t>Emissão de livros contábeis ao término de cada exercício social;</w:t>
      </w:r>
    </w:p>
    <w:p w14:paraId="6FDEFB16" w14:textId="77777777" w:rsidR="002E5742" w:rsidRDefault="002E5742" w:rsidP="002E5742">
      <w:pPr>
        <w:widowControl w:val="0"/>
        <w:autoSpaceDE w:val="0"/>
        <w:autoSpaceDN w:val="0"/>
        <w:adjustRightInd w:val="0"/>
        <w:spacing w:line="252" w:lineRule="auto"/>
        <w:ind w:left="720" w:hanging="720"/>
        <w:jc w:val="both"/>
        <w:rPr>
          <w:rFonts w:ascii="Times New Roman" w:hAnsi="Times New Roman"/>
          <w:color w:val="000000"/>
          <w:sz w:val="24"/>
          <w:szCs w:val="24"/>
        </w:rPr>
      </w:pPr>
      <w:r>
        <w:rPr>
          <w:rFonts w:ascii="Times New Roman" w:hAnsi="Times New Roman"/>
          <w:color w:val="000000"/>
          <w:sz w:val="24"/>
          <w:szCs w:val="24"/>
        </w:rPr>
        <w:t>1.5.</w:t>
      </w:r>
      <w:r>
        <w:rPr>
          <w:rFonts w:ascii="Times New Roman" w:hAnsi="Times New Roman"/>
          <w:color w:val="000000"/>
          <w:sz w:val="24"/>
          <w:szCs w:val="24"/>
        </w:rPr>
        <w:tab/>
        <w:t>Escrituração dos livros contábeis Diário e Razão;</w:t>
      </w:r>
    </w:p>
    <w:p w14:paraId="585368B0" w14:textId="77777777" w:rsidR="002E5742" w:rsidRDefault="002E5742" w:rsidP="002E5742">
      <w:pPr>
        <w:widowControl w:val="0"/>
        <w:autoSpaceDE w:val="0"/>
        <w:autoSpaceDN w:val="0"/>
        <w:adjustRightInd w:val="0"/>
        <w:spacing w:line="252" w:lineRule="auto"/>
        <w:ind w:left="720" w:hanging="720"/>
        <w:jc w:val="both"/>
        <w:rPr>
          <w:rFonts w:ascii="Times New Roman" w:hAnsi="Times New Roman"/>
          <w:color w:val="000000"/>
          <w:sz w:val="24"/>
          <w:szCs w:val="24"/>
        </w:rPr>
      </w:pPr>
      <w:r>
        <w:rPr>
          <w:rFonts w:ascii="Times New Roman" w:hAnsi="Times New Roman"/>
          <w:color w:val="000000"/>
          <w:sz w:val="24"/>
          <w:szCs w:val="24"/>
        </w:rPr>
        <w:t>1.6.</w:t>
      </w:r>
      <w:r>
        <w:rPr>
          <w:rFonts w:ascii="Times New Roman" w:hAnsi="Times New Roman"/>
          <w:color w:val="000000"/>
          <w:sz w:val="24"/>
          <w:szCs w:val="24"/>
        </w:rPr>
        <w:tab/>
        <w:t xml:space="preserve">Escrituração do livro </w:t>
      </w:r>
      <w:proofErr w:type="spellStart"/>
      <w:r>
        <w:rPr>
          <w:rFonts w:ascii="Times New Roman" w:hAnsi="Times New Roman"/>
          <w:color w:val="000000"/>
          <w:sz w:val="24"/>
          <w:szCs w:val="24"/>
        </w:rPr>
        <w:t>Lalur</w:t>
      </w:r>
      <w:proofErr w:type="spellEnd"/>
      <w:r>
        <w:rPr>
          <w:rFonts w:ascii="Times New Roman" w:hAnsi="Times New Roman"/>
          <w:color w:val="000000"/>
          <w:sz w:val="24"/>
          <w:szCs w:val="24"/>
        </w:rPr>
        <w:t xml:space="preserve"> quando se tratar de empresa com apuração do lucro real;</w:t>
      </w:r>
    </w:p>
    <w:p w14:paraId="12E3FEC8" w14:textId="77777777" w:rsidR="002E5742" w:rsidRDefault="002E5742" w:rsidP="002E5742">
      <w:pPr>
        <w:widowControl w:val="0"/>
        <w:autoSpaceDE w:val="0"/>
        <w:autoSpaceDN w:val="0"/>
        <w:adjustRightInd w:val="0"/>
        <w:spacing w:line="252" w:lineRule="auto"/>
        <w:ind w:left="720" w:hanging="720"/>
        <w:jc w:val="both"/>
        <w:rPr>
          <w:rFonts w:ascii="Times New Roman" w:hAnsi="Times New Roman"/>
          <w:color w:val="000000"/>
          <w:sz w:val="24"/>
          <w:szCs w:val="24"/>
        </w:rPr>
      </w:pPr>
      <w:r>
        <w:rPr>
          <w:rFonts w:ascii="Times New Roman" w:hAnsi="Times New Roman"/>
          <w:color w:val="000000"/>
          <w:sz w:val="24"/>
          <w:szCs w:val="24"/>
        </w:rPr>
        <w:t>1.7.</w:t>
      </w:r>
      <w:r>
        <w:rPr>
          <w:rFonts w:ascii="Times New Roman" w:hAnsi="Times New Roman"/>
          <w:color w:val="000000"/>
          <w:sz w:val="24"/>
          <w:szCs w:val="24"/>
        </w:rPr>
        <w:tab/>
        <w:t>Cálculo de Depreciação do Ativo Permanente;</w:t>
      </w:r>
    </w:p>
    <w:p w14:paraId="4FB20623" w14:textId="77777777" w:rsidR="002E5742" w:rsidRDefault="002E5742" w:rsidP="002E5742">
      <w:pPr>
        <w:widowControl w:val="0"/>
        <w:autoSpaceDE w:val="0"/>
        <w:autoSpaceDN w:val="0"/>
        <w:adjustRightInd w:val="0"/>
        <w:spacing w:line="252" w:lineRule="auto"/>
        <w:ind w:left="720" w:hanging="720"/>
        <w:jc w:val="both"/>
        <w:rPr>
          <w:rFonts w:ascii="Times New Roman" w:hAnsi="Times New Roman"/>
          <w:color w:val="000000"/>
          <w:sz w:val="24"/>
          <w:szCs w:val="24"/>
        </w:rPr>
      </w:pPr>
      <w:r>
        <w:rPr>
          <w:rFonts w:ascii="Times New Roman" w:hAnsi="Times New Roman"/>
          <w:color w:val="000000"/>
          <w:sz w:val="24"/>
          <w:szCs w:val="24"/>
        </w:rPr>
        <w:t>1.8.</w:t>
      </w:r>
      <w:r>
        <w:rPr>
          <w:rFonts w:ascii="Times New Roman" w:hAnsi="Times New Roman"/>
          <w:color w:val="000000"/>
          <w:sz w:val="24"/>
          <w:szCs w:val="24"/>
        </w:rPr>
        <w:tab/>
        <w:t xml:space="preserve">Reuniões trimestrais para apresentação dos dados. </w:t>
      </w:r>
    </w:p>
    <w:p w14:paraId="7BA2517D" w14:textId="77777777" w:rsidR="002E5742" w:rsidRDefault="002E5742" w:rsidP="002E5742">
      <w:pPr>
        <w:widowControl w:val="0"/>
        <w:autoSpaceDE w:val="0"/>
        <w:autoSpaceDN w:val="0"/>
        <w:adjustRightInd w:val="0"/>
        <w:spacing w:line="252" w:lineRule="auto"/>
        <w:jc w:val="both"/>
        <w:rPr>
          <w:rFonts w:ascii="Times New Roman" w:hAnsi="Times New Roman"/>
          <w:color w:val="000000"/>
          <w:sz w:val="24"/>
          <w:szCs w:val="24"/>
        </w:rPr>
      </w:pPr>
      <w:r>
        <w:rPr>
          <w:rFonts w:ascii="Times New Roman" w:hAnsi="Times New Roman"/>
          <w:b/>
          <w:bCs/>
          <w:color w:val="000000"/>
          <w:sz w:val="24"/>
          <w:szCs w:val="24"/>
          <w:u w:val="single"/>
        </w:rPr>
        <w:t xml:space="preserve">2 - ÁREA FISCAL: </w:t>
      </w:r>
    </w:p>
    <w:p w14:paraId="1D1D3461" w14:textId="77777777" w:rsidR="002E5742" w:rsidRDefault="002E5742" w:rsidP="002E5742">
      <w:pPr>
        <w:widowControl w:val="0"/>
        <w:autoSpaceDE w:val="0"/>
        <w:autoSpaceDN w:val="0"/>
        <w:adjustRightInd w:val="0"/>
        <w:spacing w:line="252" w:lineRule="auto"/>
        <w:ind w:left="709" w:hanging="709"/>
        <w:jc w:val="both"/>
        <w:rPr>
          <w:rFonts w:ascii="Times New Roman" w:hAnsi="Times New Roman"/>
          <w:color w:val="000000"/>
          <w:sz w:val="24"/>
          <w:szCs w:val="24"/>
        </w:rPr>
      </w:pPr>
      <w:r>
        <w:rPr>
          <w:rFonts w:ascii="Times New Roman" w:hAnsi="Times New Roman"/>
          <w:color w:val="000000"/>
          <w:sz w:val="24"/>
          <w:szCs w:val="24"/>
        </w:rPr>
        <w:t>2.1.</w:t>
      </w:r>
      <w:r>
        <w:rPr>
          <w:rFonts w:ascii="Times New Roman" w:hAnsi="Times New Roman"/>
          <w:color w:val="000000"/>
          <w:sz w:val="24"/>
          <w:szCs w:val="24"/>
        </w:rPr>
        <w:tab/>
        <w:t xml:space="preserve">Orientação e controle da aplicação dos dispositivos legais vigentes sejam federais, estaduais ou municipais; </w:t>
      </w:r>
    </w:p>
    <w:p w14:paraId="046F2C68" w14:textId="77777777" w:rsidR="002E5742" w:rsidRDefault="002E5742" w:rsidP="002E5742">
      <w:pPr>
        <w:widowControl w:val="0"/>
        <w:autoSpaceDE w:val="0"/>
        <w:autoSpaceDN w:val="0"/>
        <w:adjustRightInd w:val="0"/>
        <w:spacing w:line="252" w:lineRule="auto"/>
        <w:ind w:left="709" w:hanging="709"/>
        <w:jc w:val="both"/>
        <w:rPr>
          <w:rFonts w:ascii="Times New Roman" w:hAnsi="Times New Roman"/>
          <w:color w:val="000000"/>
          <w:sz w:val="24"/>
          <w:szCs w:val="24"/>
        </w:rPr>
      </w:pPr>
      <w:r>
        <w:rPr>
          <w:rFonts w:ascii="Times New Roman" w:hAnsi="Times New Roman"/>
          <w:color w:val="000000"/>
          <w:sz w:val="24"/>
          <w:szCs w:val="24"/>
        </w:rPr>
        <w:t>2.2.</w:t>
      </w:r>
      <w:r>
        <w:rPr>
          <w:rFonts w:ascii="Times New Roman" w:hAnsi="Times New Roman"/>
          <w:color w:val="000000"/>
          <w:sz w:val="24"/>
          <w:szCs w:val="24"/>
        </w:rPr>
        <w:tab/>
        <w:t>Escrituração dos registros fiscais pertinentes à atividade da CONTRATANTE, com a elaboração e envio aos órgãos competentes, das respectivas declarações, arquivos eletrônicos e demais obrigações acessórias exigidas;</w:t>
      </w:r>
    </w:p>
    <w:p w14:paraId="380749FA" w14:textId="77777777" w:rsidR="002E5742" w:rsidRDefault="002E5742" w:rsidP="002E5742">
      <w:pPr>
        <w:widowControl w:val="0"/>
        <w:autoSpaceDE w:val="0"/>
        <w:autoSpaceDN w:val="0"/>
        <w:adjustRightInd w:val="0"/>
        <w:spacing w:line="252" w:lineRule="auto"/>
        <w:ind w:left="709" w:hanging="720"/>
        <w:jc w:val="both"/>
        <w:rPr>
          <w:rFonts w:ascii="Times New Roman" w:hAnsi="Times New Roman"/>
          <w:color w:val="000000"/>
          <w:sz w:val="24"/>
          <w:szCs w:val="24"/>
        </w:rPr>
      </w:pPr>
      <w:r>
        <w:rPr>
          <w:rFonts w:ascii="Times New Roman" w:hAnsi="Times New Roman"/>
          <w:color w:val="000000"/>
          <w:sz w:val="24"/>
          <w:szCs w:val="24"/>
        </w:rPr>
        <w:t>2.3.</w:t>
      </w:r>
      <w:r>
        <w:rPr>
          <w:rFonts w:ascii="Times New Roman" w:hAnsi="Times New Roman"/>
          <w:color w:val="000000"/>
          <w:sz w:val="24"/>
          <w:szCs w:val="24"/>
        </w:rPr>
        <w:tab/>
        <w:t>Entrega das obrigações acessórias: Municipais, Estaduais e Federais;</w:t>
      </w:r>
    </w:p>
    <w:p w14:paraId="0AADDE81" w14:textId="77777777" w:rsidR="002E5742" w:rsidRDefault="002E5742" w:rsidP="002E5742">
      <w:pPr>
        <w:widowControl w:val="0"/>
        <w:autoSpaceDE w:val="0"/>
        <w:autoSpaceDN w:val="0"/>
        <w:adjustRightInd w:val="0"/>
        <w:spacing w:line="252" w:lineRule="auto"/>
        <w:ind w:left="709" w:hanging="709"/>
        <w:jc w:val="both"/>
        <w:rPr>
          <w:rFonts w:ascii="Times New Roman" w:hAnsi="Times New Roman"/>
          <w:color w:val="000000"/>
          <w:sz w:val="24"/>
          <w:szCs w:val="24"/>
        </w:rPr>
      </w:pPr>
      <w:r>
        <w:rPr>
          <w:rFonts w:ascii="Times New Roman" w:hAnsi="Times New Roman"/>
          <w:color w:val="000000"/>
          <w:sz w:val="24"/>
          <w:szCs w:val="24"/>
        </w:rPr>
        <w:t>2.4.</w:t>
      </w:r>
      <w:r>
        <w:rPr>
          <w:rFonts w:ascii="Times New Roman" w:hAnsi="Times New Roman"/>
          <w:color w:val="000000"/>
          <w:sz w:val="24"/>
          <w:szCs w:val="24"/>
        </w:rPr>
        <w:tab/>
        <w:t>Apuração de impostos e contribuições devidos, com a elaboração, emissão e envio das respectivas guias de informações dos tributos devidos, a saber: Contribuição Social; COFINS; ICMS; Imposto de Renda; I.P.I; Simples Nacional; ISS; PIS, conforme regime tributário;</w:t>
      </w:r>
    </w:p>
    <w:p w14:paraId="4B3DB6CE" w14:textId="77777777" w:rsidR="002E5742" w:rsidRDefault="002E5742" w:rsidP="002E5742">
      <w:pPr>
        <w:widowControl w:val="0"/>
        <w:autoSpaceDE w:val="0"/>
        <w:autoSpaceDN w:val="0"/>
        <w:adjustRightInd w:val="0"/>
        <w:spacing w:line="252" w:lineRule="auto"/>
        <w:ind w:left="709" w:hanging="709"/>
        <w:jc w:val="both"/>
        <w:rPr>
          <w:rFonts w:ascii="Times New Roman" w:hAnsi="Times New Roman"/>
          <w:color w:val="000000"/>
          <w:sz w:val="24"/>
          <w:szCs w:val="24"/>
        </w:rPr>
      </w:pPr>
      <w:r>
        <w:rPr>
          <w:rFonts w:ascii="Times New Roman" w:hAnsi="Times New Roman"/>
          <w:color w:val="000000"/>
          <w:sz w:val="24"/>
          <w:szCs w:val="24"/>
        </w:rPr>
        <w:t>2.5.</w:t>
      </w:r>
      <w:r>
        <w:rPr>
          <w:rFonts w:ascii="Times New Roman" w:hAnsi="Times New Roman"/>
          <w:color w:val="000000"/>
          <w:sz w:val="24"/>
          <w:szCs w:val="24"/>
        </w:rPr>
        <w:tab/>
        <w:t xml:space="preserve">Confecção e entrega de declarações fiscais (Emissão dos Livros Fiscais obrigatórios) no âmbito municipal, estadual e federal, de acordo com as características fiscais da CONTRATANTE; </w:t>
      </w:r>
    </w:p>
    <w:p w14:paraId="199AE2AB" w14:textId="77777777" w:rsidR="002E5742" w:rsidRDefault="002E5742" w:rsidP="002E5742">
      <w:pPr>
        <w:widowControl w:val="0"/>
        <w:autoSpaceDE w:val="0"/>
        <w:autoSpaceDN w:val="0"/>
        <w:adjustRightInd w:val="0"/>
        <w:spacing w:line="252" w:lineRule="auto"/>
        <w:ind w:left="709" w:hanging="709"/>
        <w:jc w:val="both"/>
        <w:rPr>
          <w:rFonts w:ascii="Times New Roman" w:hAnsi="Times New Roman"/>
          <w:color w:val="000000"/>
          <w:sz w:val="24"/>
          <w:szCs w:val="24"/>
        </w:rPr>
      </w:pPr>
      <w:r>
        <w:rPr>
          <w:rFonts w:ascii="Times New Roman" w:hAnsi="Times New Roman"/>
          <w:color w:val="000000"/>
          <w:sz w:val="24"/>
          <w:szCs w:val="24"/>
        </w:rPr>
        <w:t>2.6.</w:t>
      </w:r>
      <w:r>
        <w:rPr>
          <w:rFonts w:ascii="Times New Roman" w:hAnsi="Times New Roman"/>
          <w:color w:val="000000"/>
          <w:sz w:val="24"/>
          <w:szCs w:val="24"/>
        </w:rPr>
        <w:tab/>
        <w:t>Atendimento das demais exigências previstas em atos normativos, bem como de eventuais procedimentos de fiscalização tributária;</w:t>
      </w:r>
    </w:p>
    <w:p w14:paraId="65F667D3" w14:textId="77777777" w:rsidR="002E5742" w:rsidRDefault="002E5742" w:rsidP="002E5742">
      <w:pPr>
        <w:widowControl w:val="0"/>
        <w:autoSpaceDE w:val="0"/>
        <w:autoSpaceDN w:val="0"/>
        <w:adjustRightInd w:val="0"/>
        <w:spacing w:line="252" w:lineRule="auto"/>
        <w:ind w:left="709" w:hanging="709"/>
        <w:jc w:val="both"/>
        <w:rPr>
          <w:rFonts w:ascii="Times New Roman" w:hAnsi="Times New Roman"/>
          <w:color w:val="000000"/>
          <w:sz w:val="24"/>
          <w:szCs w:val="24"/>
        </w:rPr>
      </w:pPr>
      <w:r>
        <w:rPr>
          <w:rFonts w:ascii="Times New Roman" w:hAnsi="Times New Roman"/>
          <w:color w:val="000000"/>
          <w:sz w:val="24"/>
          <w:szCs w:val="24"/>
        </w:rPr>
        <w:t>2.7.</w:t>
      </w:r>
      <w:r>
        <w:rPr>
          <w:rFonts w:ascii="Times New Roman" w:hAnsi="Times New Roman"/>
          <w:color w:val="000000"/>
          <w:sz w:val="24"/>
          <w:szCs w:val="24"/>
        </w:rPr>
        <w:tab/>
        <w:t>Quando solicitado, orientação na contratação de prestadores de serviços quanto às retenções na fonte de encargos e impostos federais e municipais;</w:t>
      </w:r>
    </w:p>
    <w:p w14:paraId="38FA0236" w14:textId="77777777" w:rsidR="002E5742" w:rsidRDefault="002E5742" w:rsidP="002E5742">
      <w:pPr>
        <w:widowControl w:val="0"/>
        <w:autoSpaceDE w:val="0"/>
        <w:autoSpaceDN w:val="0"/>
        <w:adjustRightInd w:val="0"/>
        <w:spacing w:line="252" w:lineRule="auto"/>
        <w:ind w:left="709" w:hanging="709"/>
        <w:jc w:val="both"/>
        <w:rPr>
          <w:rFonts w:ascii="Times New Roman" w:hAnsi="Times New Roman"/>
          <w:color w:val="000000"/>
          <w:sz w:val="24"/>
          <w:szCs w:val="24"/>
        </w:rPr>
      </w:pPr>
      <w:r>
        <w:rPr>
          <w:rFonts w:ascii="Times New Roman" w:hAnsi="Times New Roman"/>
          <w:color w:val="000000"/>
          <w:sz w:val="24"/>
          <w:szCs w:val="24"/>
        </w:rPr>
        <w:t>2.8.</w:t>
      </w:r>
      <w:r>
        <w:rPr>
          <w:rFonts w:ascii="Times New Roman" w:hAnsi="Times New Roman"/>
          <w:color w:val="000000"/>
          <w:sz w:val="24"/>
          <w:szCs w:val="24"/>
        </w:rPr>
        <w:tab/>
        <w:t>Quando solicitado, planejamento tributário, em parceria com jurídico da CONTRATANTE.</w:t>
      </w:r>
    </w:p>
    <w:p w14:paraId="6A33B56B" w14:textId="77777777" w:rsidR="002E5742" w:rsidRDefault="002E5742" w:rsidP="002E5742">
      <w:pPr>
        <w:widowControl w:val="0"/>
        <w:autoSpaceDE w:val="0"/>
        <w:autoSpaceDN w:val="0"/>
        <w:adjustRightInd w:val="0"/>
        <w:spacing w:line="252" w:lineRule="auto"/>
        <w:jc w:val="both"/>
        <w:rPr>
          <w:rFonts w:ascii="Times New Roman" w:hAnsi="Times New Roman"/>
          <w:color w:val="000000"/>
          <w:sz w:val="24"/>
          <w:szCs w:val="24"/>
        </w:rPr>
      </w:pPr>
      <w:r>
        <w:rPr>
          <w:rFonts w:ascii="Times New Roman" w:hAnsi="Times New Roman"/>
          <w:b/>
          <w:bCs/>
          <w:color w:val="000000"/>
          <w:sz w:val="24"/>
          <w:szCs w:val="24"/>
          <w:u w:val="single"/>
        </w:rPr>
        <w:lastRenderedPageBreak/>
        <w:t>3 - ÁREA TRABALHISTA E PREVIDENCIÁRIA</w:t>
      </w:r>
      <w:r>
        <w:rPr>
          <w:rFonts w:ascii="Times New Roman" w:hAnsi="Times New Roman"/>
          <w:color w:val="000000"/>
          <w:sz w:val="24"/>
          <w:szCs w:val="24"/>
        </w:rPr>
        <w:t xml:space="preserve">: </w:t>
      </w:r>
    </w:p>
    <w:p w14:paraId="5CC3C7F9" w14:textId="77777777" w:rsidR="002E5742" w:rsidRDefault="002E5742" w:rsidP="002E5742">
      <w:pPr>
        <w:widowControl w:val="0"/>
        <w:autoSpaceDE w:val="0"/>
        <w:autoSpaceDN w:val="0"/>
        <w:adjustRightInd w:val="0"/>
        <w:spacing w:line="252" w:lineRule="auto"/>
        <w:ind w:left="709" w:hanging="720"/>
        <w:jc w:val="both"/>
        <w:rPr>
          <w:rFonts w:ascii="Times New Roman" w:hAnsi="Times New Roman"/>
          <w:color w:val="000000"/>
          <w:sz w:val="24"/>
          <w:szCs w:val="24"/>
        </w:rPr>
      </w:pPr>
      <w:r>
        <w:rPr>
          <w:rFonts w:ascii="Times New Roman" w:hAnsi="Times New Roman"/>
          <w:color w:val="000000"/>
          <w:sz w:val="24"/>
          <w:szCs w:val="24"/>
        </w:rPr>
        <w:t>3.1.</w:t>
      </w:r>
      <w:r>
        <w:rPr>
          <w:rFonts w:ascii="Times New Roman" w:hAnsi="Times New Roman"/>
          <w:color w:val="000000"/>
          <w:sz w:val="24"/>
          <w:szCs w:val="24"/>
        </w:rPr>
        <w:tab/>
        <w:t xml:space="preserve">Orientação e controle da aplicação de preceitos da Consolidação das Leis do Trabalho, bem como aqueles atinentes à Previdência Social, PIS, FGTS, Sindicatos e outros aplicáveis às relações de emprego mantidas pela empresa CONTRATANTE; </w:t>
      </w:r>
    </w:p>
    <w:p w14:paraId="5DDB9032" w14:textId="77777777" w:rsidR="002E5742" w:rsidRDefault="002E5742" w:rsidP="002E5742">
      <w:pPr>
        <w:widowControl w:val="0"/>
        <w:autoSpaceDE w:val="0"/>
        <w:autoSpaceDN w:val="0"/>
        <w:adjustRightInd w:val="0"/>
        <w:spacing w:line="252" w:lineRule="auto"/>
        <w:ind w:left="709" w:hanging="720"/>
        <w:jc w:val="both"/>
        <w:rPr>
          <w:rFonts w:ascii="Times New Roman" w:hAnsi="Times New Roman"/>
          <w:color w:val="000000"/>
          <w:sz w:val="24"/>
          <w:szCs w:val="24"/>
        </w:rPr>
      </w:pPr>
      <w:r>
        <w:rPr>
          <w:rFonts w:ascii="Times New Roman" w:hAnsi="Times New Roman"/>
          <w:color w:val="000000"/>
          <w:sz w:val="24"/>
          <w:szCs w:val="24"/>
        </w:rPr>
        <w:t>3.2.</w:t>
      </w:r>
      <w:r>
        <w:rPr>
          <w:rFonts w:ascii="Times New Roman" w:hAnsi="Times New Roman"/>
          <w:color w:val="000000"/>
          <w:sz w:val="24"/>
          <w:szCs w:val="24"/>
        </w:rPr>
        <w:tab/>
        <w:t xml:space="preserve">Manutenção dos registros de empregados e demais serviços pertinentes à folha de pagamento de acordo com as informações recebidas através de formulário próprio; </w:t>
      </w:r>
      <w:r>
        <w:rPr>
          <w:rFonts w:ascii="Times New Roman" w:hAnsi="Times New Roman"/>
          <w:b/>
          <w:bCs/>
          <w:color w:val="000000"/>
          <w:sz w:val="24"/>
          <w:szCs w:val="24"/>
        </w:rPr>
        <w:t xml:space="preserve"> </w:t>
      </w:r>
    </w:p>
    <w:p w14:paraId="4B37A7DA" w14:textId="77777777" w:rsidR="002E5742" w:rsidRDefault="002E5742" w:rsidP="002E5742">
      <w:pPr>
        <w:widowControl w:val="0"/>
        <w:autoSpaceDE w:val="0"/>
        <w:autoSpaceDN w:val="0"/>
        <w:adjustRightInd w:val="0"/>
        <w:spacing w:line="252" w:lineRule="auto"/>
        <w:ind w:left="709" w:hanging="720"/>
        <w:jc w:val="both"/>
        <w:rPr>
          <w:rFonts w:ascii="Times New Roman" w:hAnsi="Times New Roman"/>
          <w:color w:val="000000"/>
          <w:sz w:val="24"/>
          <w:szCs w:val="24"/>
        </w:rPr>
      </w:pPr>
      <w:r>
        <w:rPr>
          <w:rFonts w:ascii="Times New Roman" w:hAnsi="Times New Roman"/>
          <w:color w:val="000000"/>
          <w:sz w:val="24"/>
          <w:szCs w:val="24"/>
        </w:rPr>
        <w:t>3.3.</w:t>
      </w:r>
      <w:r>
        <w:rPr>
          <w:rFonts w:ascii="Times New Roman" w:hAnsi="Times New Roman"/>
          <w:color w:val="000000"/>
          <w:sz w:val="24"/>
          <w:szCs w:val="24"/>
        </w:rPr>
        <w:tab/>
        <w:t xml:space="preserve">Emissão de relatório de rendimentos anuais para Declaração de Imposto de Renda; </w:t>
      </w:r>
    </w:p>
    <w:p w14:paraId="312F404C" w14:textId="77777777" w:rsidR="002E5742" w:rsidRDefault="002E5742" w:rsidP="002E5742">
      <w:pPr>
        <w:widowControl w:val="0"/>
        <w:autoSpaceDE w:val="0"/>
        <w:autoSpaceDN w:val="0"/>
        <w:adjustRightInd w:val="0"/>
        <w:spacing w:line="252" w:lineRule="auto"/>
        <w:ind w:left="709" w:hanging="720"/>
        <w:jc w:val="both"/>
        <w:rPr>
          <w:rFonts w:ascii="Times New Roman" w:hAnsi="Times New Roman"/>
          <w:color w:val="000000"/>
          <w:sz w:val="24"/>
          <w:szCs w:val="24"/>
        </w:rPr>
      </w:pPr>
      <w:r>
        <w:rPr>
          <w:rFonts w:ascii="Times New Roman" w:hAnsi="Times New Roman"/>
          <w:color w:val="000000"/>
          <w:sz w:val="24"/>
          <w:szCs w:val="24"/>
        </w:rPr>
        <w:t>3.4.</w:t>
      </w:r>
      <w:r>
        <w:rPr>
          <w:rFonts w:ascii="Times New Roman" w:hAnsi="Times New Roman"/>
          <w:color w:val="000000"/>
          <w:sz w:val="24"/>
          <w:szCs w:val="24"/>
        </w:rPr>
        <w:tab/>
        <w:t xml:space="preserve">Elaboração e emissão do relatório anual da RAIS; </w:t>
      </w:r>
    </w:p>
    <w:p w14:paraId="7CC25EE0" w14:textId="77777777" w:rsidR="002E5742" w:rsidRDefault="002E5742" w:rsidP="002E5742">
      <w:pPr>
        <w:widowControl w:val="0"/>
        <w:autoSpaceDE w:val="0"/>
        <w:autoSpaceDN w:val="0"/>
        <w:adjustRightInd w:val="0"/>
        <w:spacing w:line="252" w:lineRule="auto"/>
        <w:ind w:left="709" w:hanging="720"/>
        <w:jc w:val="both"/>
        <w:rPr>
          <w:rFonts w:ascii="Times New Roman" w:hAnsi="Times New Roman"/>
          <w:color w:val="000000"/>
          <w:sz w:val="24"/>
          <w:szCs w:val="24"/>
        </w:rPr>
      </w:pPr>
      <w:r>
        <w:rPr>
          <w:rFonts w:ascii="Times New Roman" w:hAnsi="Times New Roman"/>
          <w:color w:val="000000"/>
          <w:sz w:val="24"/>
          <w:szCs w:val="24"/>
        </w:rPr>
        <w:t>3.5.</w:t>
      </w:r>
      <w:r>
        <w:rPr>
          <w:rFonts w:ascii="Times New Roman" w:hAnsi="Times New Roman"/>
          <w:color w:val="000000"/>
          <w:sz w:val="24"/>
          <w:szCs w:val="24"/>
        </w:rPr>
        <w:tab/>
        <w:t xml:space="preserve">Elaboração da folha de pagamento dos empregados e pró-labore, com a emissão das respectivas guias dos encargos sociais e tributos afins a serem recolhidas pela CONTRATANTE; </w:t>
      </w:r>
    </w:p>
    <w:p w14:paraId="47BEAB37" w14:textId="77777777" w:rsidR="002E5742" w:rsidRDefault="002E5742" w:rsidP="002E5742">
      <w:pPr>
        <w:widowControl w:val="0"/>
        <w:autoSpaceDE w:val="0"/>
        <w:autoSpaceDN w:val="0"/>
        <w:adjustRightInd w:val="0"/>
        <w:spacing w:line="252" w:lineRule="auto"/>
        <w:ind w:left="709" w:hanging="720"/>
        <w:jc w:val="both"/>
        <w:rPr>
          <w:rFonts w:ascii="Times New Roman" w:hAnsi="Times New Roman"/>
          <w:color w:val="000000"/>
          <w:sz w:val="24"/>
          <w:szCs w:val="24"/>
        </w:rPr>
      </w:pPr>
      <w:r>
        <w:rPr>
          <w:rFonts w:ascii="Times New Roman" w:hAnsi="Times New Roman"/>
          <w:color w:val="000000"/>
          <w:sz w:val="24"/>
          <w:szCs w:val="24"/>
        </w:rPr>
        <w:t>3.6.</w:t>
      </w:r>
      <w:r>
        <w:rPr>
          <w:rFonts w:ascii="Times New Roman" w:hAnsi="Times New Roman"/>
          <w:color w:val="000000"/>
          <w:sz w:val="24"/>
          <w:szCs w:val="24"/>
        </w:rPr>
        <w:tab/>
        <w:t>Entrega das obrigações acessórias exigidas, a exemplo do CAGED, RAIS, DIRF e informes de rendimentos</w:t>
      </w:r>
    </w:p>
    <w:p w14:paraId="78BB2FEC" w14:textId="77777777" w:rsidR="002E5742" w:rsidRDefault="002E5742" w:rsidP="002E5742">
      <w:pPr>
        <w:widowControl w:val="0"/>
        <w:autoSpaceDE w:val="0"/>
        <w:autoSpaceDN w:val="0"/>
        <w:adjustRightInd w:val="0"/>
        <w:spacing w:line="252" w:lineRule="auto"/>
        <w:ind w:left="709" w:hanging="720"/>
        <w:jc w:val="both"/>
        <w:rPr>
          <w:rFonts w:ascii="Times New Roman" w:hAnsi="Times New Roman"/>
          <w:color w:val="000000"/>
          <w:sz w:val="24"/>
          <w:szCs w:val="24"/>
        </w:rPr>
      </w:pPr>
      <w:r>
        <w:rPr>
          <w:rFonts w:ascii="Times New Roman" w:hAnsi="Times New Roman"/>
          <w:color w:val="000000"/>
          <w:sz w:val="24"/>
          <w:szCs w:val="24"/>
        </w:rPr>
        <w:t>3.7.</w:t>
      </w:r>
      <w:r>
        <w:rPr>
          <w:rFonts w:ascii="Times New Roman" w:hAnsi="Times New Roman"/>
          <w:color w:val="000000"/>
          <w:sz w:val="24"/>
          <w:szCs w:val="24"/>
        </w:rPr>
        <w:tab/>
        <w:t>Atendimento das demais exigências de acordo com a particularidade da atividade econômica da empresa, que estejam previstas na legislação trabalhista e previdenciária, bem como de eventuais procedimentos de fiscalização.</w:t>
      </w:r>
    </w:p>
    <w:p w14:paraId="402A73DC" w14:textId="77777777" w:rsidR="002E5742" w:rsidRDefault="002E5742" w:rsidP="002E5742">
      <w:pPr>
        <w:widowControl w:val="0"/>
        <w:autoSpaceDE w:val="0"/>
        <w:autoSpaceDN w:val="0"/>
        <w:adjustRightInd w:val="0"/>
        <w:spacing w:line="252" w:lineRule="auto"/>
        <w:jc w:val="both"/>
        <w:rPr>
          <w:rFonts w:ascii="Times New Roman" w:hAnsi="Times New Roman"/>
          <w:color w:val="000000"/>
          <w:sz w:val="24"/>
          <w:szCs w:val="24"/>
          <w:u w:val="single"/>
        </w:rPr>
      </w:pPr>
      <w:r>
        <w:rPr>
          <w:rFonts w:ascii="Times New Roman" w:hAnsi="Times New Roman"/>
          <w:b/>
          <w:bCs/>
          <w:color w:val="000000"/>
          <w:sz w:val="24"/>
          <w:szCs w:val="24"/>
          <w:u w:val="single"/>
        </w:rPr>
        <w:t>4 - ÁREA DO IMPOSTO DE RENDA PESSOA JURÍDICA</w:t>
      </w:r>
      <w:r>
        <w:rPr>
          <w:rFonts w:ascii="Times New Roman" w:hAnsi="Times New Roman"/>
          <w:color w:val="000000"/>
          <w:sz w:val="24"/>
          <w:szCs w:val="24"/>
        </w:rPr>
        <w:t xml:space="preserve">: </w:t>
      </w:r>
    </w:p>
    <w:p w14:paraId="37AB93F7" w14:textId="77777777" w:rsidR="002E5742" w:rsidRDefault="002E5742" w:rsidP="002E5742">
      <w:pPr>
        <w:widowControl w:val="0"/>
        <w:autoSpaceDE w:val="0"/>
        <w:autoSpaceDN w:val="0"/>
        <w:adjustRightInd w:val="0"/>
        <w:spacing w:line="252" w:lineRule="auto"/>
        <w:ind w:left="709" w:hanging="720"/>
        <w:jc w:val="both"/>
        <w:rPr>
          <w:rFonts w:ascii="Times New Roman" w:hAnsi="Times New Roman"/>
          <w:color w:val="000000"/>
          <w:sz w:val="24"/>
          <w:szCs w:val="24"/>
        </w:rPr>
      </w:pPr>
      <w:r>
        <w:rPr>
          <w:rFonts w:ascii="Times New Roman" w:hAnsi="Times New Roman"/>
          <w:color w:val="000000"/>
          <w:sz w:val="24"/>
          <w:szCs w:val="24"/>
        </w:rPr>
        <w:t>4.1.</w:t>
      </w:r>
      <w:r>
        <w:rPr>
          <w:rFonts w:ascii="Times New Roman" w:hAnsi="Times New Roman"/>
          <w:color w:val="000000"/>
          <w:sz w:val="24"/>
          <w:szCs w:val="24"/>
        </w:rPr>
        <w:tab/>
        <w:t>Orientação e controle de aplicação dos dispositivos legais vigentes;</w:t>
      </w:r>
    </w:p>
    <w:p w14:paraId="4C584ACA" w14:textId="77777777" w:rsidR="002E5742" w:rsidRDefault="002E5742" w:rsidP="002E5742">
      <w:pPr>
        <w:widowControl w:val="0"/>
        <w:autoSpaceDE w:val="0"/>
        <w:autoSpaceDN w:val="0"/>
        <w:adjustRightInd w:val="0"/>
        <w:spacing w:line="252" w:lineRule="auto"/>
        <w:ind w:left="709" w:hanging="720"/>
        <w:jc w:val="both"/>
        <w:rPr>
          <w:rFonts w:ascii="Times New Roman" w:hAnsi="Times New Roman"/>
          <w:color w:val="000000"/>
          <w:sz w:val="24"/>
          <w:szCs w:val="24"/>
        </w:rPr>
      </w:pPr>
      <w:r>
        <w:rPr>
          <w:rFonts w:ascii="Times New Roman" w:hAnsi="Times New Roman"/>
          <w:color w:val="000000"/>
          <w:sz w:val="24"/>
          <w:szCs w:val="24"/>
        </w:rPr>
        <w:t>4.2.</w:t>
      </w:r>
      <w:r>
        <w:rPr>
          <w:rFonts w:ascii="Times New Roman" w:hAnsi="Times New Roman"/>
          <w:color w:val="000000"/>
          <w:sz w:val="24"/>
          <w:szCs w:val="24"/>
        </w:rPr>
        <w:tab/>
        <w:t>Elaboração da declaração de rendimentos - IRPJ e documentos correlatos;</w:t>
      </w:r>
    </w:p>
    <w:p w14:paraId="7239FBF9" w14:textId="77777777" w:rsidR="002E5742" w:rsidRDefault="002E5742" w:rsidP="002E5742">
      <w:pPr>
        <w:widowControl w:val="0"/>
        <w:autoSpaceDE w:val="0"/>
        <w:autoSpaceDN w:val="0"/>
        <w:adjustRightInd w:val="0"/>
        <w:spacing w:line="252" w:lineRule="auto"/>
        <w:ind w:left="709" w:hanging="720"/>
        <w:jc w:val="both"/>
        <w:rPr>
          <w:rFonts w:ascii="Times New Roman" w:hAnsi="Times New Roman"/>
          <w:color w:val="000000"/>
          <w:sz w:val="24"/>
          <w:szCs w:val="24"/>
        </w:rPr>
      </w:pPr>
      <w:r>
        <w:rPr>
          <w:rFonts w:ascii="Times New Roman" w:hAnsi="Times New Roman"/>
          <w:color w:val="000000"/>
          <w:sz w:val="24"/>
          <w:szCs w:val="24"/>
        </w:rPr>
        <w:t>4.3.</w:t>
      </w:r>
      <w:r>
        <w:rPr>
          <w:rFonts w:ascii="Times New Roman" w:hAnsi="Times New Roman"/>
          <w:color w:val="000000"/>
          <w:sz w:val="24"/>
          <w:szCs w:val="24"/>
        </w:rPr>
        <w:tab/>
        <w:t>Atendimento das demais exigências previstas em atos normativos, bem como de eventuais procedimentos de fiscalização tributária.</w:t>
      </w:r>
    </w:p>
    <w:p w14:paraId="3584826F" w14:textId="77777777" w:rsidR="002E5742" w:rsidRDefault="002E5742" w:rsidP="002E5742">
      <w:pPr>
        <w:widowControl w:val="0"/>
        <w:tabs>
          <w:tab w:val="left" w:pos="142"/>
        </w:tabs>
        <w:autoSpaceDE w:val="0"/>
        <w:autoSpaceDN w:val="0"/>
        <w:adjustRightInd w:val="0"/>
        <w:spacing w:line="252" w:lineRule="auto"/>
        <w:jc w:val="both"/>
        <w:rPr>
          <w:rFonts w:ascii="Times New Roman" w:hAnsi="Times New Roman"/>
          <w:color w:val="000000"/>
          <w:sz w:val="24"/>
          <w:szCs w:val="24"/>
          <w:u w:val="single"/>
        </w:rPr>
      </w:pPr>
      <w:r>
        <w:rPr>
          <w:rFonts w:ascii="Times New Roman" w:hAnsi="Times New Roman"/>
          <w:b/>
          <w:bCs/>
          <w:color w:val="000000"/>
          <w:sz w:val="24"/>
          <w:szCs w:val="24"/>
          <w:u w:val="single"/>
        </w:rPr>
        <w:t>5- DEMAIS SERVIÇOS</w:t>
      </w:r>
      <w:r>
        <w:rPr>
          <w:rFonts w:ascii="Times New Roman" w:hAnsi="Times New Roman"/>
          <w:color w:val="000000"/>
          <w:sz w:val="24"/>
          <w:szCs w:val="24"/>
        </w:rPr>
        <w:t xml:space="preserve">: </w:t>
      </w:r>
    </w:p>
    <w:p w14:paraId="378CA348" w14:textId="77777777" w:rsidR="002E5742" w:rsidRDefault="002E5742" w:rsidP="002E5742">
      <w:pPr>
        <w:widowControl w:val="0"/>
        <w:autoSpaceDE w:val="0"/>
        <w:autoSpaceDN w:val="0"/>
        <w:adjustRightInd w:val="0"/>
        <w:spacing w:line="252" w:lineRule="auto"/>
        <w:ind w:left="709" w:hanging="709"/>
        <w:jc w:val="both"/>
        <w:rPr>
          <w:rFonts w:ascii="Times New Roman" w:hAnsi="Times New Roman"/>
          <w:color w:val="000000"/>
          <w:sz w:val="24"/>
          <w:szCs w:val="24"/>
        </w:rPr>
      </w:pPr>
      <w:r>
        <w:rPr>
          <w:rFonts w:ascii="Times New Roman" w:hAnsi="Times New Roman"/>
          <w:color w:val="000000"/>
          <w:sz w:val="24"/>
          <w:szCs w:val="24"/>
        </w:rPr>
        <w:t>5.1.</w:t>
      </w:r>
      <w:r>
        <w:rPr>
          <w:rFonts w:ascii="Times New Roman" w:hAnsi="Times New Roman"/>
          <w:color w:val="000000"/>
          <w:sz w:val="24"/>
          <w:szCs w:val="24"/>
        </w:rPr>
        <w:tab/>
        <w:t>Definição, em parceria com o departamento jurídico da CONTRATANTE, das demais atividades a serem desempenhadas, situação que será especificada em aditivo contratual específico para este fim;</w:t>
      </w:r>
    </w:p>
    <w:p w14:paraId="2960DB85" w14:textId="77777777" w:rsidR="002E5742" w:rsidRDefault="002E5742" w:rsidP="002E5742">
      <w:pPr>
        <w:widowControl w:val="0"/>
        <w:autoSpaceDE w:val="0"/>
        <w:autoSpaceDN w:val="0"/>
        <w:adjustRightInd w:val="0"/>
        <w:spacing w:line="252" w:lineRule="auto"/>
        <w:ind w:left="709" w:hanging="709"/>
        <w:jc w:val="both"/>
        <w:rPr>
          <w:rFonts w:ascii="Times New Roman" w:hAnsi="Times New Roman"/>
          <w:color w:val="000000"/>
          <w:sz w:val="24"/>
          <w:szCs w:val="24"/>
        </w:rPr>
      </w:pPr>
      <w:r>
        <w:rPr>
          <w:rFonts w:ascii="Times New Roman" w:hAnsi="Times New Roman"/>
          <w:color w:val="000000"/>
          <w:sz w:val="24"/>
          <w:szCs w:val="24"/>
        </w:rPr>
        <w:t>5.2.</w:t>
      </w:r>
      <w:r>
        <w:rPr>
          <w:rFonts w:ascii="Times New Roman" w:hAnsi="Times New Roman"/>
          <w:color w:val="000000"/>
          <w:sz w:val="24"/>
          <w:szCs w:val="24"/>
        </w:rPr>
        <w:tab/>
        <w:t>Reuniões presenciais a serem agendadas conforme necessidade.</w:t>
      </w:r>
    </w:p>
    <w:p w14:paraId="03D25968" w14:textId="77777777" w:rsidR="002E5742" w:rsidRDefault="002E5742" w:rsidP="002E5742">
      <w:pPr>
        <w:widowControl w:val="0"/>
        <w:tabs>
          <w:tab w:val="center" w:pos="2127"/>
          <w:tab w:val="center" w:pos="6237"/>
        </w:tabs>
        <w:autoSpaceDE w:val="0"/>
        <w:autoSpaceDN w:val="0"/>
        <w:adjustRightInd w:val="0"/>
        <w:spacing w:line="252" w:lineRule="auto"/>
        <w:jc w:val="both"/>
        <w:rPr>
          <w:rFonts w:ascii="Times New Roman" w:hAnsi="Times New Roman"/>
          <w:sz w:val="24"/>
          <w:szCs w:val="24"/>
        </w:rPr>
      </w:pPr>
    </w:p>
    <w:p w14:paraId="37BCA753" w14:textId="77777777" w:rsidR="002E5742" w:rsidRDefault="002E5742" w:rsidP="002E5742">
      <w:pPr>
        <w:widowControl w:val="0"/>
        <w:tabs>
          <w:tab w:val="center" w:pos="2127"/>
          <w:tab w:val="center" w:pos="6237"/>
        </w:tabs>
        <w:autoSpaceDE w:val="0"/>
        <w:autoSpaceDN w:val="0"/>
        <w:adjustRightInd w:val="0"/>
        <w:spacing w:line="252" w:lineRule="auto"/>
        <w:jc w:val="center"/>
        <w:rPr>
          <w:rFonts w:ascii="Times New Roman" w:hAnsi="Times New Roman"/>
          <w:sz w:val="24"/>
          <w:szCs w:val="24"/>
        </w:rPr>
      </w:pPr>
      <w:r>
        <w:rPr>
          <w:rFonts w:ascii="Times New Roman" w:hAnsi="Times New Roman"/>
          <w:sz w:val="24"/>
          <w:szCs w:val="24"/>
        </w:rPr>
        <w:br w:type="page"/>
      </w:r>
      <w:r>
        <w:rPr>
          <w:rFonts w:ascii="Times New Roman" w:hAnsi="Times New Roman"/>
          <w:b/>
          <w:bCs/>
          <w:sz w:val="24"/>
          <w:szCs w:val="24"/>
        </w:rPr>
        <w:lastRenderedPageBreak/>
        <w:t>ANEXO 2 - Dos Prazos</w:t>
      </w:r>
    </w:p>
    <w:p w14:paraId="5B6BEC00" w14:textId="77777777" w:rsidR="002E5742" w:rsidRDefault="002E5742" w:rsidP="002E5742">
      <w:pPr>
        <w:widowControl w:val="0"/>
        <w:autoSpaceDE w:val="0"/>
        <w:autoSpaceDN w:val="0"/>
        <w:adjustRightInd w:val="0"/>
        <w:spacing w:line="252" w:lineRule="auto"/>
        <w:ind w:left="360" w:hanging="360"/>
        <w:jc w:val="both"/>
        <w:rPr>
          <w:rFonts w:ascii="Times New Roman" w:hAnsi="Times New Roman"/>
          <w:sz w:val="24"/>
          <w:szCs w:val="24"/>
        </w:rPr>
      </w:pPr>
      <w:r>
        <w:rPr>
          <w:rFonts w:ascii="Arial" w:hAnsi="Arial" w:cs="Arial"/>
          <w:b/>
          <w:bCs/>
          <w:sz w:val="24"/>
          <w:szCs w:val="24"/>
        </w:rPr>
        <w:t>a)</w:t>
      </w:r>
      <w:r>
        <w:rPr>
          <w:rFonts w:ascii="Arial" w:hAnsi="Arial" w:cs="Arial"/>
          <w:b/>
          <w:bCs/>
          <w:sz w:val="24"/>
          <w:szCs w:val="24"/>
        </w:rPr>
        <w:tab/>
      </w:r>
      <w:r>
        <w:rPr>
          <w:rFonts w:ascii="Times New Roman" w:hAnsi="Times New Roman"/>
          <w:b/>
          <w:bCs/>
          <w:sz w:val="24"/>
          <w:szCs w:val="24"/>
        </w:rPr>
        <w:t>No 1º dia útil de cada mês</w:t>
      </w:r>
      <w:r>
        <w:rPr>
          <w:rFonts w:ascii="Times New Roman" w:hAnsi="Times New Roman"/>
          <w:sz w:val="24"/>
          <w:szCs w:val="24"/>
        </w:rPr>
        <w:t xml:space="preserve">, os documentos relativos ao mês anterior: boletins de caixa e documentos neles constantes a exemplo de recibos e comprovantes de pagamentos; extratos de todas as contas-correntes bancárias, inclusive aplicações (preferencialmente em arquivo padrão FEBRABAN), recibos de depósitos, cópias de cheques, borderôs de cobrança, contratos de crédito, e outros avisos de débito e de crédito; notas fiscais de entradas (compras, retorno, </w:t>
      </w:r>
      <w:proofErr w:type="spellStart"/>
      <w:r>
        <w:rPr>
          <w:rFonts w:ascii="Times New Roman" w:hAnsi="Times New Roman"/>
          <w:sz w:val="24"/>
          <w:szCs w:val="24"/>
        </w:rPr>
        <w:t>etc</w:t>
      </w:r>
      <w:proofErr w:type="spellEnd"/>
      <w:r>
        <w:rPr>
          <w:rFonts w:ascii="Times New Roman" w:hAnsi="Times New Roman"/>
          <w:sz w:val="24"/>
          <w:szCs w:val="24"/>
        </w:rPr>
        <w:t xml:space="preserve">), de saídas (vendas, devoluções, brindes, </w:t>
      </w:r>
      <w:proofErr w:type="spellStart"/>
      <w:r>
        <w:rPr>
          <w:rFonts w:ascii="Times New Roman" w:hAnsi="Times New Roman"/>
          <w:sz w:val="24"/>
          <w:szCs w:val="24"/>
        </w:rPr>
        <w:t>etc</w:t>
      </w:r>
      <w:proofErr w:type="spellEnd"/>
      <w:r>
        <w:rPr>
          <w:rFonts w:ascii="Times New Roman" w:hAnsi="Times New Roman"/>
          <w:sz w:val="24"/>
          <w:szCs w:val="24"/>
        </w:rPr>
        <w:t>) e de prestação de serviços independentemente do modelo, do documento e da operação envolvida, sempre identificando a forma de pagamento e/ou recebimento, comunicando à CONTRATADA, a relação das notas fiscais canceladas; enviar ainda a comunicação de eventual cancelamento das mesmas e quaisquer outros documentos pertinentes a todas as receitas auferidas pela CONTRATANTE, ainda que não façam parte do objeto social da empresa. Todos os documentos que comprovem todas as despesas incorridas pela CONTRATANTE. Quaisquer outros documentos pertinentes à atividade e movimentação patrimonial da empresa; preferencialmente e sempre que possível, os arquivos XML das notas fiscais eletrônicas de entrada, saída e prestação de serviços.</w:t>
      </w:r>
    </w:p>
    <w:p w14:paraId="56499577" w14:textId="77777777" w:rsidR="002E5742" w:rsidRDefault="002E5742" w:rsidP="002E5742">
      <w:pPr>
        <w:widowControl w:val="0"/>
        <w:autoSpaceDE w:val="0"/>
        <w:autoSpaceDN w:val="0"/>
        <w:adjustRightInd w:val="0"/>
        <w:spacing w:line="252" w:lineRule="auto"/>
        <w:jc w:val="both"/>
        <w:rPr>
          <w:rFonts w:ascii="Times New Roman" w:hAnsi="Times New Roman"/>
          <w:sz w:val="24"/>
          <w:szCs w:val="24"/>
        </w:rPr>
      </w:pPr>
      <w:r>
        <w:rPr>
          <w:rFonts w:ascii="Times New Roman" w:hAnsi="Times New Roman"/>
          <w:b/>
          <w:bCs/>
          <w:sz w:val="24"/>
          <w:szCs w:val="24"/>
        </w:rPr>
        <w:t xml:space="preserve">Obs. Antes de pagar qualquer nota fiscal de serviços, a contratante deve prestar atenção nas retenções e informar a contabilidade imediatamente. </w:t>
      </w:r>
    </w:p>
    <w:p w14:paraId="5FF7CB6C" w14:textId="77777777" w:rsidR="002E5742" w:rsidRDefault="002E5742" w:rsidP="002E5742">
      <w:pPr>
        <w:widowControl w:val="0"/>
        <w:autoSpaceDE w:val="0"/>
        <w:autoSpaceDN w:val="0"/>
        <w:adjustRightInd w:val="0"/>
        <w:spacing w:line="252" w:lineRule="auto"/>
        <w:ind w:left="360" w:hanging="360"/>
        <w:jc w:val="both"/>
        <w:rPr>
          <w:rFonts w:ascii="Times New Roman" w:hAnsi="Times New Roman"/>
          <w:sz w:val="24"/>
          <w:szCs w:val="24"/>
        </w:rPr>
      </w:pPr>
      <w:r>
        <w:rPr>
          <w:rFonts w:ascii="Arial" w:hAnsi="Arial" w:cs="Arial"/>
          <w:b/>
          <w:bCs/>
          <w:sz w:val="24"/>
          <w:szCs w:val="24"/>
        </w:rPr>
        <w:t>b)</w:t>
      </w:r>
      <w:r>
        <w:rPr>
          <w:rFonts w:ascii="Arial" w:hAnsi="Arial" w:cs="Arial"/>
          <w:b/>
          <w:bCs/>
          <w:sz w:val="24"/>
          <w:szCs w:val="24"/>
        </w:rPr>
        <w:tab/>
      </w:r>
      <w:r>
        <w:rPr>
          <w:rFonts w:ascii="Times New Roman" w:hAnsi="Times New Roman"/>
          <w:b/>
          <w:bCs/>
          <w:sz w:val="24"/>
          <w:szCs w:val="24"/>
        </w:rPr>
        <w:t>Até o dia 30/31 do mês de referência</w:t>
      </w:r>
      <w:r>
        <w:rPr>
          <w:rFonts w:ascii="Times New Roman" w:hAnsi="Times New Roman"/>
          <w:sz w:val="24"/>
          <w:szCs w:val="24"/>
        </w:rPr>
        <w:t xml:space="preserve"> quando se tratar de documentos e informações necessários à elaboração da folha de pagamento e informações para previdência social, tais como folhas ponto, quantidade de horas extras, descontos, comissões, produtividade, horas noturnas, alterações de salário, controle de frequência, atestados de saúde, controle de entrega do vale transporte e qualquer outro documento referente à folha de pagamento, bem como correções salariais espontâneas.</w:t>
      </w:r>
    </w:p>
    <w:p w14:paraId="4043DC3B" w14:textId="77777777" w:rsidR="002E5742" w:rsidRDefault="002E5742" w:rsidP="002E5742">
      <w:pPr>
        <w:widowControl w:val="0"/>
        <w:autoSpaceDE w:val="0"/>
        <w:autoSpaceDN w:val="0"/>
        <w:adjustRightInd w:val="0"/>
        <w:spacing w:line="252" w:lineRule="auto"/>
        <w:jc w:val="both"/>
        <w:rPr>
          <w:rFonts w:ascii="Times New Roman" w:hAnsi="Times New Roman"/>
          <w:sz w:val="24"/>
          <w:szCs w:val="24"/>
        </w:rPr>
      </w:pPr>
      <w:r>
        <w:rPr>
          <w:rFonts w:ascii="Times New Roman" w:hAnsi="Times New Roman"/>
          <w:b/>
          <w:bCs/>
          <w:sz w:val="24"/>
          <w:szCs w:val="24"/>
        </w:rPr>
        <w:t>Obs.: todo pagamento realizado para pessoa física tem que constar o número do PIS e enviar fotocopia da C.I. para o repasse de informação ao E-social, devendo descontar do prestador os tributos devidos.</w:t>
      </w:r>
    </w:p>
    <w:p w14:paraId="06648FCA" w14:textId="77777777" w:rsidR="002E5742" w:rsidRDefault="002E5742" w:rsidP="002E5742">
      <w:pPr>
        <w:widowControl w:val="0"/>
        <w:autoSpaceDE w:val="0"/>
        <w:autoSpaceDN w:val="0"/>
        <w:adjustRightInd w:val="0"/>
        <w:spacing w:line="252" w:lineRule="auto"/>
        <w:ind w:left="360" w:hanging="360"/>
        <w:jc w:val="both"/>
        <w:rPr>
          <w:rFonts w:ascii="Times New Roman" w:hAnsi="Times New Roman"/>
          <w:sz w:val="24"/>
          <w:szCs w:val="24"/>
        </w:rPr>
      </w:pPr>
      <w:r>
        <w:rPr>
          <w:rFonts w:ascii="Arial" w:hAnsi="Arial" w:cs="Arial"/>
          <w:b/>
          <w:bCs/>
          <w:sz w:val="24"/>
          <w:szCs w:val="24"/>
        </w:rPr>
        <w:t>c)</w:t>
      </w:r>
      <w:r>
        <w:rPr>
          <w:rFonts w:ascii="Arial" w:hAnsi="Arial" w:cs="Arial"/>
          <w:b/>
          <w:bCs/>
          <w:sz w:val="24"/>
          <w:szCs w:val="24"/>
        </w:rPr>
        <w:tab/>
      </w:r>
      <w:r>
        <w:rPr>
          <w:rFonts w:ascii="Times New Roman" w:hAnsi="Times New Roman"/>
          <w:b/>
          <w:bCs/>
          <w:sz w:val="24"/>
          <w:szCs w:val="24"/>
        </w:rPr>
        <w:t xml:space="preserve">No ato da dação do aviso </w:t>
      </w:r>
      <w:r>
        <w:rPr>
          <w:rFonts w:ascii="Times New Roman" w:hAnsi="Times New Roman"/>
          <w:sz w:val="24"/>
          <w:szCs w:val="24"/>
        </w:rPr>
        <w:t>quando da Rescisão Contratual ou solicitação de aviso prévio, acompanhado do Registro de Empregado;</w:t>
      </w:r>
    </w:p>
    <w:p w14:paraId="5AECEF61" w14:textId="77777777" w:rsidR="002E5742" w:rsidRDefault="002E5742" w:rsidP="002E5742">
      <w:pPr>
        <w:widowControl w:val="0"/>
        <w:autoSpaceDE w:val="0"/>
        <w:autoSpaceDN w:val="0"/>
        <w:adjustRightInd w:val="0"/>
        <w:spacing w:line="252" w:lineRule="auto"/>
        <w:ind w:left="360" w:hanging="360"/>
        <w:jc w:val="both"/>
        <w:rPr>
          <w:rFonts w:ascii="Times New Roman" w:hAnsi="Times New Roman"/>
          <w:sz w:val="24"/>
          <w:szCs w:val="24"/>
        </w:rPr>
      </w:pPr>
      <w:r>
        <w:rPr>
          <w:rFonts w:ascii="Arial" w:hAnsi="Arial" w:cs="Arial"/>
          <w:b/>
          <w:bCs/>
          <w:sz w:val="24"/>
          <w:szCs w:val="24"/>
        </w:rPr>
        <w:t>d)</w:t>
      </w:r>
      <w:r>
        <w:rPr>
          <w:rFonts w:ascii="Arial" w:hAnsi="Arial" w:cs="Arial"/>
          <w:b/>
          <w:bCs/>
          <w:sz w:val="24"/>
          <w:szCs w:val="24"/>
        </w:rPr>
        <w:tab/>
      </w:r>
      <w:r>
        <w:rPr>
          <w:rFonts w:ascii="Times New Roman" w:hAnsi="Times New Roman"/>
          <w:b/>
          <w:bCs/>
          <w:sz w:val="24"/>
          <w:szCs w:val="24"/>
        </w:rPr>
        <w:t>Até 30 dias antes da concessão das férias</w:t>
      </w:r>
      <w:r>
        <w:rPr>
          <w:rFonts w:ascii="Times New Roman" w:hAnsi="Times New Roman"/>
          <w:sz w:val="24"/>
          <w:szCs w:val="24"/>
        </w:rPr>
        <w:t xml:space="preserve"> para que seja possível providenciar a comunicação por escrito do aviso de férias.</w:t>
      </w:r>
    </w:p>
    <w:p w14:paraId="4EA84284" w14:textId="77777777" w:rsidR="002E5742" w:rsidRDefault="002E5742" w:rsidP="002E5742">
      <w:pPr>
        <w:widowControl w:val="0"/>
        <w:autoSpaceDE w:val="0"/>
        <w:autoSpaceDN w:val="0"/>
        <w:adjustRightInd w:val="0"/>
        <w:spacing w:line="252" w:lineRule="auto"/>
        <w:ind w:left="360" w:hanging="360"/>
        <w:jc w:val="both"/>
        <w:rPr>
          <w:rFonts w:ascii="Times New Roman" w:hAnsi="Times New Roman"/>
          <w:sz w:val="24"/>
          <w:szCs w:val="24"/>
        </w:rPr>
      </w:pPr>
      <w:r>
        <w:rPr>
          <w:rFonts w:ascii="Arial" w:hAnsi="Arial" w:cs="Arial"/>
          <w:b/>
          <w:bCs/>
          <w:sz w:val="24"/>
          <w:szCs w:val="24"/>
        </w:rPr>
        <w:t>e)</w:t>
      </w:r>
      <w:r>
        <w:rPr>
          <w:rFonts w:ascii="Arial" w:hAnsi="Arial" w:cs="Arial"/>
          <w:b/>
          <w:bCs/>
          <w:sz w:val="24"/>
          <w:szCs w:val="24"/>
        </w:rPr>
        <w:tab/>
      </w:r>
      <w:r>
        <w:rPr>
          <w:rFonts w:ascii="Times New Roman" w:hAnsi="Times New Roman"/>
          <w:b/>
          <w:bCs/>
          <w:sz w:val="24"/>
          <w:szCs w:val="24"/>
        </w:rPr>
        <w:t>Imediatamente</w:t>
      </w:r>
      <w:r>
        <w:rPr>
          <w:rFonts w:ascii="Times New Roman" w:hAnsi="Times New Roman"/>
          <w:sz w:val="24"/>
          <w:szCs w:val="24"/>
        </w:rPr>
        <w:t xml:space="preserve"> após a ocorrência de acidente de trabalho, a sua respectiva comunicação onde deverá constar nome do empregado, hora, local e descrição do acidente, qual à parte do corpo do empregado que foi atingida, e se houver, registro policial ou morte.</w:t>
      </w:r>
    </w:p>
    <w:p w14:paraId="280C9979" w14:textId="77777777" w:rsidR="002E5742" w:rsidRDefault="002E5742" w:rsidP="002E5742">
      <w:pPr>
        <w:widowControl w:val="0"/>
        <w:autoSpaceDE w:val="0"/>
        <w:autoSpaceDN w:val="0"/>
        <w:adjustRightInd w:val="0"/>
        <w:spacing w:line="252" w:lineRule="auto"/>
        <w:ind w:left="360" w:hanging="360"/>
        <w:jc w:val="both"/>
        <w:rPr>
          <w:rFonts w:ascii="Times New Roman" w:hAnsi="Times New Roman"/>
          <w:sz w:val="24"/>
          <w:szCs w:val="24"/>
        </w:rPr>
      </w:pPr>
      <w:r>
        <w:rPr>
          <w:rFonts w:ascii="Arial" w:hAnsi="Arial" w:cs="Arial"/>
          <w:b/>
          <w:bCs/>
          <w:sz w:val="24"/>
          <w:szCs w:val="24"/>
        </w:rPr>
        <w:t>f)</w:t>
      </w:r>
      <w:r>
        <w:rPr>
          <w:rFonts w:ascii="Arial" w:hAnsi="Arial" w:cs="Arial"/>
          <w:b/>
          <w:bCs/>
          <w:sz w:val="24"/>
          <w:szCs w:val="24"/>
        </w:rPr>
        <w:tab/>
      </w:r>
      <w:r>
        <w:rPr>
          <w:rFonts w:ascii="Times New Roman" w:hAnsi="Times New Roman"/>
          <w:sz w:val="24"/>
          <w:szCs w:val="24"/>
        </w:rPr>
        <w:t>É opcional,</w:t>
      </w:r>
      <w:r>
        <w:rPr>
          <w:rFonts w:ascii="Times New Roman" w:hAnsi="Times New Roman"/>
          <w:b/>
          <w:bCs/>
          <w:sz w:val="24"/>
          <w:szCs w:val="24"/>
        </w:rPr>
        <w:t xml:space="preserve"> semanalmente </w:t>
      </w:r>
      <w:r>
        <w:rPr>
          <w:rFonts w:ascii="Times New Roman" w:hAnsi="Times New Roman"/>
          <w:sz w:val="24"/>
          <w:szCs w:val="24"/>
        </w:rPr>
        <w:t>enviar notas fiscais de entradas e saídas, bem como comunicação de eventual cancelamento delas;</w:t>
      </w:r>
    </w:p>
    <w:p w14:paraId="0668706E" w14:textId="77777777" w:rsidR="002E5742" w:rsidRDefault="002E5742" w:rsidP="002E5742">
      <w:pPr>
        <w:widowControl w:val="0"/>
        <w:autoSpaceDE w:val="0"/>
        <w:autoSpaceDN w:val="0"/>
        <w:adjustRightInd w:val="0"/>
        <w:spacing w:line="252" w:lineRule="auto"/>
        <w:ind w:left="360" w:hanging="360"/>
        <w:jc w:val="both"/>
        <w:rPr>
          <w:rFonts w:ascii="Times New Roman" w:hAnsi="Times New Roman"/>
          <w:sz w:val="24"/>
          <w:szCs w:val="24"/>
        </w:rPr>
      </w:pPr>
      <w:r>
        <w:rPr>
          <w:rFonts w:ascii="Arial" w:hAnsi="Arial" w:cs="Arial"/>
          <w:b/>
          <w:bCs/>
          <w:sz w:val="24"/>
          <w:szCs w:val="24"/>
        </w:rPr>
        <w:t>g)</w:t>
      </w:r>
      <w:r>
        <w:rPr>
          <w:rFonts w:ascii="Arial" w:hAnsi="Arial" w:cs="Arial"/>
          <w:b/>
          <w:bCs/>
          <w:sz w:val="24"/>
          <w:szCs w:val="24"/>
        </w:rPr>
        <w:tab/>
      </w:r>
      <w:r>
        <w:rPr>
          <w:rFonts w:ascii="Times New Roman" w:hAnsi="Times New Roman"/>
          <w:b/>
          <w:bCs/>
          <w:sz w:val="24"/>
          <w:szCs w:val="24"/>
        </w:rPr>
        <w:t>Até dia 15 de janeiro de cada ano</w:t>
      </w:r>
      <w:r>
        <w:rPr>
          <w:rFonts w:ascii="Times New Roman" w:hAnsi="Times New Roman"/>
          <w:sz w:val="24"/>
          <w:szCs w:val="24"/>
        </w:rPr>
        <w:t xml:space="preserve"> o inventário anual de estoques em 31 de dezembro do ano anterior, </w:t>
      </w:r>
      <w:r>
        <w:rPr>
          <w:rFonts w:ascii="Times New Roman" w:hAnsi="Times New Roman"/>
          <w:sz w:val="24"/>
          <w:szCs w:val="24"/>
          <w:u w:val="single"/>
        </w:rPr>
        <w:t>em arquivo eletrônico *.</w:t>
      </w:r>
      <w:proofErr w:type="spellStart"/>
      <w:r>
        <w:rPr>
          <w:rFonts w:ascii="Times New Roman" w:hAnsi="Times New Roman"/>
          <w:sz w:val="24"/>
          <w:szCs w:val="24"/>
          <w:u w:val="single"/>
        </w:rPr>
        <w:t>xls</w:t>
      </w:r>
      <w:proofErr w:type="spellEnd"/>
      <w:r>
        <w:rPr>
          <w:rFonts w:ascii="Times New Roman" w:hAnsi="Times New Roman"/>
          <w:sz w:val="24"/>
          <w:szCs w:val="24"/>
        </w:rPr>
        <w:t xml:space="preserve">, cuja formatação de acordo com o padrão estabelecido pela legislação e execução </w:t>
      </w:r>
      <w:r>
        <w:rPr>
          <w:rFonts w:ascii="Times New Roman" w:hAnsi="Times New Roman"/>
          <w:b/>
          <w:bCs/>
          <w:sz w:val="24"/>
          <w:szCs w:val="24"/>
        </w:rPr>
        <w:t>é de responsabilidade da</w:t>
      </w:r>
      <w:r>
        <w:rPr>
          <w:rFonts w:ascii="Times New Roman" w:hAnsi="Times New Roman"/>
          <w:sz w:val="24"/>
          <w:szCs w:val="24"/>
        </w:rPr>
        <w:t xml:space="preserve"> </w:t>
      </w:r>
      <w:r>
        <w:rPr>
          <w:rFonts w:ascii="Times New Roman" w:hAnsi="Times New Roman"/>
          <w:b/>
          <w:bCs/>
          <w:sz w:val="24"/>
          <w:szCs w:val="24"/>
        </w:rPr>
        <w:t>CONTRATANTE</w:t>
      </w:r>
      <w:r>
        <w:rPr>
          <w:rFonts w:ascii="Times New Roman" w:hAnsi="Times New Roman"/>
          <w:sz w:val="24"/>
          <w:szCs w:val="24"/>
        </w:rPr>
        <w:t>;</w:t>
      </w:r>
    </w:p>
    <w:p w14:paraId="6FADEBA6" w14:textId="77777777" w:rsidR="002E5742" w:rsidRDefault="002E5742" w:rsidP="002E5742">
      <w:pPr>
        <w:widowControl w:val="0"/>
        <w:autoSpaceDE w:val="0"/>
        <w:autoSpaceDN w:val="0"/>
        <w:adjustRightInd w:val="0"/>
        <w:spacing w:line="252" w:lineRule="auto"/>
        <w:ind w:left="708"/>
        <w:rPr>
          <w:rFonts w:ascii="Times New Roman" w:hAnsi="Times New Roman"/>
          <w:color w:val="000000"/>
          <w:sz w:val="24"/>
          <w:szCs w:val="24"/>
        </w:rPr>
      </w:pPr>
    </w:p>
    <w:p w14:paraId="7E362847" w14:textId="77777777" w:rsidR="002E5742" w:rsidRDefault="002E5742" w:rsidP="002E5742">
      <w:pPr>
        <w:widowControl w:val="0"/>
        <w:autoSpaceDE w:val="0"/>
        <w:autoSpaceDN w:val="0"/>
        <w:adjustRightInd w:val="0"/>
        <w:spacing w:line="252" w:lineRule="auto"/>
        <w:ind w:left="360" w:hanging="360"/>
        <w:jc w:val="both"/>
        <w:rPr>
          <w:rFonts w:ascii="Times New Roman" w:hAnsi="Times New Roman"/>
          <w:sz w:val="24"/>
          <w:szCs w:val="24"/>
        </w:rPr>
      </w:pPr>
      <w:r>
        <w:rPr>
          <w:rFonts w:ascii="Arial" w:hAnsi="Arial" w:cs="Arial"/>
          <w:b/>
          <w:bCs/>
          <w:sz w:val="24"/>
          <w:szCs w:val="24"/>
        </w:rPr>
        <w:t>h)</w:t>
      </w:r>
      <w:r>
        <w:rPr>
          <w:rFonts w:ascii="Arial" w:hAnsi="Arial" w:cs="Arial"/>
          <w:b/>
          <w:bCs/>
          <w:sz w:val="24"/>
          <w:szCs w:val="24"/>
        </w:rPr>
        <w:tab/>
      </w:r>
      <w:r>
        <w:rPr>
          <w:rFonts w:ascii="Times New Roman" w:hAnsi="Times New Roman"/>
          <w:b/>
          <w:bCs/>
          <w:sz w:val="24"/>
          <w:szCs w:val="24"/>
        </w:rPr>
        <w:t xml:space="preserve">48 (quarenta e oito) horas antes da data efetiva de admissão (primeiro dia de trabalho, </w:t>
      </w:r>
      <w:r>
        <w:rPr>
          <w:rFonts w:ascii="Times New Roman" w:hAnsi="Times New Roman"/>
          <w:sz w:val="24"/>
          <w:szCs w:val="24"/>
        </w:rPr>
        <w:t>enviar documentação para admissão dos empregados, acompanhada da “ficha de cadastro de empregados” devidamente preenchida, que será fornecida pela CONTRATADA. Na “ficha de cadastro de empregados”, constará todos os documentos necessários à admissão, incluindo o atestado de saúde admissional, sendo que a ausência da referida “ficha” ou de qualquer documento relacionado à admissão, poderá inviabilizar o registro do funcionário, ficando a CONTRATANTE, responsável por qualquer penalidade que possa ocorrer pela falta de registro e/ou registro fora dos prazos previstos em lei.</w:t>
      </w:r>
    </w:p>
    <w:p w14:paraId="7EB41810" w14:textId="77777777" w:rsidR="002E5742" w:rsidRDefault="002E5742" w:rsidP="002E5742">
      <w:pPr>
        <w:widowControl w:val="0"/>
        <w:tabs>
          <w:tab w:val="center" w:pos="2127"/>
          <w:tab w:val="center" w:pos="6237"/>
        </w:tabs>
        <w:autoSpaceDE w:val="0"/>
        <w:autoSpaceDN w:val="0"/>
        <w:adjustRightInd w:val="0"/>
        <w:spacing w:line="252" w:lineRule="auto"/>
        <w:jc w:val="both"/>
        <w:rPr>
          <w:rFonts w:ascii="Times New Roman" w:hAnsi="Times New Roman"/>
        </w:rPr>
      </w:pPr>
    </w:p>
    <w:p w14:paraId="5E0C09C8" w14:textId="77777777" w:rsidR="002E5742" w:rsidRDefault="002E5742" w:rsidP="002E5742">
      <w:pPr>
        <w:widowControl w:val="0"/>
        <w:autoSpaceDE w:val="0"/>
        <w:autoSpaceDN w:val="0"/>
        <w:adjustRightInd w:val="0"/>
        <w:spacing w:line="252" w:lineRule="auto"/>
        <w:rPr>
          <w:rFonts w:ascii="Times New Roman" w:hAnsi="Times New Roman"/>
        </w:rPr>
      </w:pPr>
    </w:p>
    <w:p w14:paraId="1488715F" w14:textId="77777777" w:rsidR="00E9177D" w:rsidRPr="0098718A" w:rsidRDefault="00E9177D" w:rsidP="0098718A"/>
    <w:sectPr w:rsidR="00E9177D" w:rsidRPr="0098718A" w:rsidSect="001470FE">
      <w:headerReference w:type="default" r:id="rId8"/>
      <w:footerReference w:type="default" r:id="rId9"/>
      <w:pgSz w:w="11906" w:h="16838" w:code="9"/>
      <w:pgMar w:top="2268" w:right="1021" w:bottom="1701" w:left="1021" w:header="709" w:footer="1021"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8682E0" w14:textId="77777777" w:rsidR="0090066E" w:rsidRDefault="0090066E" w:rsidP="00C84ED6">
      <w:pPr>
        <w:spacing w:after="0" w:line="240" w:lineRule="auto"/>
      </w:pPr>
      <w:r>
        <w:separator/>
      </w:r>
    </w:p>
  </w:endnote>
  <w:endnote w:type="continuationSeparator" w:id="0">
    <w:p w14:paraId="3147ADB7" w14:textId="77777777" w:rsidR="0090066E" w:rsidRDefault="0090066E" w:rsidP="00C84E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31365633"/>
      <w:docPartObj>
        <w:docPartGallery w:val="Page Numbers (Bottom of Page)"/>
        <w:docPartUnique/>
      </w:docPartObj>
    </w:sdtPr>
    <w:sdtContent>
      <w:sdt>
        <w:sdtPr>
          <w:id w:val="-1769616900"/>
          <w:docPartObj>
            <w:docPartGallery w:val="Page Numbers (Top of Page)"/>
            <w:docPartUnique/>
          </w:docPartObj>
        </w:sdtPr>
        <w:sdtContent>
          <w:p w14:paraId="42855F81" w14:textId="22F5C980" w:rsidR="00E55ED2" w:rsidRDefault="00E55ED2">
            <w:pPr>
              <w:pStyle w:val="Rodap"/>
              <w:jc w:val="right"/>
            </w:pPr>
            <w:r>
              <w:rPr>
                <w:b/>
                <w:bCs/>
                <w:sz w:val="24"/>
                <w:szCs w:val="24"/>
              </w:rPr>
              <w:fldChar w:fldCharType="begin"/>
            </w:r>
            <w:r>
              <w:rPr>
                <w:b/>
                <w:bCs/>
              </w:rPr>
              <w:instrText>PAGE</w:instrText>
            </w:r>
            <w:r>
              <w:rPr>
                <w:b/>
                <w:bCs/>
                <w:sz w:val="24"/>
                <w:szCs w:val="24"/>
              </w:rPr>
              <w:fldChar w:fldCharType="separate"/>
            </w:r>
            <w:r w:rsidR="00991D93">
              <w:rPr>
                <w:b/>
                <w:bCs/>
                <w:noProof/>
              </w:rPr>
              <w:t>1</w:t>
            </w:r>
            <w:r>
              <w:rPr>
                <w:b/>
                <w:bCs/>
                <w:sz w:val="24"/>
                <w:szCs w:val="24"/>
              </w:rPr>
              <w:fldChar w:fldCharType="end"/>
            </w:r>
            <w:r>
              <w:t xml:space="preserve"> de </w:t>
            </w:r>
            <w:r>
              <w:rPr>
                <w:b/>
                <w:bCs/>
                <w:sz w:val="24"/>
                <w:szCs w:val="24"/>
              </w:rPr>
              <w:fldChar w:fldCharType="begin"/>
            </w:r>
            <w:r>
              <w:rPr>
                <w:b/>
                <w:bCs/>
              </w:rPr>
              <w:instrText>NUMPAGES</w:instrText>
            </w:r>
            <w:r>
              <w:rPr>
                <w:b/>
                <w:bCs/>
                <w:sz w:val="24"/>
                <w:szCs w:val="24"/>
              </w:rPr>
              <w:fldChar w:fldCharType="separate"/>
            </w:r>
            <w:r w:rsidR="00991D93">
              <w:rPr>
                <w:b/>
                <w:bCs/>
                <w:noProof/>
              </w:rPr>
              <w:t>6</w:t>
            </w:r>
            <w:r>
              <w:rPr>
                <w:b/>
                <w:bCs/>
                <w:sz w:val="24"/>
                <w:szCs w:val="24"/>
              </w:rPr>
              <w:fldChar w:fldCharType="end"/>
            </w:r>
          </w:p>
        </w:sdtContent>
      </w:sdt>
    </w:sdtContent>
  </w:sdt>
  <w:p w14:paraId="58276C02" w14:textId="496DBF0B" w:rsidR="009833EC" w:rsidRDefault="009833EC">
    <w:pPr>
      <w:pStyle w:val="Rodap"/>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7E1696" w14:textId="77777777" w:rsidR="0090066E" w:rsidRDefault="0090066E" w:rsidP="00C84ED6">
      <w:pPr>
        <w:spacing w:after="0" w:line="240" w:lineRule="auto"/>
      </w:pPr>
      <w:r>
        <w:separator/>
      </w:r>
    </w:p>
  </w:footnote>
  <w:footnote w:type="continuationSeparator" w:id="0">
    <w:p w14:paraId="78BB2C01" w14:textId="77777777" w:rsidR="0090066E" w:rsidRDefault="0090066E" w:rsidP="00C84ED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A9F084" w14:textId="7FA39541" w:rsidR="009833EC" w:rsidRDefault="000F74C1">
    <w:pPr>
      <w:pStyle w:val="Cabealho"/>
      <w:tabs>
        <w:tab w:val="left" w:pos="4252"/>
      </w:tabs>
    </w:pPr>
    <w:r>
      <w:rPr>
        <w:noProof/>
        <w:lang w:eastAsia="pt-BR"/>
      </w:rPr>
      <w:drawing>
        <wp:anchor distT="0" distB="0" distL="114300" distR="114300" simplePos="0" relativeHeight="251658240" behindDoc="1" locked="0" layoutInCell="1" allowOverlap="1" wp14:anchorId="41A1DA78" wp14:editId="6B39C744">
          <wp:simplePos x="0" y="0"/>
          <wp:positionH relativeFrom="page">
            <wp:align>left</wp:align>
          </wp:positionH>
          <wp:positionV relativeFrom="paragraph">
            <wp:posOffset>-450051</wp:posOffset>
          </wp:positionV>
          <wp:extent cx="7554915" cy="10687616"/>
          <wp:effectExtent l="0" t="0" r="8255" b="0"/>
          <wp:wrapNone/>
          <wp:docPr id="882492077" name="Imagem 8824920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56166" name="Imagem 25156166"/>
                  <pic:cNvPicPr/>
                </pic:nvPicPr>
                <pic:blipFill>
                  <a:blip r:embed="rId1">
                    <a:extLst>
                      <a:ext uri="{28A0092B-C50C-407E-A947-70E740481C1C}">
                        <a14:useLocalDpi xmlns:a14="http://schemas.microsoft.com/office/drawing/2010/main" val="0"/>
                      </a:ext>
                    </a:extLst>
                  </a:blip>
                  <a:stretch>
                    <a:fillRect/>
                  </a:stretch>
                </pic:blipFill>
                <pic:spPr>
                  <a:xfrm>
                    <a:off x="0" y="0"/>
                    <a:ext cx="7567836" cy="10705894"/>
                  </a:xfrm>
                  <a:prstGeom prst="rect">
                    <a:avLst/>
                  </a:prstGeom>
                </pic:spPr>
              </pic:pic>
            </a:graphicData>
          </a:graphic>
          <wp14:sizeRelH relativeFrom="page">
            <wp14:pctWidth>0</wp14:pctWidth>
          </wp14:sizeRelH>
          <wp14:sizeRelV relativeFrom="page">
            <wp14:pctHeight>0</wp14:pctHeight>
          </wp14:sizeRelV>
        </wp:anchor>
      </w:drawing>
    </w:r>
  </w:p>
  <w:p w14:paraId="4E7CFC47" w14:textId="77777777" w:rsidR="009833EC" w:rsidRDefault="009833EC">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292324"/>
    <w:multiLevelType w:val="hybridMultilevel"/>
    <w:tmpl w:val="917E1350"/>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0C902AAE"/>
    <w:multiLevelType w:val="hybridMultilevel"/>
    <w:tmpl w:val="E140E922"/>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580A3958"/>
    <w:multiLevelType w:val="hybridMultilevel"/>
    <w:tmpl w:val="254668D8"/>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71D544D4"/>
    <w:multiLevelType w:val="hybridMultilevel"/>
    <w:tmpl w:val="9604AA2E"/>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1918442291">
    <w:abstractNumId w:val="2"/>
  </w:num>
  <w:num w:numId="2" w16cid:durableId="1467627978">
    <w:abstractNumId w:val="3"/>
  </w:num>
  <w:num w:numId="3" w16cid:durableId="157885660">
    <w:abstractNumId w:val="1"/>
  </w:num>
  <w:num w:numId="4" w16cid:durableId="1076978232">
    <w:abstractNumId w:val="0"/>
  </w:num>
  <w:num w:numId="5" w16cid:durableId="145020370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210064092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09255177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35288174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68C9"/>
    <w:rsid w:val="00000C89"/>
    <w:rsid w:val="00007E40"/>
    <w:rsid w:val="000107A0"/>
    <w:rsid w:val="000113A3"/>
    <w:rsid w:val="00011999"/>
    <w:rsid w:val="000132E1"/>
    <w:rsid w:val="00014819"/>
    <w:rsid w:val="00015B38"/>
    <w:rsid w:val="0002014B"/>
    <w:rsid w:val="00030608"/>
    <w:rsid w:val="00051D51"/>
    <w:rsid w:val="00061827"/>
    <w:rsid w:val="00061AAA"/>
    <w:rsid w:val="000622D9"/>
    <w:rsid w:val="0006654C"/>
    <w:rsid w:val="00073C11"/>
    <w:rsid w:val="00073F9E"/>
    <w:rsid w:val="00086D75"/>
    <w:rsid w:val="00093A73"/>
    <w:rsid w:val="000960A8"/>
    <w:rsid w:val="000A1E85"/>
    <w:rsid w:val="000A23B7"/>
    <w:rsid w:val="000A2628"/>
    <w:rsid w:val="000A4270"/>
    <w:rsid w:val="000A5131"/>
    <w:rsid w:val="000A77AC"/>
    <w:rsid w:val="000B0085"/>
    <w:rsid w:val="000B3871"/>
    <w:rsid w:val="000B660F"/>
    <w:rsid w:val="000B7C85"/>
    <w:rsid w:val="000D0553"/>
    <w:rsid w:val="000D1544"/>
    <w:rsid w:val="000E1FAD"/>
    <w:rsid w:val="000E4664"/>
    <w:rsid w:val="000E4BF4"/>
    <w:rsid w:val="000F2F0E"/>
    <w:rsid w:val="000F2FF6"/>
    <w:rsid w:val="000F4B4A"/>
    <w:rsid w:val="000F71F5"/>
    <w:rsid w:val="000F74C1"/>
    <w:rsid w:val="00116FFB"/>
    <w:rsid w:val="00131F13"/>
    <w:rsid w:val="001470FE"/>
    <w:rsid w:val="00155E91"/>
    <w:rsid w:val="00160E40"/>
    <w:rsid w:val="001661B6"/>
    <w:rsid w:val="00170F1F"/>
    <w:rsid w:val="001908F8"/>
    <w:rsid w:val="001930F8"/>
    <w:rsid w:val="00194191"/>
    <w:rsid w:val="00196E2A"/>
    <w:rsid w:val="00197B69"/>
    <w:rsid w:val="001A2D04"/>
    <w:rsid w:val="001A494E"/>
    <w:rsid w:val="001C79A4"/>
    <w:rsid w:val="001D1AFF"/>
    <w:rsid w:val="001D20E5"/>
    <w:rsid w:val="001D2DDE"/>
    <w:rsid w:val="001D577A"/>
    <w:rsid w:val="001E1D5E"/>
    <w:rsid w:val="001E594C"/>
    <w:rsid w:val="001E7264"/>
    <w:rsid w:val="001F5B4C"/>
    <w:rsid w:val="00211D7E"/>
    <w:rsid w:val="00211FCD"/>
    <w:rsid w:val="0021573D"/>
    <w:rsid w:val="0021620E"/>
    <w:rsid w:val="0022197F"/>
    <w:rsid w:val="002246D0"/>
    <w:rsid w:val="0023327C"/>
    <w:rsid w:val="00236241"/>
    <w:rsid w:val="0024410F"/>
    <w:rsid w:val="002464A5"/>
    <w:rsid w:val="00252D0D"/>
    <w:rsid w:val="002535F7"/>
    <w:rsid w:val="00255A62"/>
    <w:rsid w:val="00261D3A"/>
    <w:rsid w:val="00261E5B"/>
    <w:rsid w:val="002659BA"/>
    <w:rsid w:val="00270B52"/>
    <w:rsid w:val="0027120C"/>
    <w:rsid w:val="00271B0D"/>
    <w:rsid w:val="00277D16"/>
    <w:rsid w:val="00280A1D"/>
    <w:rsid w:val="002823EC"/>
    <w:rsid w:val="00286E76"/>
    <w:rsid w:val="0029073C"/>
    <w:rsid w:val="0029289D"/>
    <w:rsid w:val="00292B1E"/>
    <w:rsid w:val="002A7234"/>
    <w:rsid w:val="002B3E8E"/>
    <w:rsid w:val="002C1AEF"/>
    <w:rsid w:val="002C2116"/>
    <w:rsid w:val="002E04D7"/>
    <w:rsid w:val="002E4A92"/>
    <w:rsid w:val="002E5742"/>
    <w:rsid w:val="003008A1"/>
    <w:rsid w:val="003031BA"/>
    <w:rsid w:val="00312335"/>
    <w:rsid w:val="0032549B"/>
    <w:rsid w:val="00330ADB"/>
    <w:rsid w:val="00336C48"/>
    <w:rsid w:val="003508C9"/>
    <w:rsid w:val="00354BCC"/>
    <w:rsid w:val="003578E2"/>
    <w:rsid w:val="003616DA"/>
    <w:rsid w:val="00366459"/>
    <w:rsid w:val="00371FA6"/>
    <w:rsid w:val="00372BF9"/>
    <w:rsid w:val="00382D61"/>
    <w:rsid w:val="00387267"/>
    <w:rsid w:val="00392646"/>
    <w:rsid w:val="003A1FEA"/>
    <w:rsid w:val="003A50D1"/>
    <w:rsid w:val="003A6175"/>
    <w:rsid w:val="003C0D48"/>
    <w:rsid w:val="003C5F0E"/>
    <w:rsid w:val="003C67FD"/>
    <w:rsid w:val="003D6209"/>
    <w:rsid w:val="003E3F1A"/>
    <w:rsid w:val="003E73BF"/>
    <w:rsid w:val="003F6BC7"/>
    <w:rsid w:val="003F7556"/>
    <w:rsid w:val="003F76C5"/>
    <w:rsid w:val="0040222C"/>
    <w:rsid w:val="0041121C"/>
    <w:rsid w:val="00416BD0"/>
    <w:rsid w:val="00420E18"/>
    <w:rsid w:val="00426E0E"/>
    <w:rsid w:val="00426E95"/>
    <w:rsid w:val="004433A3"/>
    <w:rsid w:val="004534B6"/>
    <w:rsid w:val="00456749"/>
    <w:rsid w:val="00470C9A"/>
    <w:rsid w:val="004723BC"/>
    <w:rsid w:val="0048260F"/>
    <w:rsid w:val="00494B6A"/>
    <w:rsid w:val="00494BB3"/>
    <w:rsid w:val="004A2F3D"/>
    <w:rsid w:val="004A5F6F"/>
    <w:rsid w:val="004A62CB"/>
    <w:rsid w:val="004A6AAE"/>
    <w:rsid w:val="004B27D9"/>
    <w:rsid w:val="004B7B1D"/>
    <w:rsid w:val="004C2C58"/>
    <w:rsid w:val="004C31A9"/>
    <w:rsid w:val="004D37F3"/>
    <w:rsid w:val="004D41D0"/>
    <w:rsid w:val="004E7AE5"/>
    <w:rsid w:val="004F1DB7"/>
    <w:rsid w:val="004F2B30"/>
    <w:rsid w:val="004F76E1"/>
    <w:rsid w:val="005104AA"/>
    <w:rsid w:val="005106E1"/>
    <w:rsid w:val="005116E9"/>
    <w:rsid w:val="005157AD"/>
    <w:rsid w:val="005213F0"/>
    <w:rsid w:val="00544681"/>
    <w:rsid w:val="00545E63"/>
    <w:rsid w:val="0055588B"/>
    <w:rsid w:val="00557055"/>
    <w:rsid w:val="00557275"/>
    <w:rsid w:val="00560216"/>
    <w:rsid w:val="005612EA"/>
    <w:rsid w:val="0056579E"/>
    <w:rsid w:val="00570941"/>
    <w:rsid w:val="00583B04"/>
    <w:rsid w:val="00585573"/>
    <w:rsid w:val="005910D9"/>
    <w:rsid w:val="00593116"/>
    <w:rsid w:val="00594235"/>
    <w:rsid w:val="005A2CA6"/>
    <w:rsid w:val="005A36F9"/>
    <w:rsid w:val="005A4794"/>
    <w:rsid w:val="005A70FA"/>
    <w:rsid w:val="005B3AE7"/>
    <w:rsid w:val="005C4677"/>
    <w:rsid w:val="005C504B"/>
    <w:rsid w:val="005C5EBB"/>
    <w:rsid w:val="005D69BE"/>
    <w:rsid w:val="005E38EF"/>
    <w:rsid w:val="0060320B"/>
    <w:rsid w:val="006045DB"/>
    <w:rsid w:val="00613AE7"/>
    <w:rsid w:val="00631391"/>
    <w:rsid w:val="00631401"/>
    <w:rsid w:val="00635D23"/>
    <w:rsid w:val="006570E2"/>
    <w:rsid w:val="00657B04"/>
    <w:rsid w:val="00665CD5"/>
    <w:rsid w:val="00665F5A"/>
    <w:rsid w:val="0067152F"/>
    <w:rsid w:val="00671DEC"/>
    <w:rsid w:val="00673549"/>
    <w:rsid w:val="00674B90"/>
    <w:rsid w:val="00675F64"/>
    <w:rsid w:val="00680C2B"/>
    <w:rsid w:val="0068123F"/>
    <w:rsid w:val="00686E0A"/>
    <w:rsid w:val="00690773"/>
    <w:rsid w:val="00696BBE"/>
    <w:rsid w:val="006B049D"/>
    <w:rsid w:val="006B7A71"/>
    <w:rsid w:val="006C171A"/>
    <w:rsid w:val="006C322D"/>
    <w:rsid w:val="006C7ADF"/>
    <w:rsid w:val="006D62CE"/>
    <w:rsid w:val="006E1DD7"/>
    <w:rsid w:val="006F0791"/>
    <w:rsid w:val="006F442D"/>
    <w:rsid w:val="006F531E"/>
    <w:rsid w:val="006F6E77"/>
    <w:rsid w:val="00701A33"/>
    <w:rsid w:val="00702DDE"/>
    <w:rsid w:val="00710B6C"/>
    <w:rsid w:val="007162E0"/>
    <w:rsid w:val="00721926"/>
    <w:rsid w:val="007328DA"/>
    <w:rsid w:val="00735402"/>
    <w:rsid w:val="0074441E"/>
    <w:rsid w:val="00751245"/>
    <w:rsid w:val="00761BA0"/>
    <w:rsid w:val="007626AD"/>
    <w:rsid w:val="00770631"/>
    <w:rsid w:val="00774D9B"/>
    <w:rsid w:val="007769E2"/>
    <w:rsid w:val="0077712B"/>
    <w:rsid w:val="00782AF6"/>
    <w:rsid w:val="00785236"/>
    <w:rsid w:val="00791167"/>
    <w:rsid w:val="007A10D3"/>
    <w:rsid w:val="007A6786"/>
    <w:rsid w:val="007B64A0"/>
    <w:rsid w:val="007B6C63"/>
    <w:rsid w:val="007C25BF"/>
    <w:rsid w:val="007D3914"/>
    <w:rsid w:val="007E0E57"/>
    <w:rsid w:val="007E2C6C"/>
    <w:rsid w:val="007E5DEF"/>
    <w:rsid w:val="007F0C22"/>
    <w:rsid w:val="007F4028"/>
    <w:rsid w:val="007F696B"/>
    <w:rsid w:val="007F69E8"/>
    <w:rsid w:val="008047C1"/>
    <w:rsid w:val="0080592D"/>
    <w:rsid w:val="00807339"/>
    <w:rsid w:val="00807563"/>
    <w:rsid w:val="00812FA1"/>
    <w:rsid w:val="00817E00"/>
    <w:rsid w:val="008205CD"/>
    <w:rsid w:val="00821455"/>
    <w:rsid w:val="0082301E"/>
    <w:rsid w:val="008239B3"/>
    <w:rsid w:val="00825614"/>
    <w:rsid w:val="008268C9"/>
    <w:rsid w:val="00831A16"/>
    <w:rsid w:val="00837200"/>
    <w:rsid w:val="0084286A"/>
    <w:rsid w:val="00847A49"/>
    <w:rsid w:val="00860732"/>
    <w:rsid w:val="0086548A"/>
    <w:rsid w:val="0087052D"/>
    <w:rsid w:val="00872065"/>
    <w:rsid w:val="00873078"/>
    <w:rsid w:val="00873CA0"/>
    <w:rsid w:val="0088518B"/>
    <w:rsid w:val="00887AEA"/>
    <w:rsid w:val="00890919"/>
    <w:rsid w:val="00894582"/>
    <w:rsid w:val="00894A94"/>
    <w:rsid w:val="00896362"/>
    <w:rsid w:val="008973ED"/>
    <w:rsid w:val="008A0EE0"/>
    <w:rsid w:val="008A68E7"/>
    <w:rsid w:val="008B3E45"/>
    <w:rsid w:val="008C4EA7"/>
    <w:rsid w:val="008D5A6F"/>
    <w:rsid w:val="008D6E77"/>
    <w:rsid w:val="008E62DB"/>
    <w:rsid w:val="008E6B0C"/>
    <w:rsid w:val="008F0D95"/>
    <w:rsid w:val="008F2424"/>
    <w:rsid w:val="008F3B6F"/>
    <w:rsid w:val="008F5D38"/>
    <w:rsid w:val="0090066E"/>
    <w:rsid w:val="00911C82"/>
    <w:rsid w:val="00917268"/>
    <w:rsid w:val="009179A9"/>
    <w:rsid w:val="00920429"/>
    <w:rsid w:val="00924673"/>
    <w:rsid w:val="00936BFF"/>
    <w:rsid w:val="00936F87"/>
    <w:rsid w:val="00937A8D"/>
    <w:rsid w:val="00941A29"/>
    <w:rsid w:val="00941E99"/>
    <w:rsid w:val="009444C1"/>
    <w:rsid w:val="009451DD"/>
    <w:rsid w:val="009502D9"/>
    <w:rsid w:val="009548DD"/>
    <w:rsid w:val="00955AAB"/>
    <w:rsid w:val="00955C4C"/>
    <w:rsid w:val="00977DCF"/>
    <w:rsid w:val="009833EC"/>
    <w:rsid w:val="00983D7B"/>
    <w:rsid w:val="00986AE2"/>
    <w:rsid w:val="0098718A"/>
    <w:rsid w:val="009877F3"/>
    <w:rsid w:val="00987853"/>
    <w:rsid w:val="00991D93"/>
    <w:rsid w:val="0099716C"/>
    <w:rsid w:val="009B1A04"/>
    <w:rsid w:val="009B336D"/>
    <w:rsid w:val="009C3FAF"/>
    <w:rsid w:val="009D3E27"/>
    <w:rsid w:val="009D53D3"/>
    <w:rsid w:val="009E0F99"/>
    <w:rsid w:val="009E55C5"/>
    <w:rsid w:val="00A03C6E"/>
    <w:rsid w:val="00A11958"/>
    <w:rsid w:val="00A15E53"/>
    <w:rsid w:val="00A210B8"/>
    <w:rsid w:val="00A21436"/>
    <w:rsid w:val="00A3160C"/>
    <w:rsid w:val="00A413D5"/>
    <w:rsid w:val="00A474FD"/>
    <w:rsid w:val="00A54915"/>
    <w:rsid w:val="00A61C6B"/>
    <w:rsid w:val="00A62BEF"/>
    <w:rsid w:val="00A711E1"/>
    <w:rsid w:val="00A77E6F"/>
    <w:rsid w:val="00A822AA"/>
    <w:rsid w:val="00A859EB"/>
    <w:rsid w:val="00A86698"/>
    <w:rsid w:val="00A90A64"/>
    <w:rsid w:val="00A9783D"/>
    <w:rsid w:val="00AA14E3"/>
    <w:rsid w:val="00AA719D"/>
    <w:rsid w:val="00AB1235"/>
    <w:rsid w:val="00AB3EC6"/>
    <w:rsid w:val="00AB4CCB"/>
    <w:rsid w:val="00AB5C12"/>
    <w:rsid w:val="00AB6199"/>
    <w:rsid w:val="00AC13D5"/>
    <w:rsid w:val="00AD3FEA"/>
    <w:rsid w:val="00AE6AA3"/>
    <w:rsid w:val="00AF0096"/>
    <w:rsid w:val="00AF3359"/>
    <w:rsid w:val="00B064D2"/>
    <w:rsid w:val="00B105B4"/>
    <w:rsid w:val="00B16417"/>
    <w:rsid w:val="00B164C7"/>
    <w:rsid w:val="00B203A3"/>
    <w:rsid w:val="00B25375"/>
    <w:rsid w:val="00B268D3"/>
    <w:rsid w:val="00B35148"/>
    <w:rsid w:val="00B37158"/>
    <w:rsid w:val="00B51670"/>
    <w:rsid w:val="00B578EF"/>
    <w:rsid w:val="00B819DD"/>
    <w:rsid w:val="00B84A72"/>
    <w:rsid w:val="00B919A7"/>
    <w:rsid w:val="00BA0058"/>
    <w:rsid w:val="00BA00ED"/>
    <w:rsid w:val="00BB0348"/>
    <w:rsid w:val="00BB5828"/>
    <w:rsid w:val="00BC6407"/>
    <w:rsid w:val="00BD03A5"/>
    <w:rsid w:val="00BD05AB"/>
    <w:rsid w:val="00BE3EA4"/>
    <w:rsid w:val="00BE59C0"/>
    <w:rsid w:val="00C13A66"/>
    <w:rsid w:val="00C16A37"/>
    <w:rsid w:val="00C17B6C"/>
    <w:rsid w:val="00C32535"/>
    <w:rsid w:val="00C362FC"/>
    <w:rsid w:val="00C36FF3"/>
    <w:rsid w:val="00C37A1E"/>
    <w:rsid w:val="00C431C1"/>
    <w:rsid w:val="00C43F06"/>
    <w:rsid w:val="00C47E56"/>
    <w:rsid w:val="00C54546"/>
    <w:rsid w:val="00C5629A"/>
    <w:rsid w:val="00C5753C"/>
    <w:rsid w:val="00C57C0B"/>
    <w:rsid w:val="00C67BFE"/>
    <w:rsid w:val="00C72450"/>
    <w:rsid w:val="00C75465"/>
    <w:rsid w:val="00C809C4"/>
    <w:rsid w:val="00C842EA"/>
    <w:rsid w:val="00C84ED6"/>
    <w:rsid w:val="00C85275"/>
    <w:rsid w:val="00C85C9B"/>
    <w:rsid w:val="00C86D94"/>
    <w:rsid w:val="00C8747A"/>
    <w:rsid w:val="00C90B45"/>
    <w:rsid w:val="00C961F5"/>
    <w:rsid w:val="00C97981"/>
    <w:rsid w:val="00CA075D"/>
    <w:rsid w:val="00CA2D6D"/>
    <w:rsid w:val="00CA5A18"/>
    <w:rsid w:val="00CA695D"/>
    <w:rsid w:val="00CB3072"/>
    <w:rsid w:val="00CB68B1"/>
    <w:rsid w:val="00CC4729"/>
    <w:rsid w:val="00CC4D26"/>
    <w:rsid w:val="00CC5FDB"/>
    <w:rsid w:val="00CC6864"/>
    <w:rsid w:val="00CC7A36"/>
    <w:rsid w:val="00CD4C29"/>
    <w:rsid w:val="00CE073C"/>
    <w:rsid w:val="00CE6F52"/>
    <w:rsid w:val="00CE7248"/>
    <w:rsid w:val="00CF141C"/>
    <w:rsid w:val="00CF758C"/>
    <w:rsid w:val="00D03596"/>
    <w:rsid w:val="00D10781"/>
    <w:rsid w:val="00D13A44"/>
    <w:rsid w:val="00D16D4F"/>
    <w:rsid w:val="00D20AB4"/>
    <w:rsid w:val="00D22162"/>
    <w:rsid w:val="00D34C3C"/>
    <w:rsid w:val="00D351FB"/>
    <w:rsid w:val="00D3765B"/>
    <w:rsid w:val="00D37F67"/>
    <w:rsid w:val="00D43C3C"/>
    <w:rsid w:val="00D515ED"/>
    <w:rsid w:val="00D5397C"/>
    <w:rsid w:val="00D55030"/>
    <w:rsid w:val="00D57A78"/>
    <w:rsid w:val="00D65844"/>
    <w:rsid w:val="00D66144"/>
    <w:rsid w:val="00D67908"/>
    <w:rsid w:val="00D70AE7"/>
    <w:rsid w:val="00D72155"/>
    <w:rsid w:val="00D72F6F"/>
    <w:rsid w:val="00D8164B"/>
    <w:rsid w:val="00DA1584"/>
    <w:rsid w:val="00DA2C91"/>
    <w:rsid w:val="00DA513F"/>
    <w:rsid w:val="00DB14B1"/>
    <w:rsid w:val="00DB45EA"/>
    <w:rsid w:val="00DC2463"/>
    <w:rsid w:val="00DD04AB"/>
    <w:rsid w:val="00DD3A4A"/>
    <w:rsid w:val="00DD676B"/>
    <w:rsid w:val="00DE4184"/>
    <w:rsid w:val="00DE4558"/>
    <w:rsid w:val="00DF2134"/>
    <w:rsid w:val="00DF342C"/>
    <w:rsid w:val="00DF6CB9"/>
    <w:rsid w:val="00E04851"/>
    <w:rsid w:val="00E05BBA"/>
    <w:rsid w:val="00E34A79"/>
    <w:rsid w:val="00E5171B"/>
    <w:rsid w:val="00E544DF"/>
    <w:rsid w:val="00E55ED2"/>
    <w:rsid w:val="00E565A2"/>
    <w:rsid w:val="00E70D41"/>
    <w:rsid w:val="00E7130C"/>
    <w:rsid w:val="00E73706"/>
    <w:rsid w:val="00E817B0"/>
    <w:rsid w:val="00E84985"/>
    <w:rsid w:val="00E859B8"/>
    <w:rsid w:val="00E9077A"/>
    <w:rsid w:val="00E9109E"/>
    <w:rsid w:val="00E9177D"/>
    <w:rsid w:val="00E96866"/>
    <w:rsid w:val="00EA7C7D"/>
    <w:rsid w:val="00EA7F86"/>
    <w:rsid w:val="00EB5DED"/>
    <w:rsid w:val="00EC3368"/>
    <w:rsid w:val="00ED1F6A"/>
    <w:rsid w:val="00EE1556"/>
    <w:rsid w:val="00EE76BD"/>
    <w:rsid w:val="00EF0A8D"/>
    <w:rsid w:val="00EF226E"/>
    <w:rsid w:val="00EF318F"/>
    <w:rsid w:val="00EF3409"/>
    <w:rsid w:val="00EF58E8"/>
    <w:rsid w:val="00EF6F27"/>
    <w:rsid w:val="00EF7F76"/>
    <w:rsid w:val="00F00CDB"/>
    <w:rsid w:val="00F01F7F"/>
    <w:rsid w:val="00F04BCE"/>
    <w:rsid w:val="00F07406"/>
    <w:rsid w:val="00F10EC9"/>
    <w:rsid w:val="00F220C8"/>
    <w:rsid w:val="00F32EBC"/>
    <w:rsid w:val="00F339AB"/>
    <w:rsid w:val="00F33BB7"/>
    <w:rsid w:val="00F33E24"/>
    <w:rsid w:val="00F47CA2"/>
    <w:rsid w:val="00F54C34"/>
    <w:rsid w:val="00F635A5"/>
    <w:rsid w:val="00F75597"/>
    <w:rsid w:val="00F93C48"/>
    <w:rsid w:val="00FA021B"/>
    <w:rsid w:val="00FA0E14"/>
    <w:rsid w:val="00FA23C6"/>
    <w:rsid w:val="00FA2785"/>
    <w:rsid w:val="00FB4D85"/>
    <w:rsid w:val="00FB7FC8"/>
    <w:rsid w:val="00FC2057"/>
    <w:rsid w:val="00FC34DE"/>
    <w:rsid w:val="00FC3992"/>
    <w:rsid w:val="00FC3A7E"/>
    <w:rsid w:val="00FC3E1E"/>
    <w:rsid w:val="00FC53FD"/>
    <w:rsid w:val="00FC74B9"/>
    <w:rsid w:val="00FD24C2"/>
    <w:rsid w:val="00FE278C"/>
    <w:rsid w:val="00FE6A6B"/>
    <w:rsid w:val="00FF4C6C"/>
    <w:rsid w:val="01473415"/>
    <w:rsid w:val="023334F3"/>
    <w:rsid w:val="03393448"/>
    <w:rsid w:val="03D1FDD8"/>
    <w:rsid w:val="06BF09C8"/>
    <w:rsid w:val="096E8801"/>
    <w:rsid w:val="0B341E0E"/>
    <w:rsid w:val="0B5F5108"/>
    <w:rsid w:val="0BAFEC83"/>
    <w:rsid w:val="1295FE94"/>
    <w:rsid w:val="14598804"/>
    <w:rsid w:val="1774A439"/>
    <w:rsid w:val="1A11C6C2"/>
    <w:rsid w:val="1AD6F63F"/>
    <w:rsid w:val="1F2DFF6C"/>
    <w:rsid w:val="1FF98A19"/>
    <w:rsid w:val="21F6F7CD"/>
    <w:rsid w:val="224B9067"/>
    <w:rsid w:val="23A52756"/>
    <w:rsid w:val="24970EE0"/>
    <w:rsid w:val="274C1554"/>
    <w:rsid w:val="27553C20"/>
    <w:rsid w:val="27600439"/>
    <w:rsid w:val="28292580"/>
    <w:rsid w:val="2AC999A3"/>
    <w:rsid w:val="2AEC63B4"/>
    <w:rsid w:val="2B1F4920"/>
    <w:rsid w:val="2E0F1E36"/>
    <w:rsid w:val="2E2B9096"/>
    <w:rsid w:val="30BF6595"/>
    <w:rsid w:val="32AE0D75"/>
    <w:rsid w:val="33E81751"/>
    <w:rsid w:val="36885427"/>
    <w:rsid w:val="3862F030"/>
    <w:rsid w:val="3914C77E"/>
    <w:rsid w:val="3A3D32D6"/>
    <w:rsid w:val="3B50715A"/>
    <w:rsid w:val="3B8D3AF4"/>
    <w:rsid w:val="3DA53BC3"/>
    <w:rsid w:val="428C95C3"/>
    <w:rsid w:val="42EFA03A"/>
    <w:rsid w:val="436DB8E7"/>
    <w:rsid w:val="44BAFEBC"/>
    <w:rsid w:val="45DB3CBA"/>
    <w:rsid w:val="4715C279"/>
    <w:rsid w:val="47440E94"/>
    <w:rsid w:val="47C5AC3E"/>
    <w:rsid w:val="4967CC21"/>
    <w:rsid w:val="4A1FC39F"/>
    <w:rsid w:val="4B08FC35"/>
    <w:rsid w:val="4B5F6895"/>
    <w:rsid w:val="4CF44E87"/>
    <w:rsid w:val="4D521C82"/>
    <w:rsid w:val="4E194263"/>
    <w:rsid w:val="4E468967"/>
    <w:rsid w:val="5094B616"/>
    <w:rsid w:val="539008E0"/>
    <w:rsid w:val="5505722F"/>
    <w:rsid w:val="57DE37A7"/>
    <w:rsid w:val="58D44167"/>
    <w:rsid w:val="59B9CB9C"/>
    <w:rsid w:val="5A5841B8"/>
    <w:rsid w:val="5C0EBAF0"/>
    <w:rsid w:val="5D49025B"/>
    <w:rsid w:val="5EC92DF8"/>
    <w:rsid w:val="5F07286C"/>
    <w:rsid w:val="5FDD6B5D"/>
    <w:rsid w:val="61737BB8"/>
    <w:rsid w:val="6AB8157A"/>
    <w:rsid w:val="6B204CBB"/>
    <w:rsid w:val="6BAA26DE"/>
    <w:rsid w:val="72698A1D"/>
    <w:rsid w:val="73356026"/>
    <w:rsid w:val="73ECEA70"/>
    <w:rsid w:val="7484C327"/>
    <w:rsid w:val="7921E57C"/>
    <w:rsid w:val="7962B4F7"/>
    <w:rsid w:val="79E6F1A6"/>
    <w:rsid w:val="7B74CA47"/>
    <w:rsid w:val="7B9BA126"/>
    <w:rsid w:val="7C758758"/>
    <w:rsid w:val="7CBB1A88"/>
    <w:rsid w:val="7E99118D"/>
    <w:rsid w:val="7F54348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B19276"/>
  <w15:docId w15:val="{5903B107-0695-48E8-9F6B-04DCEA85D7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3A7E"/>
    <w:rPr>
      <w:rFonts w:ascii="Calibri" w:eastAsia="Calibri" w:hAnsi="Calibri" w:cs="Times New Roman"/>
    </w:rPr>
  </w:style>
  <w:style w:type="paragraph" w:styleId="Ttulo1">
    <w:name w:val="heading 1"/>
    <w:basedOn w:val="Normal"/>
    <w:next w:val="Normal"/>
    <w:link w:val="Ttulo1Char"/>
    <w:uiPriority w:val="9"/>
    <w:qFormat/>
    <w:rsid w:val="008268C9"/>
    <w:pPr>
      <w:keepNext/>
      <w:keepLines/>
      <w:spacing w:before="480" w:after="0"/>
      <w:outlineLvl w:val="0"/>
    </w:pPr>
    <w:rPr>
      <w:rFonts w:ascii="Cambria" w:eastAsia="Times New Roman" w:hAnsi="Cambria"/>
      <w:b/>
      <w:bCs/>
      <w:color w:val="365F91"/>
      <w:sz w:val="28"/>
      <w:szCs w:val="28"/>
    </w:rPr>
  </w:style>
  <w:style w:type="paragraph" w:styleId="Ttulo7">
    <w:name w:val="heading 7"/>
    <w:basedOn w:val="Normal"/>
    <w:next w:val="Normal"/>
    <w:link w:val="Ttulo7Char"/>
    <w:uiPriority w:val="9"/>
    <w:qFormat/>
    <w:rsid w:val="008268C9"/>
    <w:pPr>
      <w:keepNext/>
      <w:keepLines/>
      <w:spacing w:before="200" w:after="0"/>
      <w:outlineLvl w:val="6"/>
    </w:pPr>
    <w:rPr>
      <w:rFonts w:ascii="Cambria" w:eastAsia="Times New Roman" w:hAnsi="Cambria"/>
      <w:i/>
      <w:iCs/>
      <w:color w:val="404040"/>
    </w:rPr>
  </w:style>
  <w:style w:type="paragraph" w:styleId="Ttulo8">
    <w:name w:val="heading 8"/>
    <w:basedOn w:val="Normal"/>
    <w:next w:val="Normal"/>
    <w:link w:val="Ttulo8Char"/>
    <w:qFormat/>
    <w:rsid w:val="008268C9"/>
    <w:pPr>
      <w:spacing w:before="240" w:after="60"/>
      <w:outlineLvl w:val="7"/>
    </w:pPr>
    <w:rPr>
      <w:rFonts w:ascii="Times New Roman" w:hAnsi="Times New Roman"/>
      <w:i/>
      <w:iCs/>
      <w:sz w:val="24"/>
      <w:szCs w:val="24"/>
    </w:rPr>
  </w:style>
  <w:style w:type="paragraph" w:styleId="Ttulo9">
    <w:name w:val="heading 9"/>
    <w:basedOn w:val="Normal"/>
    <w:next w:val="Normal"/>
    <w:link w:val="Ttulo9Char"/>
    <w:uiPriority w:val="9"/>
    <w:qFormat/>
    <w:rsid w:val="008268C9"/>
    <w:pPr>
      <w:keepNext/>
      <w:keepLines/>
      <w:spacing w:before="200" w:after="0"/>
      <w:outlineLvl w:val="8"/>
    </w:pPr>
    <w:rPr>
      <w:rFonts w:ascii="Cambria" w:eastAsia="Times New Roman" w:hAnsi="Cambria"/>
      <w:i/>
      <w:iCs/>
      <w:color w:val="404040"/>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8268C9"/>
    <w:rPr>
      <w:rFonts w:ascii="Cambria" w:eastAsia="Times New Roman" w:hAnsi="Cambria" w:cs="Times New Roman"/>
      <w:b/>
      <w:bCs/>
      <w:color w:val="365F91"/>
      <w:sz w:val="28"/>
      <w:szCs w:val="28"/>
    </w:rPr>
  </w:style>
  <w:style w:type="character" w:customStyle="1" w:styleId="Ttulo7Char">
    <w:name w:val="Título 7 Char"/>
    <w:basedOn w:val="Fontepargpadro"/>
    <w:link w:val="Ttulo7"/>
    <w:uiPriority w:val="9"/>
    <w:rsid w:val="008268C9"/>
    <w:rPr>
      <w:rFonts w:ascii="Cambria" w:eastAsia="Times New Roman" w:hAnsi="Cambria" w:cs="Times New Roman"/>
      <w:i/>
      <w:iCs/>
      <w:color w:val="404040"/>
    </w:rPr>
  </w:style>
  <w:style w:type="character" w:customStyle="1" w:styleId="Ttulo8Char">
    <w:name w:val="Título 8 Char"/>
    <w:basedOn w:val="Fontepargpadro"/>
    <w:link w:val="Ttulo8"/>
    <w:rsid w:val="008268C9"/>
    <w:rPr>
      <w:rFonts w:ascii="Times New Roman" w:eastAsia="Calibri" w:hAnsi="Times New Roman" w:cs="Times New Roman"/>
      <w:i/>
      <w:iCs/>
      <w:sz w:val="24"/>
      <w:szCs w:val="24"/>
    </w:rPr>
  </w:style>
  <w:style w:type="character" w:customStyle="1" w:styleId="Ttulo9Char">
    <w:name w:val="Título 9 Char"/>
    <w:basedOn w:val="Fontepargpadro"/>
    <w:link w:val="Ttulo9"/>
    <w:uiPriority w:val="9"/>
    <w:rsid w:val="008268C9"/>
    <w:rPr>
      <w:rFonts w:ascii="Cambria" w:eastAsia="Times New Roman" w:hAnsi="Cambria" w:cs="Times New Roman"/>
      <w:i/>
      <w:iCs/>
      <w:color w:val="404040"/>
      <w:sz w:val="20"/>
      <w:szCs w:val="20"/>
    </w:rPr>
  </w:style>
  <w:style w:type="paragraph" w:styleId="Cabealho">
    <w:name w:val="header"/>
    <w:basedOn w:val="Normal"/>
    <w:link w:val="CabealhoChar"/>
    <w:unhideWhenUsed/>
    <w:rsid w:val="008268C9"/>
    <w:pPr>
      <w:tabs>
        <w:tab w:val="center" w:pos="4252"/>
        <w:tab w:val="right" w:pos="8504"/>
      </w:tabs>
    </w:pPr>
  </w:style>
  <w:style w:type="character" w:customStyle="1" w:styleId="CabealhoChar">
    <w:name w:val="Cabeçalho Char"/>
    <w:basedOn w:val="Fontepargpadro"/>
    <w:link w:val="Cabealho"/>
    <w:rsid w:val="008268C9"/>
    <w:rPr>
      <w:rFonts w:ascii="Calibri" w:eastAsia="Calibri" w:hAnsi="Calibri" w:cs="Times New Roman"/>
    </w:rPr>
  </w:style>
  <w:style w:type="paragraph" w:styleId="Rodap">
    <w:name w:val="footer"/>
    <w:basedOn w:val="Normal"/>
    <w:link w:val="RodapChar"/>
    <w:uiPriority w:val="99"/>
    <w:unhideWhenUsed/>
    <w:rsid w:val="008268C9"/>
    <w:pPr>
      <w:tabs>
        <w:tab w:val="center" w:pos="4252"/>
        <w:tab w:val="right" w:pos="8504"/>
      </w:tabs>
    </w:pPr>
  </w:style>
  <w:style w:type="character" w:customStyle="1" w:styleId="RodapChar">
    <w:name w:val="Rodapé Char"/>
    <w:basedOn w:val="Fontepargpadro"/>
    <w:link w:val="Rodap"/>
    <w:uiPriority w:val="99"/>
    <w:rsid w:val="008268C9"/>
    <w:rPr>
      <w:rFonts w:ascii="Calibri" w:eastAsia="Calibri" w:hAnsi="Calibri" w:cs="Times New Roman"/>
    </w:rPr>
  </w:style>
  <w:style w:type="paragraph" w:styleId="Corpodetexto">
    <w:name w:val="Body Text"/>
    <w:basedOn w:val="Normal"/>
    <w:link w:val="CorpodetextoChar"/>
    <w:rsid w:val="008268C9"/>
    <w:pPr>
      <w:spacing w:after="0" w:line="240" w:lineRule="auto"/>
      <w:jc w:val="both"/>
    </w:pPr>
    <w:rPr>
      <w:rFonts w:ascii="Arial" w:eastAsia="Times New Roman" w:hAnsi="Arial"/>
      <w:b/>
      <w:sz w:val="24"/>
      <w:szCs w:val="20"/>
      <w:lang w:eastAsia="pt-BR"/>
    </w:rPr>
  </w:style>
  <w:style w:type="character" w:customStyle="1" w:styleId="CorpodetextoChar">
    <w:name w:val="Corpo de texto Char"/>
    <w:basedOn w:val="Fontepargpadro"/>
    <w:link w:val="Corpodetexto"/>
    <w:rsid w:val="008268C9"/>
    <w:rPr>
      <w:rFonts w:ascii="Arial" w:eastAsia="Times New Roman" w:hAnsi="Arial" w:cs="Times New Roman"/>
      <w:b/>
      <w:sz w:val="24"/>
      <w:szCs w:val="20"/>
      <w:lang w:eastAsia="pt-BR"/>
    </w:rPr>
  </w:style>
  <w:style w:type="paragraph" w:styleId="NormalWeb">
    <w:name w:val="Normal (Web)"/>
    <w:basedOn w:val="Normal"/>
    <w:uiPriority w:val="99"/>
    <w:unhideWhenUsed/>
    <w:rsid w:val="00A711E1"/>
    <w:pPr>
      <w:spacing w:before="100" w:beforeAutospacing="1" w:after="100" w:afterAutospacing="1" w:line="240" w:lineRule="auto"/>
    </w:pPr>
    <w:rPr>
      <w:rFonts w:ascii="Times New Roman" w:eastAsia="Times New Roman" w:hAnsi="Times New Roman"/>
      <w:sz w:val="24"/>
      <w:szCs w:val="24"/>
      <w:lang w:eastAsia="pt-BR"/>
    </w:rPr>
  </w:style>
  <w:style w:type="character" w:customStyle="1" w:styleId="destaque1">
    <w:name w:val="destaque1"/>
    <w:basedOn w:val="Fontepargpadro"/>
    <w:rsid w:val="00A711E1"/>
    <w:rPr>
      <w:b/>
      <w:bCs/>
      <w:color w:val="000000"/>
    </w:rPr>
  </w:style>
  <w:style w:type="character" w:customStyle="1" w:styleId="hgkelc">
    <w:name w:val="hgkelc"/>
    <w:basedOn w:val="Fontepargpadro"/>
    <w:rsid w:val="00C13A66"/>
  </w:style>
  <w:style w:type="character" w:customStyle="1" w:styleId="destaque">
    <w:name w:val="destaque"/>
    <w:basedOn w:val="Fontepargpadro"/>
    <w:rsid w:val="00F54C34"/>
  </w:style>
  <w:style w:type="character" w:styleId="nfase">
    <w:name w:val="Emphasis"/>
    <w:uiPriority w:val="20"/>
    <w:qFormat/>
    <w:rsid w:val="000F4B4A"/>
    <w:rPr>
      <w:i/>
      <w:iCs/>
    </w:rPr>
  </w:style>
  <w:style w:type="character" w:styleId="Forte">
    <w:name w:val="Strong"/>
    <w:uiPriority w:val="22"/>
    <w:qFormat/>
    <w:rsid w:val="000F4B4A"/>
    <w:rPr>
      <w:b/>
      <w:bCs/>
    </w:rPr>
  </w:style>
  <w:style w:type="paragraph" w:styleId="Textodebalo">
    <w:name w:val="Balloon Text"/>
    <w:basedOn w:val="Normal"/>
    <w:link w:val="TextodebaloChar"/>
    <w:uiPriority w:val="99"/>
    <w:semiHidden/>
    <w:unhideWhenUsed/>
    <w:rsid w:val="00011999"/>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011999"/>
    <w:rPr>
      <w:rFonts w:ascii="Segoe UI" w:eastAsia="Calibr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6389">
      <w:bodyDiv w:val="1"/>
      <w:marLeft w:val="0"/>
      <w:marRight w:val="0"/>
      <w:marTop w:val="0"/>
      <w:marBottom w:val="0"/>
      <w:divBdr>
        <w:top w:val="none" w:sz="0" w:space="0" w:color="auto"/>
        <w:left w:val="none" w:sz="0" w:space="0" w:color="auto"/>
        <w:bottom w:val="none" w:sz="0" w:space="0" w:color="auto"/>
        <w:right w:val="none" w:sz="0" w:space="0" w:color="auto"/>
      </w:divBdr>
    </w:div>
    <w:div w:id="1649433289">
      <w:bodyDiv w:val="1"/>
      <w:marLeft w:val="0"/>
      <w:marRight w:val="0"/>
      <w:marTop w:val="0"/>
      <w:marBottom w:val="0"/>
      <w:divBdr>
        <w:top w:val="none" w:sz="0" w:space="0" w:color="auto"/>
        <w:left w:val="none" w:sz="0" w:space="0" w:color="auto"/>
        <w:bottom w:val="none" w:sz="0" w:space="0" w:color="auto"/>
        <w:right w:val="none" w:sz="0" w:space="0" w:color="auto"/>
      </w:divBdr>
      <w:divsChild>
        <w:div w:id="2005666903">
          <w:marLeft w:val="0"/>
          <w:marRight w:val="0"/>
          <w:marTop w:val="0"/>
          <w:marBottom w:val="0"/>
          <w:divBdr>
            <w:top w:val="none" w:sz="0" w:space="0" w:color="auto"/>
            <w:left w:val="none" w:sz="0" w:space="0" w:color="auto"/>
            <w:bottom w:val="none" w:sz="0" w:space="0" w:color="auto"/>
            <w:right w:val="none" w:sz="0" w:space="0" w:color="auto"/>
          </w:divBdr>
        </w:div>
      </w:divsChild>
    </w:div>
    <w:div w:id="1657031084">
      <w:bodyDiv w:val="1"/>
      <w:marLeft w:val="0"/>
      <w:marRight w:val="0"/>
      <w:marTop w:val="0"/>
      <w:marBottom w:val="0"/>
      <w:divBdr>
        <w:top w:val="none" w:sz="0" w:space="0" w:color="auto"/>
        <w:left w:val="none" w:sz="0" w:space="0" w:color="auto"/>
        <w:bottom w:val="none" w:sz="0" w:space="0" w:color="auto"/>
        <w:right w:val="none" w:sz="0" w:space="0" w:color="auto"/>
      </w:divBdr>
    </w:div>
    <w:div w:id="20715382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o Office">
  <a:themeElements>
    <a:clrScheme name="Escritório">
      <a:dk1>
        <a:sysClr val="windowText" lastClr="3D3D3D"/>
      </a:dk1>
      <a:lt1>
        <a:sysClr val="window" lastClr="FFFAE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256C9D9C-CB20-4A26-88D6-396B36EBFD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11</Pages>
  <Words>4056</Words>
  <Characters>21908</Characters>
  <Application>Microsoft Office Word</Application>
  <DocSecurity>0</DocSecurity>
  <Lines>182</Lines>
  <Paragraphs>51</Paragraphs>
  <ScaleCrop>false</ScaleCrop>
  <Company/>
  <LinksUpToDate>false</LinksUpToDate>
  <CharactersWithSpaces>25913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Ramos</dc:creator>
  <cp:lastModifiedBy>gabriel miranda</cp:lastModifiedBy>
  <cp:revision>6</cp:revision>
  <cp:lastPrinted>2024-10-01T19:14:00Z</cp:lastPrinted>
  <dcterms:created xsi:type="dcterms:W3CDTF">2025-03-15T14:07:00Z</dcterms:created>
  <dcterms:modified xsi:type="dcterms:W3CDTF">2025-03-21T15:29:00Z</dcterms:modified>
</cp:coreProperties>
</file>