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E8EA" w14:textId="77777777" w:rsidR="00106CC0" w:rsidRPr="000D2FB8" w:rsidRDefault="00000000" w:rsidP="000D2FB8">
      <w:pPr>
        <w:spacing w:line="240" w:lineRule="auto"/>
        <w:jc w:val="center"/>
        <w:rPr>
          <w:rFonts w:ascii="Times New Roman" w:hAnsi="Times New Roman" w:cs="Times New Roman"/>
          <w:b/>
          <w:sz w:val="40"/>
          <w:szCs w:val="40"/>
        </w:rPr>
      </w:pPr>
      <w:r w:rsidRPr="000D2FB8">
        <w:rPr>
          <w:rFonts w:ascii="Times New Roman" w:hAnsi="Times New Roman" w:cs="Times New Roman"/>
          <w:b/>
          <w:sz w:val="40"/>
          <w:szCs w:val="40"/>
        </w:rPr>
        <w:t>covSTATIS: a multi-table technique for network neuroscience</w:t>
      </w:r>
    </w:p>
    <w:p w14:paraId="31ED4761"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 xml:space="preserve"> </w:t>
      </w:r>
    </w:p>
    <w:p w14:paraId="76D81D24"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 xml:space="preserve"> </w:t>
      </w:r>
    </w:p>
    <w:p w14:paraId="5BE2E42A" w14:textId="77777777" w:rsidR="00106CC0" w:rsidRPr="000D2FB8" w:rsidRDefault="00000000" w:rsidP="000D2FB8">
      <w:pPr>
        <w:spacing w:line="240" w:lineRule="auto"/>
        <w:jc w:val="center"/>
        <w:rPr>
          <w:rFonts w:ascii="Times New Roman" w:hAnsi="Times New Roman" w:cs="Times New Roman"/>
          <w:sz w:val="24"/>
          <w:szCs w:val="24"/>
          <w:vertAlign w:val="superscript"/>
        </w:rPr>
      </w:pPr>
      <w:r w:rsidRPr="000D2FB8">
        <w:rPr>
          <w:rFonts w:ascii="Times New Roman" w:hAnsi="Times New Roman" w:cs="Times New Roman"/>
          <w:sz w:val="24"/>
          <w:szCs w:val="24"/>
        </w:rPr>
        <w:t>Giulia Baracchini</w:t>
      </w:r>
      <w:r w:rsidRPr="000D2FB8">
        <w:rPr>
          <w:rFonts w:ascii="Times New Roman" w:hAnsi="Times New Roman" w:cs="Times New Roman"/>
          <w:sz w:val="24"/>
          <w:szCs w:val="24"/>
          <w:vertAlign w:val="superscript"/>
        </w:rPr>
        <w:t>1*</w:t>
      </w:r>
      <w:r w:rsidRPr="000D2FB8">
        <w:rPr>
          <w:rFonts w:ascii="Times New Roman" w:hAnsi="Times New Roman" w:cs="Times New Roman"/>
          <w:sz w:val="24"/>
          <w:szCs w:val="24"/>
        </w:rPr>
        <w:t>, Ju-Chi Yu</w:t>
      </w:r>
      <w:r w:rsidRPr="000D2FB8">
        <w:rPr>
          <w:rFonts w:ascii="Times New Roman" w:hAnsi="Times New Roman" w:cs="Times New Roman"/>
          <w:sz w:val="24"/>
          <w:szCs w:val="24"/>
          <w:vertAlign w:val="superscript"/>
        </w:rPr>
        <w:t>2*</w:t>
      </w:r>
      <w:r w:rsidRPr="000D2FB8">
        <w:rPr>
          <w:rFonts w:ascii="Times New Roman" w:hAnsi="Times New Roman" w:cs="Times New Roman"/>
          <w:sz w:val="24"/>
          <w:szCs w:val="24"/>
        </w:rPr>
        <w:t>, Jenny Rieck</w:t>
      </w:r>
      <w:r w:rsidRPr="000D2FB8">
        <w:rPr>
          <w:rFonts w:ascii="Times New Roman" w:hAnsi="Times New Roman" w:cs="Times New Roman"/>
          <w:sz w:val="24"/>
          <w:szCs w:val="24"/>
          <w:vertAlign w:val="superscript"/>
        </w:rPr>
        <w:t>3</w:t>
      </w:r>
      <w:r w:rsidRPr="000D2FB8">
        <w:rPr>
          <w:rFonts w:ascii="Times New Roman" w:hAnsi="Times New Roman" w:cs="Times New Roman"/>
          <w:sz w:val="24"/>
          <w:szCs w:val="24"/>
        </w:rPr>
        <w:t>, Derek Beaton</w:t>
      </w:r>
      <w:r w:rsidRPr="000D2FB8">
        <w:rPr>
          <w:rFonts w:ascii="Times New Roman" w:hAnsi="Times New Roman" w:cs="Times New Roman"/>
          <w:sz w:val="24"/>
          <w:szCs w:val="24"/>
          <w:vertAlign w:val="superscript"/>
        </w:rPr>
        <w:t>4</w:t>
      </w:r>
      <w:r w:rsidRPr="000D2FB8">
        <w:rPr>
          <w:rFonts w:ascii="Times New Roman" w:hAnsi="Times New Roman" w:cs="Times New Roman"/>
          <w:sz w:val="24"/>
          <w:szCs w:val="24"/>
        </w:rPr>
        <w:t>, Cheryl Grady</w:t>
      </w:r>
      <w:r w:rsidRPr="000D2FB8">
        <w:rPr>
          <w:rFonts w:ascii="Times New Roman" w:hAnsi="Times New Roman" w:cs="Times New Roman"/>
          <w:sz w:val="24"/>
          <w:szCs w:val="24"/>
          <w:vertAlign w:val="superscript"/>
        </w:rPr>
        <w:t>5</w:t>
      </w:r>
      <w:r w:rsidRPr="000D2FB8">
        <w:rPr>
          <w:rFonts w:ascii="Times New Roman" w:hAnsi="Times New Roman" w:cs="Times New Roman"/>
          <w:sz w:val="24"/>
          <w:szCs w:val="24"/>
        </w:rPr>
        <w:t>, Hervé Abdi</w:t>
      </w:r>
      <w:r w:rsidRPr="000D2FB8">
        <w:rPr>
          <w:rFonts w:ascii="Times New Roman" w:hAnsi="Times New Roman" w:cs="Times New Roman"/>
          <w:sz w:val="24"/>
          <w:szCs w:val="24"/>
          <w:vertAlign w:val="superscript"/>
        </w:rPr>
        <w:t>6</w:t>
      </w:r>
      <w:r w:rsidRPr="000D2FB8">
        <w:rPr>
          <w:rFonts w:ascii="Times New Roman" w:hAnsi="Times New Roman" w:cs="Times New Roman"/>
          <w:sz w:val="24"/>
          <w:szCs w:val="24"/>
        </w:rPr>
        <w:t>, R. Nathan Spreng</w:t>
      </w:r>
      <w:r w:rsidRPr="000D2FB8">
        <w:rPr>
          <w:rFonts w:ascii="Times New Roman" w:hAnsi="Times New Roman" w:cs="Times New Roman"/>
          <w:sz w:val="24"/>
          <w:szCs w:val="24"/>
          <w:vertAlign w:val="superscript"/>
        </w:rPr>
        <w:t>1</w:t>
      </w:r>
    </w:p>
    <w:p w14:paraId="2A58034A" w14:textId="77777777" w:rsidR="00106CC0" w:rsidRPr="000D2FB8" w:rsidRDefault="00000000" w:rsidP="000D2FB8">
      <w:pPr>
        <w:spacing w:line="240" w:lineRule="auto"/>
        <w:jc w:val="center"/>
        <w:rPr>
          <w:rFonts w:ascii="Times New Roman" w:hAnsi="Times New Roman" w:cs="Times New Roman"/>
          <w:b/>
          <w:sz w:val="24"/>
          <w:szCs w:val="24"/>
        </w:rPr>
      </w:pPr>
      <w:r w:rsidRPr="000D2FB8">
        <w:rPr>
          <w:rFonts w:ascii="Times New Roman" w:hAnsi="Times New Roman" w:cs="Times New Roman"/>
          <w:b/>
          <w:sz w:val="24"/>
          <w:szCs w:val="24"/>
        </w:rPr>
        <w:t xml:space="preserve"> </w:t>
      </w:r>
    </w:p>
    <w:p w14:paraId="0D82F42B"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 xml:space="preserve"> </w:t>
      </w:r>
    </w:p>
    <w:p w14:paraId="73DDD7A1"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Affiliations</w:t>
      </w:r>
    </w:p>
    <w:p w14:paraId="20A63CAB"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1 </w:t>
      </w:r>
      <w:r w:rsidRPr="000D2FB8">
        <w:rPr>
          <w:rFonts w:ascii="Times New Roman" w:hAnsi="Times New Roman" w:cs="Times New Roman"/>
          <w:sz w:val="24"/>
          <w:szCs w:val="24"/>
        </w:rPr>
        <w:t>Montreal Neurological Institute, Department of Neurology and Neurosurgery, McGill University, Montreal, Canada</w:t>
      </w:r>
    </w:p>
    <w:p w14:paraId="2472254B"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2 </w:t>
      </w:r>
      <w:r w:rsidRPr="000D2FB8">
        <w:rPr>
          <w:rFonts w:ascii="Times New Roman" w:hAnsi="Times New Roman" w:cs="Times New Roman"/>
          <w:sz w:val="24"/>
          <w:szCs w:val="24"/>
        </w:rPr>
        <w:t>Campbell Family Mental Health Institute, Centre for Addiction and Mental Health, Toronto, Canada</w:t>
      </w:r>
    </w:p>
    <w:p w14:paraId="4A0D786D"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3 </w:t>
      </w:r>
      <w:r w:rsidRPr="000D2FB8">
        <w:rPr>
          <w:rFonts w:ascii="Times New Roman" w:hAnsi="Times New Roman" w:cs="Times New Roman"/>
          <w:sz w:val="24"/>
          <w:szCs w:val="24"/>
        </w:rPr>
        <w:t>Health Canada, Ottawa, Canada</w:t>
      </w:r>
    </w:p>
    <w:p w14:paraId="01D1C0B2"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4 </w:t>
      </w:r>
      <w:r w:rsidRPr="000D2FB8">
        <w:rPr>
          <w:rFonts w:ascii="Times New Roman" w:hAnsi="Times New Roman" w:cs="Times New Roman"/>
          <w:sz w:val="24"/>
          <w:szCs w:val="24"/>
        </w:rPr>
        <w:t>Data Science &amp; Advanced Analytics, St. Michael’s Hospital, Toronto, Canada</w:t>
      </w:r>
    </w:p>
    <w:p w14:paraId="66DA30FF"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vertAlign w:val="superscript"/>
        </w:rPr>
        <w:t xml:space="preserve">5 </w:t>
      </w:r>
      <w:r w:rsidRPr="000D2FB8">
        <w:rPr>
          <w:rFonts w:ascii="Times New Roman" w:hAnsi="Times New Roman" w:cs="Times New Roman"/>
          <w:sz w:val="24"/>
          <w:szCs w:val="24"/>
        </w:rPr>
        <w:t>Rotman Research Institute, Baycrest Health Centre, University of Toronto, Toronto, Canada</w:t>
      </w:r>
    </w:p>
    <w:p w14:paraId="5B9699A7"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sz w:val="24"/>
          <w:szCs w:val="24"/>
          <w:vertAlign w:val="superscript"/>
        </w:rPr>
        <w:t xml:space="preserve">6 </w:t>
      </w:r>
      <w:r w:rsidRPr="000D2FB8">
        <w:rPr>
          <w:rFonts w:ascii="Times New Roman" w:hAnsi="Times New Roman" w:cs="Times New Roman"/>
          <w:sz w:val="24"/>
          <w:szCs w:val="24"/>
        </w:rPr>
        <w:t>School of Behavioral and Brain Sciences, The University of Texas at Dallas, Richardson, USA</w:t>
      </w:r>
    </w:p>
    <w:p w14:paraId="3B91858B" w14:textId="77777777" w:rsidR="00106CC0" w:rsidRPr="000D2FB8" w:rsidRDefault="00106CC0" w:rsidP="000D2FB8">
      <w:pPr>
        <w:spacing w:line="240" w:lineRule="auto"/>
        <w:rPr>
          <w:rFonts w:ascii="Times New Roman" w:hAnsi="Times New Roman" w:cs="Times New Roman"/>
          <w:b/>
          <w:sz w:val="24"/>
          <w:szCs w:val="24"/>
        </w:rPr>
      </w:pPr>
    </w:p>
    <w:p w14:paraId="58BCF239"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*these</w:t>
      </w:r>
      <w:r w:rsidRPr="000D2FB8">
        <w:rPr>
          <w:rFonts w:ascii="Times New Roman" w:hAnsi="Times New Roman" w:cs="Times New Roman"/>
          <w:b/>
          <w:sz w:val="24"/>
          <w:szCs w:val="24"/>
        </w:rPr>
        <w:t xml:space="preserve"> </w:t>
      </w:r>
      <w:r w:rsidRPr="000D2FB8">
        <w:rPr>
          <w:rFonts w:ascii="Times New Roman" w:hAnsi="Times New Roman" w:cs="Times New Roman"/>
          <w:sz w:val="24"/>
          <w:szCs w:val="24"/>
        </w:rPr>
        <w:t>authors contributed equally to this work</w:t>
      </w:r>
    </w:p>
    <w:p w14:paraId="63A54E8B" w14:textId="77777777" w:rsidR="00106CC0" w:rsidRPr="000D2FB8" w:rsidRDefault="00106CC0" w:rsidP="000D2FB8">
      <w:pPr>
        <w:spacing w:line="240" w:lineRule="auto"/>
        <w:rPr>
          <w:rFonts w:ascii="Times New Roman" w:hAnsi="Times New Roman" w:cs="Times New Roman"/>
          <w:sz w:val="24"/>
          <w:szCs w:val="24"/>
        </w:rPr>
      </w:pPr>
    </w:p>
    <w:p w14:paraId="57C32288" w14:textId="77777777" w:rsidR="00106CC0" w:rsidRPr="000D2FB8" w:rsidRDefault="00106CC0" w:rsidP="000D2FB8">
      <w:pPr>
        <w:spacing w:line="240" w:lineRule="auto"/>
        <w:rPr>
          <w:rFonts w:ascii="Times New Roman" w:hAnsi="Times New Roman" w:cs="Times New Roman"/>
          <w:sz w:val="24"/>
          <w:szCs w:val="24"/>
        </w:rPr>
      </w:pPr>
    </w:p>
    <w:p w14:paraId="741094CB"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Correspondence</w:t>
      </w:r>
    </w:p>
    <w:p w14:paraId="3B292456"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Giulia Baracchini: </w:t>
      </w:r>
      <w:hyperlink r:id="rId5">
        <w:r w:rsidRPr="000D2FB8">
          <w:rPr>
            <w:rFonts w:ascii="Times New Roman" w:hAnsi="Times New Roman" w:cs="Times New Roman"/>
            <w:color w:val="1155CC"/>
            <w:sz w:val="24"/>
            <w:szCs w:val="24"/>
            <w:u w:val="single"/>
          </w:rPr>
          <w:t>giulia.baracchini@mail.mcgill.ca</w:t>
        </w:r>
      </w:hyperlink>
    </w:p>
    <w:p w14:paraId="3463C2FF"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rPr>
        <w:br w:type="page"/>
      </w:r>
    </w:p>
    <w:p w14:paraId="158573EC" w14:textId="29853D0E" w:rsidR="000D2FB8" w:rsidRDefault="00000000" w:rsidP="000D2FB8">
      <w:pPr>
        <w:spacing w:line="240" w:lineRule="auto"/>
        <w:jc w:val="center"/>
        <w:rPr>
          <w:rFonts w:ascii="Times New Roman" w:hAnsi="Times New Roman" w:cs="Times New Roman"/>
          <w:b/>
          <w:sz w:val="28"/>
          <w:szCs w:val="28"/>
        </w:rPr>
      </w:pPr>
      <w:r w:rsidRPr="000D2FB8">
        <w:rPr>
          <w:rFonts w:ascii="Times New Roman" w:hAnsi="Times New Roman" w:cs="Times New Roman"/>
          <w:b/>
          <w:sz w:val="28"/>
          <w:szCs w:val="28"/>
        </w:rPr>
        <w:lastRenderedPageBreak/>
        <w:t>Abstract</w:t>
      </w:r>
    </w:p>
    <w:p w14:paraId="77840CB6" w14:textId="77777777" w:rsidR="000D2FB8" w:rsidRDefault="000D2FB8" w:rsidP="000D2FB8">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3BBCD2F7" w14:textId="77777777" w:rsidR="00106CC0" w:rsidRPr="000D2FB8" w:rsidRDefault="00000000" w:rsidP="000D2FB8">
      <w:pPr>
        <w:spacing w:line="240" w:lineRule="auto"/>
        <w:jc w:val="center"/>
        <w:rPr>
          <w:rFonts w:ascii="Times New Roman" w:hAnsi="Times New Roman" w:cs="Times New Roman"/>
          <w:b/>
          <w:sz w:val="24"/>
          <w:szCs w:val="24"/>
        </w:rPr>
      </w:pPr>
      <w:r w:rsidRPr="000D2FB8">
        <w:rPr>
          <w:rFonts w:ascii="Times New Roman" w:hAnsi="Times New Roman" w:cs="Times New Roman"/>
          <w:b/>
          <w:sz w:val="28"/>
          <w:szCs w:val="28"/>
        </w:rPr>
        <w:lastRenderedPageBreak/>
        <w:t>Introduction</w:t>
      </w:r>
    </w:p>
    <w:p w14:paraId="55F62A57"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Correlation, covariance and distance matrices are among the most commonly used data types in network neuroscience research (Kriegeskorte et al., 2008). They are typically built via pairwise comparisons of regional functional or structural MRI, genetic, PET, or electrophysiological values. Each matrix entry denotes the similarity in some neural measure between region pairs, ultimately reflecting the brain’s network organization. Such matrices, referred to hereafter also as data tables, are typically positive semi-definite, that is all their eigenvalues are non-negative, and symmetric. </w:t>
      </w:r>
    </w:p>
    <w:p w14:paraId="5FC338ED" w14:textId="77777777" w:rsidR="00106CC0" w:rsidRPr="000D2FB8" w:rsidRDefault="00106CC0" w:rsidP="000D2FB8">
      <w:pPr>
        <w:spacing w:line="240" w:lineRule="auto"/>
        <w:jc w:val="both"/>
        <w:rPr>
          <w:rFonts w:ascii="Times New Roman" w:hAnsi="Times New Roman" w:cs="Times New Roman"/>
          <w:sz w:val="24"/>
          <w:szCs w:val="24"/>
        </w:rPr>
      </w:pPr>
    </w:p>
    <w:p w14:paraId="5F6BB676"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In network neuroscience, data tables are often obtained from sets of variables collected on the same individuals (e.g., multiple scans or sessions, multiple imaging modalities), or from the same variables collected on different individuals (e.g., one imaging scan on several participants). Data tables are then compared with one another to answer a variety of questions: statistical reliability, temporal network structure, multi-modal network organization, individual differences, group or population effects (CITE). Network neuroscience thus relies on statistical methods able to align and compare multiple data tables at once. We refer to these methods as multi-table methods.</w:t>
      </w:r>
    </w:p>
    <w:p w14:paraId="4243A8F4" w14:textId="77777777" w:rsidR="00106CC0" w:rsidRPr="000D2FB8" w:rsidRDefault="00106CC0" w:rsidP="000D2FB8">
      <w:pPr>
        <w:spacing w:line="240" w:lineRule="auto"/>
        <w:jc w:val="both"/>
        <w:rPr>
          <w:rFonts w:ascii="Times New Roman" w:hAnsi="Times New Roman" w:cs="Times New Roman"/>
          <w:sz w:val="24"/>
          <w:szCs w:val="24"/>
        </w:rPr>
      </w:pPr>
    </w:p>
    <w:p w14:paraId="38B57B8C"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At their core, multi-table methods rely on decomposition and similarity techniques: data tables are first reduced to their lower dimensional structures, and similarity amongst them is then quantified via distance measures. While a variety of multi-table methods exist in the statistical literature (CITE), their adoption in network neuroscience remains limited, due in large part to researchers’ unfamiliarity with these techniques. To date, gradient-based analysis remains the most widely employed multi-table method in network neuroscience. This approach comes from the generalized Procrustes family of methods and involves matrix decomposition, realignment and similarity analyses (CITE). Single data tables are first separately decomposed into lower dimensional components that maximally explain their variance, via a non-linear technique called diffusion map embedding (CITE Margulies and Coifman). Resulting components from each table are then realigned to a common template and compared to one another (CITE). Gradient-based analysis has been, thus far, applied to a variety of research questions, both in health and disease (CITE), yet it can yield complex results that are challenging to interpret. Complexity primarily lies in the difficulty of reconstructing data patterns captured by each component and tracing individual data back to these components. </w:t>
      </w:r>
    </w:p>
    <w:p w14:paraId="25517AB5" w14:textId="77777777" w:rsidR="00106CC0" w:rsidRPr="000D2FB8" w:rsidRDefault="00106CC0" w:rsidP="000D2FB8">
      <w:pPr>
        <w:spacing w:line="240" w:lineRule="auto"/>
        <w:jc w:val="both"/>
        <w:rPr>
          <w:rFonts w:ascii="Times New Roman" w:hAnsi="Times New Roman" w:cs="Times New Roman"/>
          <w:sz w:val="24"/>
          <w:szCs w:val="24"/>
        </w:rPr>
      </w:pPr>
    </w:p>
    <w:p w14:paraId="41DD4B38"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If on the one hand, gradient-based analysis provides a robust statistical framework to capture the integrated principles of brain organization, on the other hand advancing our understanding of brain network organization ultimately requires methodologies that preserve data fidelity while enhancing interpretability. Amalgamating multiple data tables in fact inherently amplifies data complexity and dimensionality, underscoring the need, in network neuroscience, for approaches capable of both reducing complexity and delivering interpretable outcomes. To this end, here we introduce an alternative multi-table method, covSTATIS, that sets its roots in similar statistical principles as gradient-based analysis, but allows for a dynamic interaction between input and output data therefore maximizing on interpretability. </w:t>
      </w:r>
    </w:p>
    <w:p w14:paraId="619B7889" w14:textId="77777777" w:rsidR="00106CC0" w:rsidRPr="000D2FB8" w:rsidRDefault="00106CC0" w:rsidP="000D2FB8">
      <w:pPr>
        <w:spacing w:line="240" w:lineRule="auto"/>
        <w:jc w:val="both"/>
        <w:rPr>
          <w:rFonts w:ascii="Times New Roman" w:hAnsi="Times New Roman" w:cs="Times New Roman"/>
          <w:sz w:val="24"/>
          <w:szCs w:val="24"/>
        </w:rPr>
      </w:pPr>
    </w:p>
    <w:p w14:paraId="246C0DC4" w14:textId="77777777" w:rsidR="00106CC0" w:rsidRPr="000D2FB8" w:rsidRDefault="00000000" w:rsidP="000D2FB8">
      <w:pPr>
        <w:spacing w:line="240" w:lineRule="auto"/>
        <w:jc w:val="both"/>
        <w:rPr>
          <w:rFonts w:ascii="Times New Roman" w:hAnsi="Times New Roman" w:cs="Times New Roman"/>
          <w:sz w:val="24"/>
          <w:szCs w:val="24"/>
          <w:shd w:val="clear" w:color="auto" w:fill="FF9900"/>
        </w:rPr>
      </w:pPr>
      <w:r w:rsidRPr="000D2FB8">
        <w:rPr>
          <w:rFonts w:ascii="Times New Roman" w:hAnsi="Times New Roman" w:cs="Times New Roman"/>
          <w:sz w:val="24"/>
          <w:szCs w:val="24"/>
        </w:rPr>
        <w:t xml:space="preserve">covSTATIS sits at the intersection of gradient-based analysis, generalized Canonical Correlation Analysis and Similarity Network Fusion techniques. It is part of the generalized Procrustean family of methods and it is an extension of Principal Component Analysis. covSTATIS stands for “covariance STATIS” with STATIS being a French acronym for </w:t>
      </w:r>
      <w:r w:rsidRPr="000D2FB8">
        <w:rPr>
          <w:rFonts w:ascii="Times New Roman" w:hAnsi="Times New Roman" w:cs="Times New Roman"/>
          <w:sz w:val="24"/>
          <w:szCs w:val="24"/>
        </w:rPr>
        <w:lastRenderedPageBreak/>
        <w:t xml:space="preserve">“structuring three-way statistical tables” (CITE). It also appears in the statistical literature as DISTATIS, when distance, instead of covariance, matrices are used (distance = 1-covariance). In covSTATIS, single data tables are first linearly combined into a group matrix, the </w:t>
      </w:r>
      <w:r w:rsidRPr="000D2FB8">
        <w:rPr>
          <w:rFonts w:ascii="Times New Roman" w:hAnsi="Times New Roman" w:cs="Times New Roman"/>
          <w:i/>
          <w:sz w:val="24"/>
          <w:szCs w:val="24"/>
        </w:rPr>
        <w:t>compromise matrix</w:t>
      </w:r>
      <w:r w:rsidRPr="000D2FB8">
        <w:rPr>
          <w:rFonts w:ascii="Times New Roman" w:hAnsi="Times New Roman" w:cs="Times New Roman"/>
          <w:sz w:val="24"/>
          <w:szCs w:val="24"/>
        </w:rPr>
        <w:t xml:space="preserve">, that best recapitulates common patterns across tables. The compromise matrix then undergoes eigenvalue decomposition (EVD) to obtain orthogonal components that maximally explain variance across tables. The distance between each data table and the compromise matrix is then calculated to assess similarity among the observations. Since components are derived from the optimal combination of all data tables, covSTATIS allows for the reconstruction of the patterns captured by each component with respect to the compromise matrix, and the projection of each table back onto the single components. This step is what differentiates covSTATIS from gradient-based analysis: decomposition occurs on the combination of all data tables, not on each table singularly, enabling individual data tables to be projected back in the same abstract Cartesian space, aiding interpretation and examination of individual differences. </w:t>
      </w:r>
      <w:r w:rsidRPr="000D2FB8">
        <w:rPr>
          <w:rFonts w:ascii="Times New Roman" w:hAnsi="Times New Roman" w:cs="Times New Roman"/>
          <w:sz w:val="24"/>
          <w:szCs w:val="24"/>
          <w:shd w:val="clear" w:color="auto" w:fill="FF9900"/>
        </w:rPr>
        <w:t>INSERT FIG steps in txt</w:t>
      </w:r>
    </w:p>
    <w:p w14:paraId="6058E48E" w14:textId="77777777" w:rsidR="00106CC0" w:rsidRPr="000D2FB8" w:rsidRDefault="00106CC0" w:rsidP="000D2FB8">
      <w:pPr>
        <w:spacing w:line="240" w:lineRule="auto"/>
        <w:jc w:val="both"/>
        <w:rPr>
          <w:rFonts w:ascii="Times New Roman" w:hAnsi="Times New Roman" w:cs="Times New Roman"/>
          <w:sz w:val="24"/>
          <w:szCs w:val="24"/>
        </w:rPr>
      </w:pPr>
    </w:p>
    <w:p w14:paraId="4D44F8F2"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covSTATIS is a popular multi-table technique in adjacent scientific fields, such as food quality research (), chemistry (), ecology (), and molecular biology (). In neuroimaging to date, covSTATIS has been applied to a limited number of scenarios: to compare the effects of different preprocessing strategies on brain activation patterns across individuals (Churchill et al., 2012a, 2012b), to examine the similarity of spatial maps generated by different machine learning classifiers within individuals (Yourgnov et al., 2014), to combine and contrast different runs of MRI data within and across individuals (Sha et al., 2015), to integrate and contrast brain activity across different task conditions (St-Laurent et al., 2015) and across different stimuli within a task (Connolly et al., 2016; Mitchell et al., 2016; Rundel et al., 2018). covSTATIS has also recently been used to test for group differences in task fMRI connectivity patterns (Ju-Chi), to compare spatial patterns of fMRI connectivity across rest and task states (Rieck), and to estimate temporal profiles of resting-state fMRI connectivity (Baracchini et al., 2023). While still in its early days, covSTATIS represents a theoretically and computationally simple tool for multi-table analyses, able to handle and explain high dimensional, large, complex data typical of network neuroscience.</w:t>
      </w:r>
    </w:p>
    <w:p w14:paraId="6A0F4230" w14:textId="77777777" w:rsidR="00106CC0" w:rsidRPr="000D2FB8" w:rsidRDefault="00106CC0" w:rsidP="000D2FB8">
      <w:pPr>
        <w:spacing w:line="240" w:lineRule="auto"/>
        <w:jc w:val="both"/>
        <w:rPr>
          <w:rFonts w:ascii="Times New Roman" w:hAnsi="Times New Roman" w:cs="Times New Roman"/>
          <w:sz w:val="24"/>
          <w:szCs w:val="24"/>
        </w:rPr>
      </w:pPr>
    </w:p>
    <w:p w14:paraId="666B2951"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In this work, we equip researchers with the tools needed to readily apply covSTATIS to their own datasets. Here, we delve into the core mathematical principles of the method and we provide code and an example using openly available data. We conclude with potential future applications of covSTATIS. </w:t>
      </w:r>
    </w:p>
    <w:p w14:paraId="381CE843" w14:textId="77777777" w:rsidR="00106CC0" w:rsidRPr="000D2FB8" w:rsidRDefault="00106CC0" w:rsidP="000D2FB8">
      <w:pPr>
        <w:spacing w:line="240" w:lineRule="auto"/>
        <w:jc w:val="both"/>
        <w:rPr>
          <w:rFonts w:ascii="Times New Roman" w:hAnsi="Times New Roman" w:cs="Times New Roman"/>
          <w:sz w:val="24"/>
          <w:szCs w:val="24"/>
        </w:rPr>
      </w:pPr>
    </w:p>
    <w:p w14:paraId="48071207"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noProof/>
          <w:sz w:val="24"/>
          <w:szCs w:val="24"/>
        </w:rPr>
        <w:lastRenderedPageBreak/>
        <w:drawing>
          <wp:inline distT="114300" distB="114300" distL="114300" distR="114300" wp14:anchorId="50262FB0" wp14:editId="640065A7">
            <wp:extent cx="5731200" cy="604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6045200"/>
                    </a:xfrm>
                    <a:prstGeom prst="rect">
                      <a:avLst/>
                    </a:prstGeom>
                    <a:ln/>
                  </pic:spPr>
                </pic:pic>
              </a:graphicData>
            </a:graphic>
          </wp:inline>
        </w:drawing>
      </w:r>
    </w:p>
    <w:p w14:paraId="524B7F84" w14:textId="77777777" w:rsidR="00106CC0" w:rsidRPr="000D2FB8" w:rsidRDefault="00000000" w:rsidP="000D2FB8">
      <w:pPr>
        <w:spacing w:line="240" w:lineRule="auto"/>
        <w:jc w:val="both"/>
        <w:rPr>
          <w:rFonts w:ascii="Times New Roman" w:hAnsi="Times New Roman" w:cs="Times New Roman"/>
          <w:sz w:val="24"/>
          <w:szCs w:val="24"/>
          <w:shd w:val="clear" w:color="auto" w:fill="FF9900"/>
        </w:rPr>
      </w:pPr>
      <w:r w:rsidRPr="000D2FB8">
        <w:rPr>
          <w:rFonts w:ascii="Times New Roman" w:hAnsi="Times New Roman" w:cs="Times New Roman"/>
          <w:sz w:val="24"/>
          <w:szCs w:val="24"/>
          <w:shd w:val="clear" w:color="auto" w:fill="FF9900"/>
        </w:rPr>
        <w:t>ADD CAPTION</w:t>
      </w:r>
    </w:p>
    <w:p w14:paraId="3567D727" w14:textId="77777777" w:rsidR="00106CC0" w:rsidRPr="000D2FB8" w:rsidRDefault="00106CC0" w:rsidP="000D2FB8">
      <w:pPr>
        <w:spacing w:line="240" w:lineRule="auto"/>
        <w:jc w:val="both"/>
        <w:rPr>
          <w:rFonts w:ascii="Times New Roman" w:hAnsi="Times New Roman" w:cs="Times New Roman"/>
          <w:sz w:val="24"/>
          <w:szCs w:val="24"/>
        </w:rPr>
      </w:pPr>
    </w:p>
    <w:p w14:paraId="6BB5B1BB"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The math behind covSTATIS</w:t>
      </w:r>
    </w:p>
    <w:p w14:paraId="34704679"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Notations</w:t>
      </w:r>
    </w:p>
    <w:p w14:paraId="524C6D64" w14:textId="6351689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A matrix is denoted by a bold, upper case letter (e.g., </w:t>
      </w:r>
      <w:r w:rsidRPr="000D2FB8">
        <w:rPr>
          <w:rFonts w:ascii="Times New Roman" w:hAnsi="Times New Roman" w:cs="Times New Roman"/>
          <w:b/>
          <w:sz w:val="24"/>
          <w:szCs w:val="24"/>
        </w:rPr>
        <w:t>X</w:t>
      </w:r>
      <w:r w:rsidRPr="000D2FB8">
        <w:rPr>
          <w:rFonts w:ascii="Times New Roman" w:hAnsi="Times New Roman" w:cs="Times New Roman"/>
          <w:sz w:val="24"/>
          <w:szCs w:val="24"/>
        </w:rPr>
        <w:t xml:space="preserve">), a vector is denoted by a bold, lower case letter (e.g., </w:t>
      </w:r>
      <w:r w:rsidRPr="000D2FB8">
        <w:rPr>
          <w:rFonts w:ascii="Times New Roman" w:hAnsi="Times New Roman" w:cs="Times New Roman"/>
          <w:b/>
          <w:sz w:val="24"/>
          <w:szCs w:val="24"/>
        </w:rPr>
        <w:t>x</w:t>
      </w:r>
      <w:r w:rsidRPr="000D2FB8">
        <w:rPr>
          <w:rFonts w:ascii="Times New Roman" w:hAnsi="Times New Roman" w:cs="Times New Roman"/>
          <w:sz w:val="24"/>
          <w:szCs w:val="24"/>
        </w:rPr>
        <w:t xml:space="preserve">), and a scalar is denoted by an italic letter (e.g., </w:t>
      </w:r>
      <w:r w:rsidRPr="000D2FB8">
        <w:rPr>
          <w:rFonts w:ascii="Times New Roman" w:hAnsi="Times New Roman" w:cs="Times New Roman"/>
          <w:i/>
          <w:sz w:val="24"/>
          <w:szCs w:val="24"/>
        </w:rPr>
        <w:t>X</w:t>
      </w:r>
      <w:r w:rsidRPr="000D2FB8">
        <w:rPr>
          <w:rFonts w:ascii="Times New Roman" w:hAnsi="Times New Roman" w:cs="Times New Roman"/>
          <w:sz w:val="24"/>
          <w:szCs w:val="24"/>
        </w:rPr>
        <w:t xml:space="preserve">). Given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data tables, we used the subscript to indicate individual data tables (e.g., </w:t>
      </w:r>
      <w:r w:rsidRPr="000D2FB8">
        <w:rPr>
          <w:rFonts w:ascii="Times New Roman" w:hAnsi="Times New Roman" w:cs="Times New Roman"/>
          <w:b/>
          <w:sz w:val="24"/>
          <w:szCs w:val="24"/>
        </w:rPr>
        <w:t>X</w:t>
      </w:r>
      <w:r w:rsidRPr="000D2FB8">
        <w:rPr>
          <w:rFonts w:ascii="Times New Roman" w:hAnsi="Times New Roman" w:cs="Times New Roman"/>
          <w:b/>
          <w:i/>
          <w:sz w:val="24"/>
          <w:szCs w:val="24"/>
          <w:vertAlign w:val="subscript"/>
        </w:rPr>
        <w:t>i</w:t>
      </w:r>
      <w:r w:rsidRPr="000D2FB8">
        <w:rPr>
          <w:rFonts w:ascii="Times New Roman" w:hAnsi="Times New Roman" w:cs="Times New Roman"/>
          <w:sz w:val="24"/>
          <w:szCs w:val="24"/>
        </w:rPr>
        <w:t xml:space="preserve">). </w:t>
      </w:r>
      <w:r w:rsidR="003E6274">
        <w:rPr>
          <w:rFonts w:ascii="Times New Roman" w:hAnsi="Times New Roman" w:cs="Times New Roman"/>
          <w:b/>
          <w:bCs/>
          <w:sz w:val="24"/>
          <w:szCs w:val="24"/>
        </w:rPr>
        <w:t xml:space="preserve">I </w:t>
      </w:r>
      <w:r w:rsidR="003E6274">
        <w:rPr>
          <w:rFonts w:ascii="Times New Roman" w:hAnsi="Times New Roman" w:cs="Times New Roman"/>
          <w:sz w:val="24"/>
          <w:szCs w:val="24"/>
        </w:rPr>
        <w:t xml:space="preserve">denotes the identidy matrix, where the diagonal elements are 1s and elements off the diagonal are 0s, with comfortable dimensions. </w:t>
      </w:r>
      <w:r w:rsidRPr="003E6274">
        <w:rPr>
          <w:rFonts w:ascii="Times New Roman" w:hAnsi="Times New Roman" w:cs="Times New Roman"/>
          <w:sz w:val="24"/>
          <w:szCs w:val="24"/>
        </w:rPr>
        <w:t>From</w:t>
      </w:r>
      <w:r w:rsidRPr="000D2FB8">
        <w:rPr>
          <w:rFonts w:ascii="Times New Roman" w:hAnsi="Times New Roman" w:cs="Times New Roman"/>
          <w:sz w:val="24"/>
          <w:szCs w:val="24"/>
        </w:rPr>
        <w:t xml:space="preserve"> a matrix </w:t>
      </w:r>
      <w:r w:rsidRPr="000D2FB8">
        <w:rPr>
          <w:rFonts w:ascii="Times New Roman" w:hAnsi="Times New Roman" w:cs="Times New Roman"/>
          <w:b/>
          <w:sz w:val="24"/>
          <w:szCs w:val="24"/>
        </w:rPr>
        <w:t>X</w:t>
      </w:r>
      <w:r w:rsidRPr="000D2FB8">
        <w:rPr>
          <w:rFonts w:ascii="Times New Roman" w:hAnsi="Times New Roman" w:cs="Times New Roman"/>
          <w:sz w:val="24"/>
          <w:szCs w:val="24"/>
        </w:rPr>
        <w:t xml:space="preserve">, the </w:t>
      </w:r>
      <w:r w:rsidRPr="000D2FB8">
        <w:rPr>
          <w:rFonts w:ascii="Times New Roman" w:hAnsi="Times New Roman" w:cs="Times New Roman"/>
          <w:i/>
          <w:sz w:val="24"/>
          <w:szCs w:val="24"/>
        </w:rPr>
        <w:t>j</w:t>
      </w:r>
      <w:r w:rsidRPr="000D2FB8">
        <w:rPr>
          <w:rFonts w:ascii="Times New Roman" w:hAnsi="Times New Roman" w:cs="Times New Roman"/>
          <w:sz w:val="24"/>
          <w:szCs w:val="24"/>
        </w:rPr>
        <w:t xml:space="preserve">th column is denoted by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j</w:t>
      </w:r>
      <w:r w:rsidRPr="000D2FB8">
        <w:rPr>
          <w:rFonts w:ascii="Times New Roman" w:hAnsi="Times New Roman" w:cs="Times New Roman"/>
          <w:sz w:val="24"/>
          <w:szCs w:val="24"/>
        </w:rPr>
        <w:t xml:space="preserve">, and the value on the </w:t>
      </w:r>
      <w:r w:rsidRPr="000D2FB8">
        <w:rPr>
          <w:rFonts w:ascii="Times New Roman" w:hAnsi="Times New Roman" w:cs="Times New Roman"/>
          <w:i/>
          <w:sz w:val="24"/>
          <w:szCs w:val="24"/>
        </w:rPr>
        <w:t>k</w:t>
      </w:r>
      <w:r w:rsidRPr="000D2FB8">
        <w:rPr>
          <w:rFonts w:ascii="Times New Roman" w:hAnsi="Times New Roman" w:cs="Times New Roman"/>
          <w:sz w:val="24"/>
          <w:szCs w:val="24"/>
        </w:rPr>
        <w:t xml:space="preserve">th row and the </w:t>
      </w:r>
      <w:r w:rsidRPr="000D2FB8">
        <w:rPr>
          <w:rFonts w:ascii="Times New Roman" w:hAnsi="Times New Roman" w:cs="Times New Roman"/>
          <w:i/>
          <w:sz w:val="24"/>
          <w:szCs w:val="24"/>
        </w:rPr>
        <w:t>j</w:t>
      </w:r>
      <w:r w:rsidRPr="000D2FB8">
        <w:rPr>
          <w:rFonts w:ascii="Times New Roman" w:hAnsi="Times New Roman" w:cs="Times New Roman"/>
          <w:sz w:val="24"/>
          <w:szCs w:val="24"/>
        </w:rPr>
        <w:t>th column is denoted by x</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vertAlign w:val="subscript"/>
        </w:rPr>
        <w:t xml:space="preserve">, </w:t>
      </w:r>
      <w:r w:rsidRPr="000D2FB8">
        <w:rPr>
          <w:rFonts w:ascii="Times New Roman" w:hAnsi="Times New Roman" w:cs="Times New Roman"/>
          <w:i/>
          <w:sz w:val="24"/>
          <w:szCs w:val="24"/>
          <w:vertAlign w:val="subscript"/>
        </w:rPr>
        <w:t>j</w:t>
      </w:r>
      <w:r w:rsidRPr="000D2FB8">
        <w:rPr>
          <w:rFonts w:ascii="Times New Roman" w:hAnsi="Times New Roman" w:cs="Times New Roman"/>
          <w:sz w:val="24"/>
          <w:szCs w:val="24"/>
        </w:rPr>
        <w:t xml:space="preserve">. For an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w:t>
      </w:r>
      <w:r w:rsidR="003E6274">
        <w:rPr>
          <w:rFonts w:ascii="Calibri" w:hAnsi="Calibri" w:cs="Calibri"/>
          <w:sz w:val="24"/>
          <w:szCs w:val="24"/>
        </w:rPr>
        <w:t>×</w:t>
      </w:r>
      <w:r w:rsidRPr="000D2FB8">
        <w:rPr>
          <w:rFonts w:ascii="Times New Roman" w:hAnsi="Times New Roman" w:cs="Times New Roman"/>
          <w:sz w:val="24"/>
          <w:szCs w:val="24"/>
        </w:rPr>
        <w:t xml:space="preserve"> </w:t>
      </w:r>
      <w:r w:rsidRPr="000D2FB8">
        <w:rPr>
          <w:rFonts w:ascii="Times New Roman" w:hAnsi="Times New Roman" w:cs="Times New Roman"/>
          <w:i/>
          <w:sz w:val="24"/>
          <w:szCs w:val="24"/>
        </w:rPr>
        <w:t>J</w:t>
      </w:r>
      <w:r w:rsidRPr="000D2FB8">
        <w:rPr>
          <w:rFonts w:ascii="Times New Roman" w:hAnsi="Times New Roman" w:cs="Times New Roman"/>
          <w:sz w:val="24"/>
          <w:szCs w:val="24"/>
        </w:rPr>
        <w:t xml:space="preserve"> matrix, the minimum of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and </w:t>
      </w:r>
      <w:r w:rsidRPr="000D2FB8">
        <w:rPr>
          <w:rFonts w:ascii="Times New Roman" w:hAnsi="Times New Roman" w:cs="Times New Roman"/>
          <w:i/>
          <w:sz w:val="24"/>
          <w:szCs w:val="24"/>
        </w:rPr>
        <w:t>J</w:t>
      </w:r>
      <w:r w:rsidRPr="000D2FB8">
        <w:rPr>
          <w:rFonts w:ascii="Times New Roman" w:hAnsi="Times New Roman" w:cs="Times New Roman"/>
          <w:sz w:val="24"/>
          <w:szCs w:val="24"/>
        </w:rPr>
        <w:t xml:space="preserve"> is the largest possible rank, denoted by </w:t>
      </w:r>
      <w:r w:rsidRPr="000D2FB8">
        <w:rPr>
          <w:rFonts w:ascii="Times New Roman" w:hAnsi="Times New Roman" w:cs="Times New Roman"/>
          <w:i/>
          <w:sz w:val="24"/>
          <w:szCs w:val="24"/>
        </w:rPr>
        <w:t>L</w:t>
      </w:r>
      <w:r w:rsidRPr="000D2FB8">
        <w:rPr>
          <w:rFonts w:ascii="Times New Roman" w:hAnsi="Times New Roman" w:cs="Times New Roman"/>
          <w:sz w:val="24"/>
          <w:szCs w:val="24"/>
        </w:rPr>
        <w:t xml:space="preserve">, of </w:t>
      </w:r>
      <w:r w:rsidRPr="000D2FB8">
        <w:rPr>
          <w:rFonts w:ascii="Times New Roman" w:hAnsi="Times New Roman" w:cs="Times New Roman"/>
          <w:b/>
          <w:sz w:val="24"/>
          <w:szCs w:val="24"/>
        </w:rPr>
        <w:t>X</w:t>
      </w:r>
      <w:r w:rsidRPr="000D2FB8">
        <w:rPr>
          <w:rFonts w:ascii="Times New Roman" w:hAnsi="Times New Roman" w:cs="Times New Roman"/>
          <w:sz w:val="24"/>
          <w:szCs w:val="24"/>
        </w:rPr>
        <w:t>. The trace(</w:t>
      </w:r>
      <w:r w:rsidRPr="000D2FB8">
        <w:rPr>
          <w:rFonts w:ascii="Times New Roman" w:hAnsi="Times New Roman" w:cs="Times New Roman"/>
          <w:b/>
          <w:sz w:val="24"/>
          <w:szCs w:val="24"/>
        </w:rPr>
        <w:t>X</w:t>
      </w:r>
      <w:r w:rsidRPr="000D2FB8">
        <w:rPr>
          <w:rFonts w:ascii="Times New Roman" w:hAnsi="Times New Roman" w:cs="Times New Roman"/>
          <w:sz w:val="24"/>
          <w:szCs w:val="24"/>
        </w:rPr>
        <w:t xml:space="preserve">) operator gives the sum of the diagonal elements of </w:t>
      </w:r>
      <w:r w:rsidRPr="000D2FB8">
        <w:rPr>
          <w:rFonts w:ascii="Times New Roman" w:hAnsi="Times New Roman" w:cs="Times New Roman"/>
          <w:b/>
          <w:sz w:val="24"/>
          <w:szCs w:val="24"/>
        </w:rPr>
        <w:t>X</w:t>
      </w:r>
      <w:r w:rsidRPr="000D2FB8">
        <w:rPr>
          <w:rFonts w:ascii="Times New Roman" w:hAnsi="Times New Roman" w:cs="Times New Roman"/>
          <w:sz w:val="24"/>
          <w:szCs w:val="24"/>
        </w:rPr>
        <w:t>.</w:t>
      </w:r>
    </w:p>
    <w:p w14:paraId="590D8293" w14:textId="77777777" w:rsidR="00106CC0" w:rsidRPr="000D2FB8" w:rsidRDefault="00106CC0" w:rsidP="000D2FB8">
      <w:pPr>
        <w:spacing w:line="240" w:lineRule="auto"/>
        <w:rPr>
          <w:rFonts w:ascii="Times New Roman" w:hAnsi="Times New Roman" w:cs="Times New Roman"/>
          <w:b/>
          <w:sz w:val="24"/>
          <w:szCs w:val="24"/>
        </w:rPr>
      </w:pPr>
    </w:p>
    <w:p w14:paraId="765714CB" w14:textId="77777777" w:rsidR="00106CC0" w:rsidRPr="000D2FB8" w:rsidRDefault="00000000" w:rsidP="000D2FB8">
      <w:pPr>
        <w:spacing w:line="240" w:lineRule="auto"/>
        <w:rPr>
          <w:rFonts w:ascii="Times New Roman" w:hAnsi="Times New Roman" w:cs="Times New Roman"/>
          <w:b/>
          <w:sz w:val="24"/>
          <w:szCs w:val="24"/>
        </w:rPr>
      </w:pPr>
      <w:r w:rsidRPr="000D2FB8">
        <w:rPr>
          <w:rFonts w:ascii="Times New Roman" w:hAnsi="Times New Roman" w:cs="Times New Roman"/>
          <w:b/>
          <w:sz w:val="24"/>
          <w:szCs w:val="24"/>
        </w:rPr>
        <w:t>covSTATIS</w:t>
      </w:r>
    </w:p>
    <w:p w14:paraId="05C5B652" w14:textId="77EBC45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lastRenderedPageBreak/>
        <w:t>To generate the compromise space that best represents the common patterns across all data tables (e.g., correlation/covariance matrices), covSTATIS first derives weights from a  pairwise similarity matrix, called the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matrix, which quantifies the similarity between data tables, irrespective of their rotation or scaling, via the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coefficient. Formally, given two </w:t>
      </w:r>
      <w:r w:rsidRPr="000D2FB8">
        <w:rPr>
          <w:rFonts w:ascii="Times New Roman" w:hAnsi="Times New Roman" w:cs="Times New Roman"/>
          <w:i/>
          <w:sz w:val="24"/>
          <w:szCs w:val="24"/>
        </w:rPr>
        <w:t xml:space="preserve">J </w:t>
      </w:r>
      <w:r w:rsidR="003E6274">
        <w:rPr>
          <w:rFonts w:ascii="Calibri" w:hAnsi="Calibri" w:cs="Calibri"/>
          <w:sz w:val="24"/>
          <w:szCs w:val="24"/>
        </w:rPr>
        <w:t>×</w:t>
      </w:r>
      <w:r w:rsidRPr="000D2FB8">
        <w:rPr>
          <w:rFonts w:ascii="Times New Roman" w:hAnsi="Times New Roman" w:cs="Times New Roman"/>
          <w:i/>
          <w:sz w:val="24"/>
          <w:szCs w:val="24"/>
        </w:rPr>
        <w:t xml:space="preserve"> J </w:t>
      </w:r>
      <w:r w:rsidRPr="000D2FB8">
        <w:rPr>
          <w:rFonts w:ascii="Times New Roman" w:hAnsi="Times New Roman" w:cs="Times New Roman"/>
          <w:sz w:val="24"/>
          <w:szCs w:val="24"/>
        </w:rPr>
        <w:t xml:space="preserve">data tables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rPr>
        <w:t xml:space="preserve"> and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 xml:space="preserve">i’ </w:t>
      </w:r>
      <w:r w:rsidRPr="000D2FB8">
        <w:rPr>
          <w:rFonts w:ascii="Times New Roman" w:hAnsi="Times New Roman" w:cs="Times New Roman"/>
          <w:sz w:val="24"/>
          <w:szCs w:val="24"/>
        </w:rPr>
        <w:t xml:space="preserve">(e.g., two connectivity matrices with </w:t>
      </w:r>
      <w:r w:rsidRPr="000D2FB8">
        <w:rPr>
          <w:rFonts w:ascii="Times New Roman" w:hAnsi="Times New Roman" w:cs="Times New Roman"/>
          <w:i/>
          <w:sz w:val="24"/>
          <w:szCs w:val="24"/>
        </w:rPr>
        <w:t>J</w:t>
      </w:r>
      <w:r w:rsidRPr="000D2FB8">
        <w:rPr>
          <w:rFonts w:ascii="Times New Roman" w:hAnsi="Times New Roman" w:cs="Times New Roman"/>
          <w:sz w:val="24"/>
          <w:szCs w:val="24"/>
        </w:rPr>
        <w:t xml:space="preserve"> ROIs from the 2 observations</w:t>
      </w:r>
      <w:r w:rsidRPr="000D2FB8">
        <w:rPr>
          <w:rFonts w:ascii="Times New Roman" w:hAnsi="Times New Roman" w:cs="Times New Roman"/>
          <w:i/>
          <w:sz w:val="24"/>
          <w:szCs w:val="24"/>
        </w:rPr>
        <w:t xml:space="preserve"> i</w:t>
      </w:r>
      <w:r w:rsidRPr="000D2FB8">
        <w:rPr>
          <w:rFonts w:ascii="Times New Roman" w:hAnsi="Times New Roman" w:cs="Times New Roman"/>
          <w:sz w:val="24"/>
          <w:szCs w:val="24"/>
        </w:rPr>
        <w:t xml:space="preserve"> and </w:t>
      </w:r>
      <w:r w:rsidRPr="000D2FB8">
        <w:rPr>
          <w:rFonts w:ascii="Times New Roman" w:hAnsi="Times New Roman" w:cs="Times New Roman"/>
          <w:i/>
          <w:sz w:val="24"/>
          <w:szCs w:val="24"/>
        </w:rPr>
        <w:t>i’</w:t>
      </w:r>
      <w:r w:rsidRPr="000D2FB8">
        <w:rPr>
          <w:rFonts w:ascii="Times New Roman" w:hAnsi="Times New Roman" w:cs="Times New Roman"/>
          <w:sz w:val="24"/>
          <w:szCs w:val="24"/>
        </w:rPr>
        <w:t>, e.g., participants or tasks), the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coefficient between these two matrices is computed as:</w:t>
      </w:r>
    </w:p>
    <w:p w14:paraId="0CD94427" w14:textId="1FB8828A" w:rsidR="003F17E0" w:rsidRPr="003F17E0" w:rsidRDefault="003F17E0" w:rsidP="00D23315">
      <w:pPr>
        <w:spacing w:before="240" w:after="240" w:line="240" w:lineRule="auto"/>
        <w:jc w:val="right"/>
        <w:rPr>
          <w:rFonts w:ascii="Times New Roman"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trace</m:t>
            </m:r>
            <m:r>
              <w:rPr>
                <w:rFonts w:ascii="Cambria Math" w:hAnsi="Cambria Math"/>
                <w:sz w:val="24"/>
                <w:szCs w:val="24"/>
              </w:rPr>
              <m:t>(</m:t>
            </m:r>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m:rPr>
                    <m:sty m:val="p"/>
                  </m:rPr>
                  <w:rPr>
                    <w:rFonts w:ascii="Cambria Math" w:hAnsi="Cambria Math"/>
                    <w:sz w:val="24"/>
                    <w:szCs w:val="24"/>
                  </w:rPr>
                  <m:t>⊺</m:t>
                </m:r>
              </m:sup>
            </m:sSubSup>
            <m:sSub>
              <m:sSubPr>
                <m:ctrlPr>
                  <w:rPr>
                    <w:rFonts w:ascii="Cambria Math" w:hAnsi="Cambria Math"/>
                    <w:i/>
                    <w:sz w:val="24"/>
                    <w:szCs w:val="24"/>
                  </w:rPr>
                </m:ctrlPr>
              </m:sSubPr>
              <m:e>
                <m:r>
                  <m:rPr>
                    <m:sty m:val="b"/>
                  </m:rPr>
                  <w:rPr>
                    <w:rFonts w:ascii="Cambria Math" w:hAnsi="Cambria Math"/>
                    <w:sz w:val="24"/>
                    <w:szCs w:val="24"/>
                  </w:rPr>
                  <m:t>X</m:t>
                </m:r>
              </m:e>
              <m:sub>
                <m:r>
                  <w:rPr>
                    <w:rFonts w:ascii="Cambria Math" w:hAnsi="Cambria Math"/>
                    <w:sz w:val="24"/>
                    <w:szCs w:val="24"/>
                  </w:rPr>
                  <m:t>i</m:t>
                </m:r>
                <m:r>
                  <w:rPr>
                    <w:rFonts w:ascii="Cambria Math" w:hAnsi="Cambria Math"/>
                    <w:sz w:val="24"/>
                    <w:szCs w:val="24"/>
                  </w:rPr>
                  <m:t>'</m:t>
                </m:r>
              </m:sub>
            </m:sSub>
            <m:r>
              <w:rPr>
                <w:rFonts w:ascii="Cambria Math" w:hAnsi="Cambria Math"/>
                <w:sz w:val="24"/>
                <w:szCs w:val="24"/>
              </w:rPr>
              <m:t>)</m:t>
            </m:r>
          </m:num>
          <m:den>
            <m:r>
              <m:rPr>
                <m:sty m:val="p"/>
              </m:rPr>
              <w:rPr>
                <w:rFonts w:ascii="Cambria Math" w:hAnsi="Cambria Math"/>
                <w:sz w:val="24"/>
                <w:szCs w:val="24"/>
              </w:rPr>
              <m:t>trace</m:t>
            </m:r>
            <m:r>
              <w:rPr>
                <w:rFonts w:ascii="Cambria Math" w:hAnsi="Cambria Math"/>
                <w:sz w:val="24"/>
                <w:szCs w:val="24"/>
              </w:rPr>
              <m:t>(</m:t>
            </m:r>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m:rPr>
                    <m:sty m:val="p"/>
                  </m:rPr>
                  <w:rPr>
                    <w:rFonts w:ascii="Cambria Math" w:hAnsi="Cambria Math"/>
                    <w:sz w:val="24"/>
                    <w:szCs w:val="24"/>
                  </w:rPr>
                  <m:t>⊺</m:t>
                </m:r>
              </m:sup>
            </m:sSubSup>
            <m:sSub>
              <m:sSubPr>
                <m:ctrlPr>
                  <w:rPr>
                    <w:rFonts w:ascii="Cambria Math" w:hAnsi="Cambria Math"/>
                    <w:i/>
                    <w:sz w:val="24"/>
                    <w:szCs w:val="24"/>
                  </w:rPr>
                </m:ctrlPr>
              </m:sSubPr>
              <m:e>
                <m:r>
                  <m:rPr>
                    <m:sty m:val="b"/>
                  </m:rP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 xml:space="preserve"> </m:t>
            </m:r>
            <m:r>
              <m:rPr>
                <m:sty m:val="p"/>
              </m:rPr>
              <w:rPr>
                <w:rFonts w:ascii="Cambria Math" w:hAnsi="Cambria Math"/>
                <w:sz w:val="24"/>
                <w:szCs w:val="24"/>
              </w:rPr>
              <m:t>trace</m:t>
            </m:r>
            <m:r>
              <w:rPr>
                <w:rFonts w:ascii="Cambria Math" w:hAnsi="Cambria Math"/>
                <w:sz w:val="24"/>
                <w:szCs w:val="24"/>
              </w:rPr>
              <m:t>(</m:t>
            </m:r>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r>
                  <w:rPr>
                    <w:rFonts w:ascii="Cambria Math" w:hAnsi="Cambria Math"/>
                    <w:sz w:val="24"/>
                    <w:szCs w:val="24"/>
                  </w:rPr>
                  <m:t>'</m:t>
                </m:r>
              </m:sub>
              <m:sup>
                <m:r>
                  <m:rPr>
                    <m:sty m:val="p"/>
                  </m:rPr>
                  <w:rPr>
                    <w:rFonts w:ascii="Cambria Math" w:hAnsi="Cambria Math"/>
                    <w:sz w:val="24"/>
                    <w:szCs w:val="24"/>
                  </w:rPr>
                  <m:t>⊺</m:t>
                </m:r>
              </m:sup>
            </m:sSubSup>
            <m:sSub>
              <m:sSubPr>
                <m:ctrlPr>
                  <w:rPr>
                    <w:rFonts w:ascii="Cambria Math" w:hAnsi="Cambria Math"/>
                    <w:i/>
                    <w:sz w:val="24"/>
                    <w:szCs w:val="24"/>
                  </w:rPr>
                </m:ctrlPr>
              </m:sSubPr>
              <m:e>
                <m:r>
                  <m:rPr>
                    <m:sty m:val="b"/>
                  </m:rPr>
                  <w:rPr>
                    <w:rFonts w:ascii="Cambria Math" w:hAnsi="Cambria Math"/>
                    <w:sz w:val="24"/>
                    <w:szCs w:val="24"/>
                  </w:rPr>
                  <m:t>X</m:t>
                </m:r>
              </m:e>
              <m:sub>
                <m:r>
                  <w:rPr>
                    <w:rFonts w:ascii="Cambria Math" w:hAnsi="Cambria Math"/>
                    <w:sz w:val="24"/>
                    <w:szCs w:val="24"/>
                  </w:rPr>
                  <m:t>i</m:t>
                </m:r>
                <m:r>
                  <w:rPr>
                    <w:rFonts w:ascii="Cambria Math" w:hAnsi="Cambria Math"/>
                    <w:sz w:val="24"/>
                    <w:szCs w:val="24"/>
                  </w:rPr>
                  <m:t>'</m:t>
                </m:r>
              </m:sub>
            </m:sSub>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m:t>
                </m:r>
              </m:sub>
              <m:sup>
                <m: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r>
                          <w:rPr>
                            <w:rFonts w:ascii="Cambria Math" w:hAnsi="Cambria Math"/>
                            <w:sz w:val="24"/>
                            <w:szCs w:val="24"/>
                          </w:rPr>
                          <m:t>,</m:t>
                        </m:r>
                        <m:r>
                          <w:rPr>
                            <w:rFonts w:ascii="Cambria Math" w:hAnsi="Cambria Math"/>
                            <w:sz w:val="24"/>
                            <w:szCs w:val="24"/>
                          </w:rPr>
                          <m:t xml:space="preserve"> j</m:t>
                        </m:r>
                        <m:r>
                          <w:rPr>
                            <w:rFonts w:ascii="Cambria Math" w:hAnsi="Cambria Math"/>
                            <w:sz w:val="24"/>
                            <w:szCs w:val="24"/>
                          </w:rPr>
                          <m:t xml:space="preserve">',  </m:t>
                        </m:r>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r>
                          <w:rPr>
                            <w:rFonts w:ascii="Cambria Math" w:hAnsi="Cambria Math"/>
                            <w:sz w:val="24"/>
                            <w:szCs w:val="24"/>
                          </w:rPr>
                          <m:t>,</m:t>
                        </m:r>
                        <m:r>
                          <w:rPr>
                            <w:rFonts w:ascii="Cambria Math" w:hAnsi="Cambria Math"/>
                            <w:sz w:val="24"/>
                            <w:szCs w:val="24"/>
                          </w:rPr>
                          <m:t xml:space="preserve"> j</m:t>
                        </m:r>
                        <m:r>
                          <w:rPr>
                            <w:rFonts w:ascii="Cambria Math" w:hAnsi="Cambria Math"/>
                            <w:sz w:val="24"/>
                            <w:szCs w:val="24"/>
                          </w:rPr>
                          <m:t xml:space="preserve">',  </m:t>
                        </m:r>
                        <m:r>
                          <w:rPr>
                            <w:rFonts w:ascii="Cambria Math" w:hAnsi="Cambria Math"/>
                            <w:sz w:val="24"/>
                            <w:szCs w:val="24"/>
                          </w:rPr>
                          <m:t>i</m:t>
                        </m:r>
                        <m:r>
                          <w:rPr>
                            <w:rFonts w:ascii="Cambria Math" w:hAnsi="Cambria Math"/>
                            <w:sz w:val="24"/>
                            <w:szCs w:val="24"/>
                          </w:rPr>
                          <m:t>'</m:t>
                        </m:r>
                      </m:sub>
                    </m:sSub>
                  </m:e>
                </m:nary>
              </m:e>
            </m:nary>
          </m:num>
          <m:den>
            <m:rad>
              <m:radPr>
                <m:degHide m:val="1"/>
                <m:ctrlPr>
                  <w:rPr>
                    <w:rFonts w:ascii="Cambria Math" w:hAnsi="Cambria Math"/>
                    <w:i/>
                    <w:sz w:val="24"/>
                    <w:szCs w:val="24"/>
                  </w:rPr>
                </m:ctrlPr>
              </m:radPr>
              <m:deg/>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m:t>
                        </m:r>
                      </m:sub>
                      <m:sup>
                        <m: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sub>
                          <m:sup>
                            <m:r>
                              <w:rPr>
                                <w:rFonts w:ascii="Cambria Math" w:hAnsi="Cambria Math"/>
                                <w:sz w:val="24"/>
                                <w:szCs w:val="24"/>
                              </w:rPr>
                              <m:t>J</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r>
                                  <w:rPr>
                                    <w:rFonts w:ascii="Cambria Math" w:hAnsi="Cambria Math"/>
                                    <w:sz w:val="24"/>
                                    <w:szCs w:val="24"/>
                                  </w:rPr>
                                  <m:t>,</m:t>
                                </m:r>
                                <m:r>
                                  <w:rPr>
                                    <w:rFonts w:ascii="Cambria Math" w:hAnsi="Cambria Math"/>
                                    <w:sz w:val="24"/>
                                    <w:szCs w:val="24"/>
                                  </w:rPr>
                                  <m:t xml:space="preserve"> j</m:t>
                                </m:r>
                                <m:r>
                                  <w:rPr>
                                    <w:rFonts w:ascii="Cambria Math" w:hAnsi="Cambria Math"/>
                                    <w:sz w:val="24"/>
                                    <w:szCs w:val="24"/>
                                  </w:rPr>
                                  <m:t xml:space="preserve">',  </m:t>
                                </m:r>
                                <m:r>
                                  <w:rPr>
                                    <w:rFonts w:ascii="Cambria Math" w:hAnsi="Cambria Math"/>
                                    <w:sz w:val="24"/>
                                    <w:szCs w:val="24"/>
                                  </w:rPr>
                                  <m:t>i</m:t>
                                </m:r>
                              </m:sub>
                              <m:sup>
                                <m:r>
                                  <w:rPr>
                                    <w:rFonts w:ascii="Cambria Math" w:hAnsi="Cambria Math"/>
                                    <w:sz w:val="24"/>
                                    <w:szCs w:val="24"/>
                                  </w:rPr>
                                  <m:t>2</m:t>
                                </m:r>
                              </m:sup>
                            </m:sSubSup>
                          </m:e>
                        </m:nary>
                      </m:e>
                    </m:nary>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m:t>
                        </m:r>
                      </m:sub>
                      <m:sup>
                        <m: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j</m:t>
                            </m:r>
                            <m:r>
                              <w:rPr>
                                <w:rFonts w:ascii="Cambria Math" w:hAnsi="Cambria Math"/>
                                <w:sz w:val="24"/>
                                <w:szCs w:val="24"/>
                              </w:rPr>
                              <m:t>'</m:t>
                            </m:r>
                          </m:sub>
                          <m:sup>
                            <m:r>
                              <w:rPr>
                                <w:rFonts w:ascii="Cambria Math" w:hAnsi="Cambria Math"/>
                                <w:sz w:val="24"/>
                                <w:szCs w:val="24"/>
                              </w:rPr>
                              <m:t>J</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r>
                                  <w:rPr>
                                    <w:rFonts w:ascii="Cambria Math" w:hAnsi="Cambria Math"/>
                                    <w:sz w:val="24"/>
                                    <w:szCs w:val="24"/>
                                  </w:rPr>
                                  <m:t>,</m:t>
                                </m:r>
                                <m:r>
                                  <w:rPr>
                                    <w:rFonts w:ascii="Cambria Math" w:hAnsi="Cambria Math"/>
                                    <w:sz w:val="24"/>
                                    <w:szCs w:val="24"/>
                                  </w:rPr>
                                  <m:t xml:space="preserve"> j</m:t>
                                </m:r>
                                <m:r>
                                  <w:rPr>
                                    <w:rFonts w:ascii="Cambria Math" w:hAnsi="Cambria Math"/>
                                    <w:sz w:val="24"/>
                                    <w:szCs w:val="24"/>
                                  </w:rPr>
                                  <m:t xml:space="preserve">',  </m:t>
                                </m:r>
                                <m:r>
                                  <w:rPr>
                                    <w:rFonts w:ascii="Cambria Math" w:hAnsi="Cambria Math"/>
                                    <w:sz w:val="24"/>
                                    <w:szCs w:val="24"/>
                                  </w:rPr>
                                  <m:t>i</m:t>
                                </m:r>
                                <m:r>
                                  <w:rPr>
                                    <w:rFonts w:ascii="Cambria Math" w:hAnsi="Cambria Math"/>
                                    <w:sz w:val="24"/>
                                    <w:szCs w:val="24"/>
                                  </w:rPr>
                                  <m:t>'</m:t>
                                </m:r>
                              </m:sub>
                              <m:sup>
                                <m:r>
                                  <w:rPr>
                                    <w:rFonts w:ascii="Cambria Math" w:hAnsi="Cambria Math"/>
                                    <w:sz w:val="24"/>
                                    <w:szCs w:val="24"/>
                                  </w:rPr>
                                  <m:t>2</m:t>
                                </m:r>
                              </m:sup>
                            </m:sSubSup>
                          </m:e>
                        </m:nary>
                      </m:e>
                    </m:nary>
                  </m:e>
                </m:d>
              </m:e>
            </m:rad>
          </m:den>
        </m:f>
        <m:r>
          <w:rPr>
            <w:rFonts w:ascii="Cambria Math" w:hAnsi="Cambria Math"/>
            <w:sz w:val="24"/>
            <w:szCs w:val="24"/>
          </w:rPr>
          <m:t xml:space="preserve"> </m:t>
        </m:r>
      </m:oMath>
      <w:r w:rsidR="00D664A1">
        <w:rPr>
          <w:rFonts w:ascii="Times New Roman" w:hAnsi="Times New Roman" w:cs="Times New Roman"/>
          <w:sz w:val="24"/>
          <w:szCs w:val="24"/>
        </w:rPr>
        <w:t xml:space="preserve">                     </w:t>
      </w:r>
      <w:r w:rsidR="003E6274">
        <w:rPr>
          <w:rFonts w:ascii="Times New Roman" w:hAnsi="Times New Roman" w:cs="Times New Roman"/>
          <w:sz w:val="24"/>
          <w:szCs w:val="24"/>
        </w:rPr>
        <w:t xml:space="preserve">        (1)</w:t>
      </w:r>
    </w:p>
    <w:p w14:paraId="73A0425F"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ranges between 0 and 1, akin to  a squared Pearson’s  correlation coefficient. </w:t>
      </w:r>
    </w:p>
    <w:p w14:paraId="661F2494" w14:textId="36BA13C8" w:rsidR="00106CC0" w:rsidRPr="00D17CAA"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These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coefficients are then stored in an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w:t>
      </w:r>
      <w:r w:rsidR="003E6274">
        <w:rPr>
          <w:rFonts w:ascii="Calibri" w:hAnsi="Calibri" w:cs="Calibri"/>
          <w:sz w:val="24"/>
          <w:szCs w:val="24"/>
        </w:rPr>
        <w:t>×</w:t>
      </w:r>
      <w:r w:rsidRPr="000D2FB8">
        <w:rPr>
          <w:rFonts w:ascii="Times New Roman" w:hAnsi="Times New Roman" w:cs="Times New Roman"/>
          <w:sz w:val="24"/>
          <w:szCs w:val="24"/>
        </w:rPr>
        <w:t xml:space="preserve"> </w:t>
      </w:r>
      <w:r w:rsidRPr="000D2FB8">
        <w:rPr>
          <w:rFonts w:ascii="Times New Roman" w:hAnsi="Times New Roman" w:cs="Times New Roman"/>
          <w:i/>
          <w:sz w:val="24"/>
          <w:szCs w:val="24"/>
        </w:rPr>
        <w:t>I</w:t>
      </w:r>
      <w:r w:rsidRPr="000D2FB8">
        <w:rPr>
          <w:rFonts w:ascii="Times New Roman" w:hAnsi="Times New Roman" w:cs="Times New Roman"/>
          <w:sz w:val="24"/>
          <w:szCs w:val="24"/>
        </w:rPr>
        <w:t xml:space="preserve"> R</w:t>
      </w:r>
      <w:r w:rsidRPr="000D2FB8">
        <w:rPr>
          <w:rFonts w:ascii="Times New Roman" w:hAnsi="Times New Roman" w:cs="Times New Roman"/>
          <w:sz w:val="24"/>
          <w:szCs w:val="24"/>
          <w:vertAlign w:val="subscript"/>
        </w:rPr>
        <w:t xml:space="preserve">V </w:t>
      </w:r>
      <w:r w:rsidRPr="000D2FB8">
        <w:rPr>
          <w:rFonts w:ascii="Times New Roman" w:hAnsi="Times New Roman" w:cs="Times New Roman"/>
          <w:sz w:val="24"/>
          <w:szCs w:val="24"/>
        </w:rPr>
        <w:t xml:space="preserve">matrix, denoted by </w:t>
      </w:r>
      <w:r w:rsidRPr="000D2FB8">
        <w:rPr>
          <w:rFonts w:ascii="Times New Roman" w:hAnsi="Times New Roman" w:cs="Times New Roman"/>
          <w:b/>
          <w:sz w:val="24"/>
          <w:szCs w:val="24"/>
        </w:rPr>
        <w:t>C</w:t>
      </w:r>
      <w:r w:rsidRPr="000D2FB8">
        <w:rPr>
          <w:rFonts w:ascii="Times New Roman" w:hAnsi="Times New Roman" w:cs="Times New Roman"/>
          <w:sz w:val="24"/>
          <w:szCs w:val="24"/>
        </w:rPr>
        <w:t>, where c</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vertAlign w:val="subscript"/>
        </w:rPr>
        <w:t>,</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rPr>
        <w:t xml:space="preserve"> stores the R</w:t>
      </w:r>
      <w:r w:rsidRPr="000D2FB8">
        <w:rPr>
          <w:rFonts w:ascii="Times New Roman" w:hAnsi="Times New Roman" w:cs="Times New Roman"/>
          <w:sz w:val="24"/>
          <w:szCs w:val="24"/>
          <w:vertAlign w:val="subscript"/>
        </w:rPr>
        <w:t>V</w:t>
      </w:r>
      <w:r w:rsidRPr="000D2FB8">
        <w:rPr>
          <w:rFonts w:ascii="Times New Roman" w:hAnsi="Times New Roman" w:cs="Times New Roman"/>
          <w:sz w:val="24"/>
          <w:szCs w:val="24"/>
        </w:rPr>
        <w:t xml:space="preserve"> coefficient between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rPr>
        <w:t xml:space="preserve"> and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i’</w:t>
      </w:r>
      <w:r w:rsidRPr="000D2FB8">
        <w:rPr>
          <w:rFonts w:ascii="Times New Roman" w:hAnsi="Times New Roman" w:cs="Times New Roman"/>
          <w:sz w:val="24"/>
          <w:szCs w:val="24"/>
        </w:rPr>
        <w:t xml:space="preserve">. </w:t>
      </w:r>
      <w:r w:rsidR="00D17CAA">
        <w:rPr>
          <w:rFonts w:ascii="Times New Roman" w:hAnsi="Times New Roman" w:cs="Times New Roman"/>
          <w:sz w:val="24"/>
          <w:szCs w:val="24"/>
        </w:rPr>
        <w:t xml:space="preserve">As </w:t>
      </w:r>
      <w:r w:rsidR="00D17CAA">
        <w:rPr>
          <w:rFonts w:ascii="Times New Roman" w:hAnsi="Times New Roman" w:cs="Times New Roman"/>
          <w:b/>
          <w:bCs/>
          <w:sz w:val="24"/>
          <w:szCs w:val="24"/>
        </w:rPr>
        <w:t xml:space="preserve">C </w:t>
      </w:r>
      <w:r w:rsidR="00D17CAA">
        <w:rPr>
          <w:rFonts w:ascii="Times New Roman" w:hAnsi="Times New Roman" w:cs="Times New Roman"/>
          <w:sz w:val="24"/>
          <w:szCs w:val="24"/>
        </w:rPr>
        <w:t xml:space="preserve">gives the similarity between data tables, the first component of </w:t>
      </w:r>
      <w:r w:rsidR="00D17CAA">
        <w:rPr>
          <w:rFonts w:ascii="Times New Roman" w:hAnsi="Times New Roman" w:cs="Times New Roman"/>
          <w:b/>
          <w:bCs/>
          <w:sz w:val="24"/>
          <w:szCs w:val="24"/>
        </w:rPr>
        <w:t>C</w:t>
      </w:r>
      <w:r w:rsidR="00D17CAA">
        <w:rPr>
          <w:rFonts w:ascii="Times New Roman" w:hAnsi="Times New Roman" w:cs="Times New Roman"/>
          <w:sz w:val="24"/>
          <w:szCs w:val="24"/>
        </w:rPr>
        <w:t xml:space="preserve"> best represents the common pattern across tables, and the first eigenvector </w:t>
      </w:r>
      <w:r w:rsidR="002A7F5A">
        <w:rPr>
          <w:rFonts w:ascii="Times New Roman" w:hAnsi="Times New Roman" w:cs="Times New Roman"/>
          <w:sz w:val="24"/>
          <w:szCs w:val="24"/>
        </w:rPr>
        <w:t xml:space="preserve">of </w:t>
      </w:r>
      <w:r w:rsidR="002A7F5A" w:rsidRPr="002A7F5A">
        <w:rPr>
          <w:rFonts w:ascii="Times New Roman" w:hAnsi="Times New Roman" w:cs="Times New Roman"/>
          <w:b/>
          <w:bCs/>
          <w:sz w:val="24"/>
          <w:szCs w:val="24"/>
        </w:rPr>
        <w:t>C</w:t>
      </w:r>
      <w:r w:rsidR="002A7F5A">
        <w:rPr>
          <w:rFonts w:ascii="Times New Roman" w:hAnsi="Times New Roman" w:cs="Times New Roman"/>
          <w:b/>
          <w:bCs/>
          <w:sz w:val="24"/>
          <w:szCs w:val="24"/>
        </w:rPr>
        <w:t xml:space="preserve"> </w:t>
      </w:r>
      <w:r w:rsidR="002A7F5A" w:rsidRPr="002A7F5A">
        <w:rPr>
          <w:rFonts w:ascii="Times New Roman" w:hAnsi="Times New Roman" w:cs="Times New Roman"/>
          <w:bCs/>
          <w:sz w:val="24"/>
          <w:szCs w:val="24"/>
        </w:rPr>
        <w:t>(</w:t>
      </w:r>
      <w:r w:rsidR="002A7F5A" w:rsidRPr="000D2FB8">
        <w:rPr>
          <w:rFonts w:ascii="Times New Roman" w:hAnsi="Times New Roman" w:cs="Times New Roman"/>
          <w:b/>
          <w:sz w:val="24"/>
          <w:szCs w:val="24"/>
        </w:rPr>
        <w:t>u</w:t>
      </w:r>
      <w:r w:rsidR="002A7F5A" w:rsidRPr="000D2FB8">
        <w:rPr>
          <w:rFonts w:ascii="Times New Roman" w:hAnsi="Times New Roman" w:cs="Times New Roman"/>
          <w:sz w:val="24"/>
          <w:szCs w:val="24"/>
          <w:vertAlign w:val="subscript"/>
        </w:rPr>
        <w:t>1</w:t>
      </w:r>
      <w:r w:rsidR="002A7F5A" w:rsidRPr="000D2FB8">
        <w:rPr>
          <w:rFonts w:ascii="Times New Roman" w:hAnsi="Times New Roman" w:cs="Times New Roman"/>
          <w:sz w:val="24"/>
          <w:szCs w:val="24"/>
        </w:rPr>
        <w:t>)</w:t>
      </w:r>
      <w:r w:rsidR="002A7F5A">
        <w:rPr>
          <w:rFonts w:ascii="Times New Roman" w:hAnsi="Times New Roman" w:cs="Times New Roman"/>
          <w:sz w:val="24"/>
          <w:szCs w:val="24"/>
        </w:rPr>
        <w:t xml:space="preserve"> quantifies how similar each table is to this common pattern. As a result, t</w:t>
      </w:r>
      <w:r w:rsidRPr="000D2FB8">
        <w:rPr>
          <w:rFonts w:ascii="Times New Roman" w:hAnsi="Times New Roman" w:cs="Times New Roman"/>
          <w:sz w:val="24"/>
          <w:szCs w:val="24"/>
        </w:rPr>
        <w:t xml:space="preserve">o build the compromise space, weights for each data table are derived by </w:t>
      </w:r>
      <w:r w:rsidR="002A7F5A">
        <w:rPr>
          <w:rFonts w:ascii="Times New Roman" w:hAnsi="Times New Roman" w:cs="Times New Roman"/>
          <w:sz w:val="24"/>
          <w:szCs w:val="24"/>
        </w:rPr>
        <w:t>the scaled</w:t>
      </w:r>
      <w:r w:rsidRPr="000D2FB8">
        <w:rPr>
          <w:rFonts w:ascii="Times New Roman" w:hAnsi="Times New Roman" w:cs="Times New Roman"/>
          <w:sz w:val="24"/>
          <w:szCs w:val="24"/>
        </w:rPr>
        <w:t xml:space="preserve"> </w:t>
      </w:r>
      <w:r w:rsidRPr="000D2FB8">
        <w:rPr>
          <w:rFonts w:ascii="Times New Roman" w:hAnsi="Times New Roman" w:cs="Times New Roman"/>
          <w:b/>
          <w:sz w:val="24"/>
          <w:szCs w:val="24"/>
        </w:rPr>
        <w:t>u</w:t>
      </w:r>
      <w:r w:rsidRPr="000D2FB8">
        <w:rPr>
          <w:rFonts w:ascii="Times New Roman" w:hAnsi="Times New Roman" w:cs="Times New Roman"/>
          <w:sz w:val="24"/>
          <w:szCs w:val="24"/>
          <w:vertAlign w:val="subscript"/>
        </w:rPr>
        <w:t>1</w:t>
      </w:r>
      <w:r w:rsidRPr="000D2FB8">
        <w:rPr>
          <w:rFonts w:ascii="Times New Roman" w:hAnsi="Times New Roman" w:cs="Times New Roman"/>
          <w:sz w:val="24"/>
          <w:szCs w:val="24"/>
        </w:rPr>
        <w:t xml:space="preserve"> </w:t>
      </w:r>
      <w:r w:rsidR="002A7F5A">
        <w:rPr>
          <w:rFonts w:ascii="Times New Roman" w:hAnsi="Times New Roman" w:cs="Times New Roman"/>
          <w:sz w:val="24"/>
          <w:szCs w:val="24"/>
        </w:rPr>
        <w:t xml:space="preserve">which </w:t>
      </w:r>
      <w:r w:rsidRPr="000D2FB8">
        <w:rPr>
          <w:rFonts w:ascii="Times New Roman" w:hAnsi="Times New Roman" w:cs="Times New Roman"/>
          <w:sz w:val="24"/>
          <w:szCs w:val="24"/>
        </w:rPr>
        <w:t>scaled to sum to 1. Formally,</w:t>
      </w:r>
      <w:r w:rsidR="00D17CAA">
        <w:rPr>
          <w:rFonts w:ascii="Times New Roman" w:hAnsi="Times New Roman" w:cs="Times New Roman"/>
          <w:sz w:val="24"/>
          <w:szCs w:val="24"/>
        </w:rPr>
        <w:t xml:space="preserve"> </w:t>
      </w:r>
      <w:r w:rsidR="00D17CAA">
        <w:rPr>
          <w:rFonts w:ascii="Times New Roman" w:hAnsi="Times New Roman" w:cs="Times New Roman"/>
          <w:b/>
          <w:bCs/>
          <w:sz w:val="24"/>
          <w:szCs w:val="24"/>
        </w:rPr>
        <w:t>C</w:t>
      </w:r>
      <w:r w:rsidR="00D17CAA">
        <w:rPr>
          <w:rFonts w:ascii="Times New Roman" w:hAnsi="Times New Roman" w:cs="Times New Roman"/>
          <w:sz w:val="24"/>
          <w:szCs w:val="24"/>
        </w:rPr>
        <w:t xml:space="preserve"> undergoes the EVD:</w:t>
      </w:r>
    </w:p>
    <w:p w14:paraId="032C67B3" w14:textId="16BF93C0" w:rsidR="003E6274" w:rsidRDefault="003E6274" w:rsidP="002A7F5A">
      <w:pPr>
        <w:spacing w:before="240" w:after="240" w:line="240" w:lineRule="auto"/>
        <w:jc w:val="right"/>
        <w:rPr>
          <w:rFonts w:ascii="Times New Roman" w:hAnsi="Times New Roman" w:cs="Times New Roman"/>
          <w:iCs/>
          <w:sz w:val="24"/>
          <w:szCs w:val="24"/>
        </w:rPr>
      </w:pPr>
      <m:oMath>
        <m:r>
          <m:rPr>
            <m:sty m:val="b"/>
          </m:rPr>
          <w:rPr>
            <w:rFonts w:ascii="Cambria Math" w:hAnsi="Cambria Math" w:cs="Times New Roman"/>
            <w:sz w:val="24"/>
            <w:szCs w:val="24"/>
          </w:rPr>
          <m:t>C</m:t>
        </m:r>
        <m:r>
          <m:rPr>
            <m:sty m:val="p"/>
          </m:rPr>
          <w:rPr>
            <w:rFonts w:ascii="Cambria Math" w:hAnsi="Cambria Math" w:cs="Times New Roman"/>
            <w:sz w:val="24"/>
            <w:szCs w:val="24"/>
          </w:rPr>
          <m:t>=</m:t>
        </m:r>
        <m:r>
          <m:rPr>
            <m:sty m:val="b"/>
          </m:rPr>
          <w:rPr>
            <w:rFonts w:ascii="Cambria Math" w:hAnsi="Cambria Math" w:cs="Times New Roman"/>
            <w:sz w:val="24"/>
            <w:szCs w:val="24"/>
          </w:rPr>
          <m:t>UΩ</m:t>
        </m:r>
        <m:sSup>
          <m:sSupPr>
            <m:ctrlPr>
              <w:rPr>
                <w:rFonts w:ascii="Cambria Math" w:hAnsi="Cambria Math" w:cs="Times New Roman"/>
                <w:iCs/>
                <w:sz w:val="24"/>
                <w:szCs w:val="24"/>
              </w:rPr>
            </m:ctrlPr>
          </m:sSupPr>
          <m:e>
            <m:r>
              <m:rPr>
                <m:sty m:val="b"/>
              </m:rPr>
              <w:rPr>
                <w:rFonts w:ascii="Cambria Math" w:hAnsi="Cambria Math" w:cs="Times New Roman"/>
                <w:sz w:val="24"/>
                <w:szCs w:val="24"/>
              </w:rPr>
              <m:t>U</m:t>
            </m:r>
          </m:e>
          <m:sup>
            <m:r>
              <m:rPr>
                <m:sty m:val="p"/>
              </m:rPr>
              <w:rPr>
                <w:rFonts w:ascii="Cambria Math" w:hAnsi="Cambria Math" w:cs="Times New Roman"/>
                <w:sz w:val="24"/>
                <w:szCs w:val="24"/>
              </w:rPr>
              <m:t>⊺</m:t>
            </m:r>
          </m:sup>
        </m:sSup>
      </m:oMath>
      <w:r>
        <w:rPr>
          <w:rFonts w:ascii="Times New Roman" w:hAnsi="Times New Roman" w:cs="Times New Roman"/>
          <w:iCs/>
          <w:sz w:val="24"/>
          <w:szCs w:val="24"/>
        </w:rPr>
        <w:t xml:space="preserve">  such that  </w:t>
      </w:r>
      <m:oMath>
        <m:sSup>
          <m:sSupPr>
            <m:ctrlPr>
              <w:rPr>
                <w:rFonts w:ascii="Cambria Math" w:hAnsi="Cambria Math" w:cs="Times New Roman"/>
                <w:iCs/>
                <w:sz w:val="24"/>
                <w:szCs w:val="24"/>
              </w:rPr>
            </m:ctrlPr>
          </m:sSupPr>
          <m:e>
            <m:r>
              <m:rPr>
                <m:sty m:val="b"/>
              </m:rPr>
              <w:rPr>
                <w:rFonts w:ascii="Cambria Math" w:hAnsi="Cambria Math" w:cs="Times New Roman"/>
                <w:sz w:val="24"/>
                <w:szCs w:val="24"/>
              </w:rPr>
              <m:t>U</m:t>
            </m:r>
          </m:e>
          <m:sup>
            <m:r>
              <m:rPr>
                <m:sty m:val="p"/>
              </m:rPr>
              <w:rPr>
                <w:rFonts w:ascii="Cambria Math" w:hAnsi="Cambria Math" w:cs="Times New Roman"/>
                <w:sz w:val="24"/>
                <w:szCs w:val="24"/>
              </w:rPr>
              <m:t>⊺</m:t>
            </m:r>
          </m:sup>
        </m:sSup>
        <m:r>
          <m:rPr>
            <m:sty m:val="b"/>
          </m:rPr>
          <w:rPr>
            <w:rFonts w:ascii="Cambria Math" w:hAnsi="Cambria Math" w:cs="Times New Roman"/>
            <w:sz w:val="24"/>
            <w:szCs w:val="24"/>
          </w:rPr>
          <m:t>U</m:t>
        </m:r>
        <m:r>
          <m:rPr>
            <m:sty m:val="b"/>
          </m:rPr>
          <w:rPr>
            <w:rFonts w:ascii="Cambria Math" w:hAnsi="Cambria Math" w:cs="Times New Roman"/>
            <w:sz w:val="24"/>
            <w:szCs w:val="24"/>
          </w:rPr>
          <m:t>=I</m:t>
        </m:r>
      </m:oMath>
      <w:r w:rsidRPr="003E6274">
        <w:rPr>
          <w:rFonts w:ascii="Times New Roman" w:hAnsi="Times New Roman" w:cs="Times New Roman"/>
          <w:iCs/>
          <w:sz w:val="24"/>
          <w:szCs w:val="24"/>
        </w:rPr>
        <w:t>,</w:t>
      </w:r>
      <w:r>
        <w:rPr>
          <w:rFonts w:ascii="Times New Roman" w:hAnsi="Times New Roman" w:cs="Times New Roman"/>
          <w:b/>
          <w:bCs/>
          <w:iCs/>
          <w:sz w:val="24"/>
          <w:szCs w:val="24"/>
        </w:rPr>
        <w:t xml:space="preserve">                                              </w:t>
      </w:r>
      <w:r w:rsidRPr="003E6274">
        <w:rPr>
          <w:rFonts w:ascii="Times New Roman" w:hAnsi="Times New Roman" w:cs="Times New Roman"/>
          <w:iCs/>
          <w:sz w:val="24"/>
          <w:szCs w:val="24"/>
        </w:rPr>
        <w:t>(2)</w:t>
      </w:r>
    </w:p>
    <w:p w14:paraId="24FD6D7D" w14:textId="630D63FB" w:rsidR="00D17CAA" w:rsidRDefault="003E6274" w:rsidP="00D17CAA">
      <w:pPr>
        <w:spacing w:line="240" w:lineRule="auto"/>
        <w:ind w:right="120"/>
        <w:rPr>
          <w:rFonts w:ascii="Times New Roman" w:hAnsi="Times New Roman" w:cs="Times New Roman"/>
          <w:sz w:val="24"/>
          <w:szCs w:val="24"/>
        </w:rPr>
      </w:pPr>
      <w:r>
        <w:rPr>
          <w:rFonts w:ascii="Times New Roman" w:hAnsi="Times New Roman" w:cs="Times New Roman"/>
          <w:iCs/>
          <w:sz w:val="24"/>
          <w:szCs w:val="24"/>
        </w:rPr>
        <w:t xml:space="preserve">where </w:t>
      </w:r>
      <w:r w:rsidRPr="003E6274">
        <w:rPr>
          <w:rFonts w:ascii="Times New Roman" w:hAnsi="Times New Roman" w:cs="Times New Roman"/>
          <w:b/>
          <w:bCs/>
          <w:iCs/>
          <w:sz w:val="24"/>
          <w:szCs w:val="24"/>
        </w:rPr>
        <w:t>Ω</w:t>
      </w:r>
      <w:r>
        <w:rPr>
          <w:rFonts w:ascii="Times New Roman" w:hAnsi="Times New Roman" w:cs="Times New Roman"/>
          <w:b/>
          <w:bCs/>
          <w:iCs/>
          <w:sz w:val="24"/>
          <w:szCs w:val="24"/>
        </w:rPr>
        <w:t xml:space="preserve"> </w:t>
      </w:r>
      <w:r>
        <w:rPr>
          <w:rFonts w:ascii="Times New Roman" w:hAnsi="Times New Roman" w:cs="Times New Roman"/>
          <w:iCs/>
          <w:sz w:val="24"/>
          <w:szCs w:val="24"/>
        </w:rPr>
        <w:t xml:space="preserve">is an </w:t>
      </w:r>
      <w:r w:rsidR="00D17CAA">
        <w:rPr>
          <w:rFonts w:ascii="Times New Roman" w:hAnsi="Times New Roman" w:cs="Times New Roman"/>
          <w:i/>
          <w:sz w:val="24"/>
          <w:szCs w:val="24"/>
        </w:rPr>
        <w:t>R</w:t>
      </w:r>
      <w:r>
        <w:rPr>
          <w:rFonts w:ascii="Times New Roman" w:hAnsi="Times New Roman" w:cs="Times New Roman"/>
          <w:iCs/>
          <w:sz w:val="24"/>
          <w:szCs w:val="24"/>
        </w:rPr>
        <w:t xml:space="preserve"> </w:t>
      </w:r>
      <w:r>
        <w:rPr>
          <w:rFonts w:ascii="Calibri" w:hAnsi="Calibri" w:cs="Calibri"/>
          <w:iCs/>
          <w:sz w:val="24"/>
          <w:szCs w:val="24"/>
        </w:rPr>
        <w:t>×</w:t>
      </w:r>
      <w:r w:rsidRPr="003E6274">
        <w:rPr>
          <w:rFonts w:ascii="Times New Roman" w:hAnsi="Times New Roman" w:cs="Times New Roman"/>
          <w:i/>
          <w:sz w:val="24"/>
          <w:szCs w:val="24"/>
        </w:rPr>
        <w:t xml:space="preserve"> </w:t>
      </w:r>
      <w:r w:rsidR="00D17CAA">
        <w:rPr>
          <w:rFonts w:ascii="Times New Roman" w:hAnsi="Times New Roman" w:cs="Times New Roman"/>
          <w:i/>
          <w:sz w:val="24"/>
          <w:szCs w:val="24"/>
        </w:rPr>
        <w:t>R</w:t>
      </w:r>
      <w:r>
        <w:rPr>
          <w:rFonts w:ascii="Times New Roman" w:hAnsi="Times New Roman" w:cs="Times New Roman"/>
          <w:iCs/>
          <w:sz w:val="24"/>
          <w:szCs w:val="24"/>
        </w:rPr>
        <w:t xml:space="preserve"> diagonal matrix of eigenvalues</w:t>
      </w:r>
      <w:r w:rsidR="00D17CAA">
        <w:rPr>
          <w:rFonts w:ascii="Times New Roman" w:hAnsi="Times New Roman" w:cs="Times New Roman"/>
          <w:iCs/>
          <w:sz w:val="24"/>
          <w:szCs w:val="24"/>
        </w:rPr>
        <w:t xml:space="preserve"> of </w:t>
      </w:r>
      <w:r w:rsidR="00D17CAA">
        <w:rPr>
          <w:rFonts w:ascii="Times New Roman" w:hAnsi="Times New Roman" w:cs="Times New Roman"/>
          <w:b/>
          <w:bCs/>
          <w:iCs/>
          <w:sz w:val="24"/>
          <w:szCs w:val="24"/>
        </w:rPr>
        <w:t xml:space="preserve">C </w:t>
      </w:r>
      <w:r w:rsidR="00D17CAA">
        <w:rPr>
          <w:rFonts w:ascii="Times New Roman" w:hAnsi="Times New Roman" w:cs="Times New Roman"/>
          <w:iCs/>
          <w:sz w:val="24"/>
          <w:szCs w:val="24"/>
        </w:rPr>
        <w:t xml:space="preserve">with </w:t>
      </w:r>
      <w:r w:rsidR="00D17CAA">
        <w:rPr>
          <w:rFonts w:ascii="Times New Roman" w:hAnsi="Times New Roman" w:cs="Times New Roman"/>
          <w:i/>
          <w:sz w:val="24"/>
          <w:szCs w:val="24"/>
        </w:rPr>
        <w:t>R</w:t>
      </w:r>
      <w:r w:rsidR="00D17CAA">
        <w:rPr>
          <w:rFonts w:ascii="Times New Roman" w:hAnsi="Times New Roman" w:cs="Times New Roman"/>
          <w:iCs/>
          <w:sz w:val="24"/>
          <w:szCs w:val="24"/>
        </w:rPr>
        <w:t xml:space="preserve"> denoting the rank of </w:t>
      </w:r>
      <w:r w:rsidR="00D17CAA" w:rsidRPr="00D17CAA">
        <w:rPr>
          <w:rFonts w:ascii="Times New Roman" w:hAnsi="Times New Roman" w:cs="Times New Roman"/>
          <w:b/>
          <w:bCs/>
          <w:iCs/>
          <w:sz w:val="24"/>
          <w:szCs w:val="24"/>
        </w:rPr>
        <w:t>C</w:t>
      </w:r>
      <w:r>
        <w:rPr>
          <w:rFonts w:ascii="Times New Roman" w:hAnsi="Times New Roman" w:cs="Times New Roman"/>
          <w:iCs/>
          <w:sz w:val="24"/>
          <w:szCs w:val="24"/>
        </w:rPr>
        <w:t xml:space="preserve">, and </w:t>
      </w:r>
      <w:r w:rsidRPr="003E6274">
        <w:rPr>
          <w:rFonts w:ascii="Times New Roman" w:hAnsi="Times New Roman" w:cs="Times New Roman"/>
          <w:b/>
          <w:bCs/>
          <w:iCs/>
          <w:sz w:val="24"/>
          <w:szCs w:val="24"/>
        </w:rPr>
        <w:t>U</w:t>
      </w:r>
      <w:r>
        <w:rPr>
          <w:rFonts w:ascii="Times New Roman" w:hAnsi="Times New Roman" w:cs="Times New Roman"/>
          <w:iCs/>
          <w:sz w:val="24"/>
          <w:szCs w:val="24"/>
        </w:rPr>
        <w:t xml:space="preserve"> is a </w:t>
      </w:r>
      <w:r w:rsidR="009714F1" w:rsidRPr="009714F1">
        <w:rPr>
          <w:rFonts w:ascii="Times New Roman" w:hAnsi="Times New Roman" w:cs="Times New Roman"/>
          <w:i/>
          <w:sz w:val="24"/>
          <w:szCs w:val="24"/>
        </w:rPr>
        <w:t>I</w:t>
      </w:r>
      <w:r w:rsidR="00D17CAA">
        <w:rPr>
          <w:rFonts w:ascii="Times New Roman" w:hAnsi="Times New Roman" w:cs="Times New Roman"/>
          <w:iCs/>
          <w:sz w:val="24"/>
          <w:szCs w:val="24"/>
        </w:rPr>
        <w:t xml:space="preserve"> </w:t>
      </w:r>
      <w:r w:rsidR="00D17CAA">
        <w:rPr>
          <w:rFonts w:ascii="Calibri" w:hAnsi="Calibri" w:cs="Calibri"/>
          <w:iCs/>
          <w:sz w:val="24"/>
          <w:szCs w:val="24"/>
        </w:rPr>
        <w:t>×</w:t>
      </w:r>
      <w:r w:rsidR="00D17CAA">
        <w:rPr>
          <w:rFonts w:ascii="Times New Roman" w:hAnsi="Times New Roman" w:cs="Times New Roman"/>
          <w:i/>
          <w:sz w:val="24"/>
          <w:szCs w:val="24"/>
        </w:rPr>
        <w:t xml:space="preserve"> R </w:t>
      </w:r>
      <w:r w:rsidRPr="00D17CAA">
        <w:rPr>
          <w:rFonts w:ascii="Times New Roman" w:hAnsi="Times New Roman" w:cs="Times New Roman"/>
          <w:iCs/>
          <w:sz w:val="24"/>
          <w:szCs w:val="24"/>
        </w:rPr>
        <w:t>matrix</w:t>
      </w:r>
      <w:r>
        <w:rPr>
          <w:rFonts w:ascii="Times New Roman" w:hAnsi="Times New Roman" w:cs="Times New Roman"/>
          <w:iCs/>
          <w:sz w:val="24"/>
          <w:szCs w:val="24"/>
        </w:rPr>
        <w:t xml:space="preserve"> of eigenv</w:t>
      </w:r>
      <w:r w:rsidR="00D17CAA">
        <w:rPr>
          <w:rFonts w:ascii="Times New Roman" w:hAnsi="Times New Roman" w:cs="Times New Roman"/>
          <w:iCs/>
          <w:sz w:val="24"/>
          <w:szCs w:val="24"/>
        </w:rPr>
        <w:t xml:space="preserve">ectors of </w:t>
      </w:r>
      <w:r w:rsidR="00D17CAA" w:rsidRPr="00D17CAA">
        <w:rPr>
          <w:rFonts w:ascii="Times New Roman" w:hAnsi="Times New Roman" w:cs="Times New Roman"/>
          <w:b/>
          <w:bCs/>
          <w:iCs/>
          <w:sz w:val="24"/>
          <w:szCs w:val="24"/>
        </w:rPr>
        <w:t>C</w:t>
      </w:r>
      <w:r w:rsidR="00D17CAA" w:rsidRPr="00D17CAA">
        <w:rPr>
          <w:rFonts w:ascii="Times New Roman" w:hAnsi="Times New Roman" w:cs="Times New Roman"/>
          <w:iCs/>
          <w:sz w:val="24"/>
          <w:szCs w:val="24"/>
        </w:rPr>
        <w:t>.</w:t>
      </w:r>
      <w:r w:rsidR="00D17CAA">
        <w:rPr>
          <w:rFonts w:ascii="Times New Roman" w:hAnsi="Times New Roman" w:cs="Times New Roman"/>
          <w:iCs/>
          <w:sz w:val="24"/>
          <w:szCs w:val="24"/>
        </w:rPr>
        <w:t xml:space="preserve"> Next the weights of </w:t>
      </w:r>
      <w:r w:rsidR="00D17CAA">
        <w:rPr>
          <w:rFonts w:ascii="Times New Roman" w:hAnsi="Times New Roman" w:cs="Times New Roman"/>
          <w:b/>
          <w:bCs/>
          <w:iCs/>
          <w:sz w:val="24"/>
          <w:szCs w:val="24"/>
        </w:rPr>
        <w:t>X</w:t>
      </w:r>
      <w:r w:rsidR="00D17CAA" w:rsidRPr="00D17CAA">
        <w:rPr>
          <w:rFonts w:ascii="Times New Roman" w:hAnsi="Times New Roman" w:cs="Times New Roman"/>
          <w:i/>
          <w:sz w:val="24"/>
          <w:szCs w:val="24"/>
          <w:vertAlign w:val="subscript"/>
        </w:rPr>
        <w:t>i</w:t>
      </w:r>
      <w:r w:rsidR="00D17CAA">
        <w:rPr>
          <w:rFonts w:ascii="Times New Roman" w:hAnsi="Times New Roman" w:cs="Times New Roman"/>
          <w:iCs/>
          <w:sz w:val="24"/>
          <w:szCs w:val="24"/>
        </w:rPr>
        <w:t xml:space="preserve"> </w:t>
      </w:r>
      <w:r w:rsidR="00D17CAA">
        <w:rPr>
          <w:rFonts w:ascii="Times New Roman" w:hAnsi="Times New Roman" w:cs="Times New Roman"/>
          <w:sz w:val="24"/>
          <w:szCs w:val="24"/>
        </w:rPr>
        <w:t xml:space="preserve">(denoted by </w:t>
      </w:r>
      <w:r w:rsidR="00D17CAA" w:rsidRPr="00D17CAA">
        <w:rPr>
          <w:rFonts w:ascii="Times New Roman" w:hAnsi="Times New Roman" w:cs="Times New Roman"/>
          <w:i/>
          <w:iCs/>
          <w:sz w:val="24"/>
          <w:szCs w:val="24"/>
        </w:rPr>
        <w:t>β</w:t>
      </w:r>
      <w:r w:rsidR="00D17CAA" w:rsidRPr="00D17CAA">
        <w:rPr>
          <w:rFonts w:ascii="Times New Roman" w:hAnsi="Times New Roman" w:cs="Times New Roman"/>
          <w:sz w:val="24"/>
          <w:szCs w:val="24"/>
          <w:vertAlign w:val="subscript"/>
        </w:rPr>
        <w:t>i</w:t>
      </w:r>
      <w:r w:rsidR="00D17CAA">
        <w:rPr>
          <w:rFonts w:ascii="Times New Roman" w:hAnsi="Times New Roman" w:cs="Times New Roman"/>
          <w:sz w:val="24"/>
          <w:szCs w:val="24"/>
        </w:rPr>
        <w:t>)</w:t>
      </w:r>
      <w:r w:rsidR="00D17CAA">
        <w:rPr>
          <w:rFonts w:ascii="Times New Roman" w:hAnsi="Times New Roman" w:cs="Times New Roman"/>
          <w:sz w:val="24"/>
          <w:szCs w:val="24"/>
        </w:rPr>
        <w:t xml:space="preserve"> are obtained as:</w:t>
      </w:r>
    </w:p>
    <w:p w14:paraId="7BB51311" w14:textId="336B9024" w:rsidR="00D17CAA" w:rsidRPr="002A7F5A" w:rsidRDefault="002A7F5A" w:rsidP="00D23315">
      <w:pPr>
        <w:spacing w:before="240" w:after="240" w:line="240" w:lineRule="auto"/>
        <w:ind w:right="29"/>
        <w:jc w:val="right"/>
        <w:rPr>
          <w:rFonts w:ascii="Times New Roman"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rad>
          <m:radPr>
            <m:degHide m:val="1"/>
            <m:ctrlPr>
              <w:rPr>
                <w:rFonts w:ascii="Cambria Math" w:hAnsi="Cambria Math" w:cs="Times New Roman"/>
                <w:i/>
                <w:iCs/>
                <w:sz w:val="24"/>
                <w:szCs w:val="24"/>
              </w:rPr>
            </m:ctrlPr>
          </m:radPr>
          <m:deg/>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i1</m:t>
                    </m:r>
                  </m:sub>
                </m:sSub>
              </m:num>
              <m:den>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m:t>
                    </m:r>
                  </m:sub>
                  <m:sup>
                    <m:r>
                      <w:rPr>
                        <w:rFonts w:ascii="Cambria Math" w:hAnsi="Cambria Math" w:cs="Times New Roman"/>
                        <w:sz w:val="24"/>
                        <w:szCs w:val="24"/>
                      </w:rPr>
                      <m:t>I</m:t>
                    </m:r>
                  </m:sup>
                  <m:e>
                    <m:sSub>
                      <m:sSubPr>
                        <m:ctrlPr>
                          <w:rPr>
                            <w:rFonts w:ascii="Cambria Math" w:hAnsi="Cambria Math" w:cs="Times New Roman"/>
                            <w:i/>
                            <w:iCs/>
                            <w:sz w:val="24"/>
                            <w:szCs w:val="24"/>
                          </w:rPr>
                        </m:ctrlPr>
                      </m:sSubPr>
                      <m:e>
                        <m:r>
                          <w:rPr>
                            <w:rFonts w:ascii="Cambria Math" w:hAnsi="Cambria Math" w:cs="Times New Roman"/>
                            <w:sz w:val="24"/>
                            <w:szCs w:val="24"/>
                          </w:rPr>
                          <m:t>u</m:t>
                        </m:r>
                      </m:e>
                      <m:sub>
                        <m:r>
                          <w:rPr>
                            <w:rFonts w:ascii="Cambria Math" w:hAnsi="Cambria Math" w:cs="Times New Roman"/>
                            <w:sz w:val="24"/>
                            <w:szCs w:val="24"/>
                          </w:rPr>
                          <m:t>i1</m:t>
                        </m:r>
                      </m:sub>
                    </m:sSub>
                  </m:e>
                </m:nary>
              </m:den>
            </m:f>
          </m:e>
        </m:rad>
      </m:oMath>
      <w:r>
        <w:rPr>
          <w:rFonts w:ascii="Times New Roman" w:hAnsi="Times New Roman" w:cs="Times New Roman"/>
          <w:iCs/>
          <w:sz w:val="24"/>
          <w:szCs w:val="24"/>
        </w:rPr>
        <w:t>,                                                                  (3)</w:t>
      </w:r>
    </w:p>
    <w:p w14:paraId="347FDDFF" w14:textId="659BFFC4" w:rsidR="00106CC0" w:rsidRPr="000D2FB8" w:rsidRDefault="002A7F5A" w:rsidP="00D17CAA">
      <w:pPr>
        <w:spacing w:line="240" w:lineRule="auto"/>
        <w:ind w:right="120"/>
        <w:rPr>
          <w:rFonts w:ascii="Times New Roman" w:hAnsi="Times New Roman" w:cs="Times New Roman"/>
          <w:sz w:val="24"/>
          <w:szCs w:val="24"/>
        </w:rPr>
      </w:pPr>
      <w:r>
        <w:rPr>
          <w:rFonts w:ascii="Times New Roman" w:hAnsi="Times New Roman" w:cs="Times New Roman"/>
          <w:sz w:val="24"/>
          <w:szCs w:val="24"/>
        </w:rPr>
        <w:t xml:space="preserve">Where </w:t>
      </w:r>
      <w:r w:rsidRPr="002A7F5A">
        <w:rPr>
          <w:rFonts w:ascii="Times New Roman" w:hAnsi="Times New Roman" w:cs="Times New Roman"/>
          <w:i/>
          <w:iCs/>
          <w:sz w:val="24"/>
          <w:szCs w:val="24"/>
        </w:rPr>
        <w:t>u</w:t>
      </w:r>
      <w:r w:rsidRPr="002A7F5A">
        <w:rPr>
          <w:rFonts w:ascii="Times New Roman" w:hAnsi="Times New Roman" w:cs="Times New Roman"/>
          <w:sz w:val="24"/>
          <w:szCs w:val="24"/>
          <w:vertAlign w:val="subscript"/>
        </w:rPr>
        <w:t>i1</w:t>
      </w:r>
      <w:r>
        <w:rPr>
          <w:rFonts w:ascii="Times New Roman" w:hAnsi="Times New Roman" w:cs="Times New Roman"/>
          <w:sz w:val="24"/>
          <w:szCs w:val="24"/>
        </w:rPr>
        <w:t xml:space="preserve"> is the </w:t>
      </w:r>
      <w:r>
        <w:rPr>
          <w:rFonts w:ascii="Times New Roman" w:hAnsi="Times New Roman" w:cs="Times New Roman"/>
          <w:i/>
          <w:iCs/>
          <w:sz w:val="24"/>
          <w:szCs w:val="24"/>
        </w:rPr>
        <w:t>i</w:t>
      </w:r>
      <w:r w:rsidRPr="002A7F5A">
        <w:rPr>
          <w:rFonts w:ascii="Times New Roman" w:hAnsi="Times New Roman" w:cs="Times New Roman"/>
          <w:sz w:val="24"/>
          <w:szCs w:val="24"/>
        </w:rPr>
        <w:t>th</w:t>
      </w:r>
      <w:r>
        <w:rPr>
          <w:rFonts w:ascii="Times New Roman" w:hAnsi="Times New Roman" w:cs="Times New Roman"/>
          <w:i/>
          <w:iCs/>
          <w:sz w:val="24"/>
          <w:szCs w:val="24"/>
        </w:rPr>
        <w:t xml:space="preserve"> </w:t>
      </w:r>
      <w:r>
        <w:rPr>
          <w:rFonts w:ascii="Times New Roman" w:hAnsi="Times New Roman" w:cs="Times New Roman"/>
          <w:sz w:val="24"/>
          <w:szCs w:val="24"/>
        </w:rPr>
        <w:t xml:space="preserve">value of </w:t>
      </w:r>
      <w:r w:rsidRPr="000D2FB8">
        <w:rPr>
          <w:rFonts w:ascii="Times New Roman" w:hAnsi="Times New Roman" w:cs="Times New Roman"/>
          <w:b/>
          <w:sz w:val="24"/>
          <w:szCs w:val="24"/>
        </w:rPr>
        <w:t>u</w:t>
      </w:r>
      <w:r w:rsidRPr="000D2FB8">
        <w:rPr>
          <w:rFonts w:ascii="Times New Roman" w:hAnsi="Times New Roman" w:cs="Times New Roman"/>
          <w:sz w:val="24"/>
          <w:szCs w:val="24"/>
          <w:vertAlign w:val="subscript"/>
        </w:rPr>
        <w:t>1</w:t>
      </w:r>
      <w:r>
        <w:rPr>
          <w:rFonts w:ascii="Times New Roman" w:hAnsi="Times New Roman" w:cs="Times New Roman"/>
          <w:sz w:val="24"/>
          <w:szCs w:val="24"/>
        </w:rPr>
        <w:t>, which</w:t>
      </w:r>
      <w:r>
        <w:rPr>
          <w:rFonts w:ascii="Times New Roman" w:hAnsi="Times New Roman" w:cs="Times New Roman"/>
          <w:i/>
          <w:iCs/>
          <w:sz w:val="24"/>
          <w:szCs w:val="24"/>
        </w:rPr>
        <w:t xml:space="preserve"> </w:t>
      </w:r>
      <w:r>
        <w:rPr>
          <w:rFonts w:ascii="Times New Roman" w:hAnsi="Times New Roman" w:cs="Times New Roman"/>
          <w:sz w:val="24"/>
          <w:szCs w:val="24"/>
        </w:rPr>
        <w:t xml:space="preserve">corresponds to </w:t>
      </w:r>
      <w:r w:rsidRPr="000D2FB8">
        <w:rPr>
          <w:rFonts w:ascii="Times New Roman" w:hAnsi="Times New Roman" w:cs="Times New Roman"/>
          <w:b/>
          <w:sz w:val="24"/>
          <w:szCs w:val="24"/>
        </w:rPr>
        <w:t>X</w:t>
      </w:r>
      <w:r w:rsidRPr="000D2FB8">
        <w:rPr>
          <w:rFonts w:ascii="Times New Roman" w:hAnsi="Times New Roman" w:cs="Times New Roman"/>
          <w:i/>
          <w:sz w:val="24"/>
          <w:szCs w:val="24"/>
          <w:vertAlign w:val="subscript"/>
        </w:rPr>
        <w:t>i</w:t>
      </w:r>
      <w:r>
        <w:rPr>
          <w:rFonts w:ascii="Times New Roman" w:hAnsi="Times New Roman" w:cs="Times New Roman"/>
          <w:sz w:val="24"/>
          <w:szCs w:val="24"/>
        </w:rPr>
        <w:t xml:space="preserve">. </w:t>
      </w:r>
      <w:r w:rsidR="00000000" w:rsidRPr="000D2FB8">
        <w:rPr>
          <w:rFonts w:ascii="Times New Roman" w:hAnsi="Times New Roman" w:cs="Times New Roman"/>
          <w:sz w:val="24"/>
          <w:szCs w:val="24"/>
        </w:rPr>
        <w:t xml:space="preserve">The compromise </w:t>
      </w:r>
      <w:r w:rsidR="003772F3">
        <w:rPr>
          <w:rFonts w:ascii="Times New Roman" w:hAnsi="Times New Roman" w:cs="Times New Roman"/>
          <w:sz w:val="24"/>
          <w:szCs w:val="24"/>
        </w:rPr>
        <w:t>(</w:t>
      </w:r>
      <w:r w:rsidR="003772F3" w:rsidRPr="003772F3">
        <w:rPr>
          <w:rFonts w:ascii="Times New Roman" w:hAnsi="Times New Roman" w:cs="Times New Roman"/>
          <w:b/>
          <w:bCs/>
          <w:sz w:val="24"/>
          <w:szCs w:val="24"/>
        </w:rPr>
        <w:t>X</w:t>
      </w:r>
      <w:r w:rsidR="003772F3" w:rsidRPr="003772F3">
        <w:rPr>
          <w:rFonts w:ascii="Times New Roman" w:hAnsi="Times New Roman" w:cs="Times New Roman"/>
          <w:sz w:val="24"/>
          <w:szCs w:val="24"/>
          <w:vertAlign w:val="subscript"/>
        </w:rPr>
        <w:t>+</w:t>
      </w:r>
      <w:r w:rsidR="003772F3">
        <w:rPr>
          <w:rFonts w:ascii="Times New Roman" w:hAnsi="Times New Roman" w:cs="Times New Roman"/>
          <w:sz w:val="24"/>
          <w:szCs w:val="24"/>
        </w:rPr>
        <w:t xml:space="preserve">) </w:t>
      </w:r>
      <w:r w:rsidR="00000000" w:rsidRPr="000D2FB8">
        <w:rPr>
          <w:rFonts w:ascii="Times New Roman" w:hAnsi="Times New Roman" w:cs="Times New Roman"/>
          <w:sz w:val="24"/>
          <w:szCs w:val="24"/>
        </w:rPr>
        <w:t>is then computed as the weighted sum of all data matrices</w:t>
      </w:r>
      <w:r w:rsidR="003772F3">
        <w:rPr>
          <w:rFonts w:ascii="Times New Roman" w:hAnsi="Times New Roman" w:cs="Times New Roman"/>
          <w:sz w:val="24"/>
          <w:szCs w:val="24"/>
        </w:rPr>
        <w:t>, where</w:t>
      </w:r>
    </w:p>
    <w:p w14:paraId="7650AD59" w14:textId="438073A8" w:rsidR="003772F3" w:rsidRDefault="003772F3" w:rsidP="003772F3">
      <w:pPr>
        <w:spacing w:before="240" w:after="24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I</m:t>
            </m:r>
          </m:sup>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oMath>
      <w:r>
        <w:rPr>
          <w:rFonts w:ascii="Times New Roman" w:hAnsi="Times New Roman" w:cs="Times New Roman"/>
          <w:sz w:val="24"/>
          <w:szCs w:val="24"/>
        </w:rPr>
        <w:t>,                                                                (4)</w:t>
      </w:r>
    </w:p>
    <w:p w14:paraId="11C79870" w14:textId="2CAFFB83" w:rsidR="00106CC0"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and decomposed by EVD:</w:t>
      </w:r>
    </w:p>
    <w:p w14:paraId="0D256C2F" w14:textId="3B5BD890" w:rsidR="00106CC0" w:rsidRPr="000D2FB8" w:rsidRDefault="003772F3" w:rsidP="003772F3">
      <w:pPr>
        <w:spacing w:before="240" w:after="24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m:t>
            </m:r>
          </m:sub>
        </m:sSub>
        <m:r>
          <w:rPr>
            <w:rFonts w:ascii="Cambria Math" w:hAnsi="Cambria Math" w:cs="Times New Roman"/>
            <w:sz w:val="24"/>
            <w:szCs w:val="24"/>
          </w:rPr>
          <m:t>=</m:t>
        </m:r>
        <m:r>
          <m:rPr>
            <m:sty m:val="b"/>
          </m:rPr>
          <w:rPr>
            <w:rFonts w:ascii="Cambria Math" w:hAnsi="Cambria Math" w:cs="Times New Roman"/>
            <w:sz w:val="24"/>
            <w:szCs w:val="24"/>
          </w:rPr>
          <m:t>PΛ</m:t>
        </m:r>
        <m:sSup>
          <m:sSupPr>
            <m:ctrlPr>
              <w:rPr>
                <w:rFonts w:ascii="Cambria Math" w:hAnsi="Cambria Math" w:cs="Times New Roman"/>
                <w:i/>
                <w:sz w:val="24"/>
                <w:szCs w:val="24"/>
              </w:rPr>
            </m:ctrlPr>
          </m:sSupPr>
          <m:e>
            <m:r>
              <m:rPr>
                <m:sty m:val="b"/>
              </m:rPr>
              <w:rPr>
                <w:rFonts w:ascii="Cambria Math" w:hAnsi="Cambria Math" w:cs="Times New Roman"/>
                <w:sz w:val="24"/>
                <w:szCs w:val="24"/>
              </w:rPr>
              <m:t>P</m:t>
            </m:r>
          </m:e>
          <m:sup>
            <m:r>
              <w:rPr>
                <w:rFonts w:ascii="Cambria Math" w:hAnsi="Cambria Math" w:cs="Times New Roman"/>
                <w:sz w:val="24"/>
                <w:szCs w:val="24"/>
              </w:rPr>
              <m:t>⊺</m:t>
            </m:r>
          </m:sup>
        </m:sSup>
      </m:oMath>
      <w:r>
        <w:rPr>
          <w:rFonts w:ascii="Times New Roman" w:hAnsi="Times New Roman" w:cs="Times New Roman"/>
          <w:sz w:val="24"/>
          <w:szCs w:val="24"/>
        </w:rPr>
        <w:t xml:space="preserve">  such that  </w:t>
      </w:r>
      <m:oMath>
        <m:sSup>
          <m:sSupPr>
            <m:ctrlPr>
              <w:rPr>
                <w:rFonts w:ascii="Cambria Math" w:hAnsi="Cambria Math" w:cs="Times New Roman"/>
                <w:iCs/>
                <w:sz w:val="24"/>
                <w:szCs w:val="24"/>
              </w:rPr>
            </m:ctrlPr>
          </m:sSupPr>
          <m:e>
            <m:r>
              <m:rPr>
                <m:sty m:val="b"/>
              </m:rPr>
              <w:rPr>
                <w:rFonts w:ascii="Cambria Math" w:hAnsi="Cambria Math" w:cs="Times New Roman"/>
                <w:sz w:val="24"/>
                <w:szCs w:val="24"/>
              </w:rPr>
              <m:t>P</m:t>
            </m:r>
          </m:e>
          <m:sup>
            <m:r>
              <m:rPr>
                <m:sty m:val="p"/>
              </m:rPr>
              <w:rPr>
                <w:rFonts w:ascii="Cambria Math" w:hAnsi="Cambria Math" w:cs="Times New Roman"/>
                <w:sz w:val="24"/>
                <w:szCs w:val="24"/>
              </w:rPr>
              <m:t>⊺</m:t>
            </m:r>
          </m:sup>
        </m:sSup>
        <m:r>
          <m:rPr>
            <m:sty m:val="b"/>
          </m:rPr>
          <w:rPr>
            <w:rFonts w:ascii="Cambria Math" w:hAnsi="Cambria Math" w:cs="Times New Roman"/>
            <w:sz w:val="24"/>
            <w:szCs w:val="24"/>
          </w:rPr>
          <m:t>P</m:t>
        </m:r>
        <m:r>
          <m:rPr>
            <m:sty m:val="b"/>
          </m:rPr>
          <w:rPr>
            <w:rFonts w:ascii="Cambria Math" w:hAnsi="Cambria Math" w:cs="Times New Roman"/>
            <w:sz w:val="24"/>
            <w:szCs w:val="24"/>
          </w:rPr>
          <m:t>=I</m:t>
        </m:r>
      </m:oMath>
      <w:r w:rsidRPr="003772F3">
        <w:rPr>
          <w:rFonts w:ascii="Times New Roman" w:hAnsi="Times New Roman" w:cs="Times New Roman"/>
          <w:iCs/>
          <w:sz w:val="24"/>
          <w:szCs w:val="24"/>
        </w:rPr>
        <w:t>,</w:t>
      </w:r>
      <w:r>
        <w:rPr>
          <w:rFonts w:ascii="Times New Roman" w:hAnsi="Times New Roman" w:cs="Times New Roman"/>
          <w:iCs/>
          <w:sz w:val="24"/>
          <w:szCs w:val="24"/>
        </w:rPr>
        <w:t xml:space="preserve">                                                (5)</w:t>
      </w:r>
    </w:p>
    <w:p w14:paraId="6FB4075C" w14:textId="7E0816A6" w:rsidR="00106CC0" w:rsidRPr="000D2FB8" w:rsidRDefault="003772F3" w:rsidP="000D2FB8">
      <w:pPr>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3772F3">
        <w:rPr>
          <w:rFonts w:ascii="Times New Roman" w:hAnsi="Times New Roman" w:cs="Times New Roman"/>
          <w:b/>
          <w:bCs/>
          <w:iCs/>
          <w:sz w:val="24"/>
          <w:szCs w:val="24"/>
        </w:rPr>
        <w:t>Λ</w:t>
      </w:r>
      <w:r>
        <w:rPr>
          <w:rFonts w:ascii="Times New Roman" w:hAnsi="Times New Roman" w:cs="Times New Roman"/>
          <w:b/>
          <w:bCs/>
          <w:iCs/>
          <w:sz w:val="24"/>
          <w:szCs w:val="24"/>
        </w:rPr>
        <w:t xml:space="preserve"> </w:t>
      </w:r>
      <w:r>
        <w:rPr>
          <w:rFonts w:ascii="Times New Roman" w:hAnsi="Times New Roman" w:cs="Times New Roman"/>
          <w:iCs/>
          <w:sz w:val="24"/>
          <w:szCs w:val="24"/>
        </w:rPr>
        <w:t xml:space="preserve">is an </w:t>
      </w:r>
      <w:r>
        <w:rPr>
          <w:rFonts w:ascii="Times New Roman" w:hAnsi="Times New Roman" w:cs="Times New Roman"/>
          <w:i/>
          <w:sz w:val="24"/>
          <w:szCs w:val="24"/>
        </w:rPr>
        <w:t>L</w:t>
      </w:r>
      <w:r>
        <w:rPr>
          <w:rFonts w:ascii="Times New Roman" w:hAnsi="Times New Roman" w:cs="Times New Roman"/>
          <w:iCs/>
          <w:sz w:val="24"/>
          <w:szCs w:val="24"/>
        </w:rPr>
        <w:t xml:space="preserve"> </w:t>
      </w:r>
      <w:r>
        <w:rPr>
          <w:rFonts w:ascii="Calibri" w:hAnsi="Calibri" w:cs="Calibri"/>
          <w:iCs/>
          <w:sz w:val="24"/>
          <w:szCs w:val="24"/>
        </w:rPr>
        <w:t>×</w:t>
      </w:r>
      <w:r w:rsidRPr="003E6274">
        <w:rPr>
          <w:rFonts w:ascii="Times New Roman" w:hAnsi="Times New Roman" w:cs="Times New Roman"/>
          <w:i/>
          <w:sz w:val="24"/>
          <w:szCs w:val="24"/>
        </w:rPr>
        <w:t xml:space="preserve"> </w:t>
      </w:r>
      <w:r>
        <w:rPr>
          <w:rFonts w:ascii="Times New Roman" w:hAnsi="Times New Roman" w:cs="Times New Roman"/>
          <w:i/>
          <w:sz w:val="24"/>
          <w:szCs w:val="24"/>
        </w:rPr>
        <w:t>L</w:t>
      </w:r>
      <w:r>
        <w:rPr>
          <w:rFonts w:ascii="Times New Roman" w:hAnsi="Times New Roman" w:cs="Times New Roman"/>
          <w:iCs/>
          <w:sz w:val="24"/>
          <w:szCs w:val="24"/>
        </w:rPr>
        <w:t xml:space="preserve"> diagonal matrix of eigenvalues of </w:t>
      </w:r>
      <w:r>
        <w:rPr>
          <w:rFonts w:ascii="Times New Roman" w:hAnsi="Times New Roman" w:cs="Times New Roman"/>
          <w:b/>
          <w:bCs/>
          <w:iCs/>
          <w:sz w:val="24"/>
          <w:szCs w:val="24"/>
        </w:rPr>
        <w:t>X</w:t>
      </w:r>
      <w:r w:rsidRPr="003772F3">
        <w:rPr>
          <w:rFonts w:ascii="Times New Roman" w:hAnsi="Times New Roman" w:cs="Times New Roman"/>
          <w:b/>
          <w:bCs/>
          <w:iCs/>
          <w:sz w:val="24"/>
          <w:szCs w:val="24"/>
          <w:vertAlign w:val="subscript"/>
        </w:rPr>
        <w:t>+</w:t>
      </w:r>
      <w:r>
        <w:rPr>
          <w:rFonts w:ascii="Times New Roman" w:hAnsi="Times New Roman" w:cs="Times New Roman"/>
          <w:b/>
          <w:bCs/>
          <w:iCs/>
          <w:sz w:val="24"/>
          <w:szCs w:val="24"/>
        </w:rPr>
        <w:t xml:space="preserve"> </w:t>
      </w:r>
      <w:r>
        <w:rPr>
          <w:rFonts w:ascii="Times New Roman" w:hAnsi="Times New Roman" w:cs="Times New Roman"/>
          <w:iCs/>
          <w:sz w:val="24"/>
          <w:szCs w:val="24"/>
        </w:rPr>
        <w:t xml:space="preserve">with </w:t>
      </w:r>
      <w:r>
        <w:rPr>
          <w:rFonts w:ascii="Times New Roman" w:hAnsi="Times New Roman" w:cs="Times New Roman"/>
          <w:i/>
          <w:sz w:val="24"/>
          <w:szCs w:val="24"/>
        </w:rPr>
        <w:t>L</w:t>
      </w:r>
      <w:r>
        <w:rPr>
          <w:rFonts w:ascii="Times New Roman" w:hAnsi="Times New Roman" w:cs="Times New Roman"/>
          <w:iCs/>
          <w:sz w:val="24"/>
          <w:szCs w:val="24"/>
        </w:rPr>
        <w:t xml:space="preserve"> denoting the rank of </w:t>
      </w:r>
      <w:r>
        <w:rPr>
          <w:rFonts w:ascii="Times New Roman" w:hAnsi="Times New Roman" w:cs="Times New Roman"/>
          <w:b/>
          <w:bCs/>
          <w:iCs/>
          <w:sz w:val="24"/>
          <w:szCs w:val="24"/>
        </w:rPr>
        <w:t>X</w:t>
      </w:r>
      <w:r w:rsidRPr="003772F3">
        <w:rPr>
          <w:rFonts w:ascii="Times New Roman" w:hAnsi="Times New Roman" w:cs="Times New Roman"/>
          <w:b/>
          <w:bCs/>
          <w:iCs/>
          <w:sz w:val="24"/>
          <w:szCs w:val="24"/>
          <w:vertAlign w:val="subscript"/>
        </w:rPr>
        <w:t>+</w:t>
      </w:r>
      <w:r>
        <w:rPr>
          <w:rFonts w:ascii="Times New Roman" w:hAnsi="Times New Roman" w:cs="Times New Roman"/>
          <w:iCs/>
          <w:sz w:val="24"/>
          <w:szCs w:val="24"/>
        </w:rPr>
        <w:t xml:space="preserve">, and </w:t>
      </w:r>
      <w:r w:rsidR="009714F1">
        <w:rPr>
          <w:rFonts w:ascii="Times New Roman" w:hAnsi="Times New Roman" w:cs="Times New Roman"/>
          <w:b/>
          <w:bCs/>
          <w:iCs/>
          <w:sz w:val="24"/>
          <w:szCs w:val="24"/>
        </w:rPr>
        <w:t>P</w:t>
      </w:r>
      <w:r>
        <w:rPr>
          <w:rFonts w:ascii="Times New Roman" w:hAnsi="Times New Roman" w:cs="Times New Roman"/>
          <w:iCs/>
          <w:sz w:val="24"/>
          <w:szCs w:val="24"/>
        </w:rPr>
        <w:t xml:space="preserve"> is a </w:t>
      </w:r>
      <w:r w:rsidRPr="00D17CAA">
        <w:rPr>
          <w:rFonts w:ascii="Times New Roman" w:hAnsi="Times New Roman" w:cs="Times New Roman"/>
          <w:i/>
          <w:sz w:val="24"/>
          <w:szCs w:val="24"/>
        </w:rPr>
        <w:t>J</w:t>
      </w:r>
      <w:r>
        <w:rPr>
          <w:rFonts w:ascii="Times New Roman" w:hAnsi="Times New Roman" w:cs="Times New Roman"/>
          <w:iCs/>
          <w:sz w:val="24"/>
          <w:szCs w:val="24"/>
        </w:rPr>
        <w:t xml:space="preserve"> </w:t>
      </w:r>
      <w:r>
        <w:rPr>
          <w:rFonts w:ascii="Calibri" w:hAnsi="Calibri" w:cs="Calibri"/>
          <w:iCs/>
          <w:sz w:val="24"/>
          <w:szCs w:val="24"/>
        </w:rPr>
        <w:t>×</w:t>
      </w:r>
      <w:r>
        <w:rPr>
          <w:rFonts w:ascii="Times New Roman" w:hAnsi="Times New Roman" w:cs="Times New Roman"/>
          <w:i/>
          <w:sz w:val="24"/>
          <w:szCs w:val="24"/>
        </w:rPr>
        <w:t xml:space="preserve"> </w:t>
      </w:r>
      <w:r w:rsidR="009714F1">
        <w:rPr>
          <w:rFonts w:ascii="Times New Roman" w:hAnsi="Times New Roman" w:cs="Times New Roman"/>
          <w:i/>
          <w:sz w:val="24"/>
          <w:szCs w:val="24"/>
        </w:rPr>
        <w:t>L</w:t>
      </w:r>
      <w:r>
        <w:rPr>
          <w:rFonts w:ascii="Times New Roman" w:hAnsi="Times New Roman" w:cs="Times New Roman"/>
          <w:i/>
          <w:sz w:val="24"/>
          <w:szCs w:val="24"/>
        </w:rPr>
        <w:t xml:space="preserve"> </w:t>
      </w:r>
      <w:r w:rsidRPr="00D17CAA">
        <w:rPr>
          <w:rFonts w:ascii="Times New Roman" w:hAnsi="Times New Roman" w:cs="Times New Roman"/>
          <w:iCs/>
          <w:sz w:val="24"/>
          <w:szCs w:val="24"/>
        </w:rPr>
        <w:t>matrix</w:t>
      </w:r>
      <w:r>
        <w:rPr>
          <w:rFonts w:ascii="Times New Roman" w:hAnsi="Times New Roman" w:cs="Times New Roman"/>
          <w:iCs/>
          <w:sz w:val="24"/>
          <w:szCs w:val="24"/>
        </w:rPr>
        <w:t xml:space="preserve"> of eigenvectors of </w:t>
      </w:r>
      <w:r w:rsidR="009714F1">
        <w:rPr>
          <w:rFonts w:ascii="Times New Roman" w:hAnsi="Times New Roman" w:cs="Times New Roman"/>
          <w:b/>
          <w:bCs/>
          <w:iCs/>
          <w:sz w:val="24"/>
          <w:szCs w:val="24"/>
        </w:rPr>
        <w:t>X</w:t>
      </w:r>
      <w:r w:rsidR="009714F1" w:rsidRPr="003772F3">
        <w:rPr>
          <w:rFonts w:ascii="Times New Roman" w:hAnsi="Times New Roman" w:cs="Times New Roman"/>
          <w:b/>
          <w:bCs/>
          <w:iCs/>
          <w:sz w:val="24"/>
          <w:szCs w:val="24"/>
          <w:vertAlign w:val="subscript"/>
        </w:rPr>
        <w:t>+</w:t>
      </w:r>
      <w:r w:rsidRPr="00D17CAA">
        <w:rPr>
          <w:rFonts w:ascii="Times New Roman" w:hAnsi="Times New Roman" w:cs="Times New Roman"/>
          <w:iCs/>
          <w:sz w:val="24"/>
          <w:szCs w:val="24"/>
        </w:rPr>
        <w:t>.</w:t>
      </w:r>
      <w:r>
        <w:rPr>
          <w:rFonts w:ascii="Times New Roman" w:hAnsi="Times New Roman" w:cs="Times New Roman"/>
          <w:iCs/>
          <w:sz w:val="24"/>
          <w:szCs w:val="24"/>
        </w:rPr>
        <w:t xml:space="preserve"> </w:t>
      </w:r>
      <w:r w:rsidR="00000000" w:rsidRPr="000D2FB8">
        <w:rPr>
          <w:rFonts w:ascii="Times New Roman" w:hAnsi="Times New Roman" w:cs="Times New Roman"/>
          <w:sz w:val="24"/>
          <w:szCs w:val="24"/>
        </w:rPr>
        <w:t xml:space="preserve">From EVD, the </w:t>
      </w:r>
      <w:r w:rsidR="00000000" w:rsidRPr="000D2FB8">
        <w:rPr>
          <w:rFonts w:ascii="Times New Roman" w:hAnsi="Times New Roman" w:cs="Times New Roman"/>
          <w:i/>
          <w:sz w:val="24"/>
          <w:szCs w:val="24"/>
        </w:rPr>
        <w:t xml:space="preserve">global </w:t>
      </w:r>
      <w:r w:rsidR="00000000" w:rsidRPr="000D2FB8">
        <w:rPr>
          <w:rFonts w:ascii="Times New Roman" w:hAnsi="Times New Roman" w:cs="Times New Roman"/>
          <w:sz w:val="24"/>
          <w:szCs w:val="24"/>
        </w:rPr>
        <w:t xml:space="preserve">factor scores </w:t>
      </w:r>
      <w:r w:rsidR="00EC2974" w:rsidRPr="00EC2974">
        <w:rPr>
          <w:rFonts w:ascii="Times New Roman" w:hAnsi="Times New Roman" w:cs="Times New Roman"/>
          <w:b/>
          <w:bCs/>
          <w:sz w:val="24"/>
          <w:szCs w:val="24"/>
        </w:rPr>
        <w:t>F</w:t>
      </w:r>
      <w:r w:rsidR="00EC2974">
        <w:rPr>
          <w:rFonts w:ascii="Times New Roman" w:hAnsi="Times New Roman" w:cs="Times New Roman"/>
          <w:sz w:val="24"/>
          <w:szCs w:val="24"/>
        </w:rPr>
        <w:t xml:space="preserve"> </w:t>
      </w:r>
      <w:r w:rsidR="00000000" w:rsidRPr="000D2FB8">
        <w:rPr>
          <w:rFonts w:ascii="Times New Roman" w:hAnsi="Times New Roman" w:cs="Times New Roman"/>
          <w:sz w:val="24"/>
          <w:szCs w:val="24"/>
        </w:rPr>
        <w:t>(i.e., factor scores from the compromise) are computed as:</w:t>
      </w:r>
    </w:p>
    <w:p w14:paraId="075CE4BB" w14:textId="5EBA3B93" w:rsidR="00EC2974" w:rsidRDefault="00EC2974" w:rsidP="00D23315">
      <w:pPr>
        <w:spacing w:before="240" w:after="240" w:line="240" w:lineRule="auto"/>
        <w:jc w:val="right"/>
        <w:rPr>
          <w:rFonts w:ascii="Times New Roman" w:hAnsi="Times New Roman" w:cs="Times New Roman"/>
          <w:sz w:val="24"/>
          <w:szCs w:val="24"/>
        </w:rPr>
      </w:pPr>
      <m:oMath>
        <m:r>
          <m:rPr>
            <m:sty m:val="b"/>
          </m:rPr>
          <w:rPr>
            <w:rFonts w:ascii="Cambria Math" w:hAnsi="Cambria Math" w:cs="Times New Roman"/>
            <w:sz w:val="24"/>
            <w:szCs w:val="24"/>
          </w:rPr>
          <m:t>F</m:t>
        </m:r>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m:t>
            </m:r>
          </m:sub>
        </m:sSub>
        <m:r>
          <m:rPr>
            <m:sty m:val="b"/>
          </m:rPr>
          <w:rPr>
            <w:rFonts w:ascii="Cambria Math" w:hAnsi="Cambria Math" w:cs="Times New Roman"/>
            <w:sz w:val="24"/>
            <w:szCs w:val="24"/>
          </w:rPr>
          <m:t>P</m:t>
        </m:r>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Λ</m:t>
            </m:r>
          </m:e>
          <m:sup>
            <m:r>
              <m:rPr>
                <m:sty m:val="bi"/>
              </m:rPr>
              <w:rPr>
                <w:rFonts w:ascii="Cambria Math" w:hAnsi="Cambria Math" w:cs="Times New Roman"/>
                <w:sz w:val="24"/>
                <w:szCs w:val="24"/>
              </w:rPr>
              <m:t>-</m:t>
            </m:r>
            <m:box>
              <m:boxPr>
                <m:ctrlPr>
                  <w:rPr>
                    <w:rFonts w:ascii="Cambria Math" w:hAnsi="Cambria Math" w:cs="Times New Roman"/>
                    <w:b/>
                    <w:bCs/>
                    <w:i/>
                    <w:iCs/>
                    <w:sz w:val="24"/>
                    <w:szCs w:val="24"/>
                  </w:rPr>
                </m:ctrlPr>
              </m:boxPr>
              <m:e>
                <m:argPr>
                  <m:argSz m:val="-1"/>
                </m:argPr>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e>
            </m:box>
          </m:sup>
        </m:sSup>
      </m:oMath>
      <w:r>
        <w:rPr>
          <w:rFonts w:ascii="Times New Roman" w:hAnsi="Times New Roman" w:cs="Times New Roman"/>
          <w:b/>
          <w:bCs/>
          <w:iCs/>
          <w:sz w:val="24"/>
          <w:szCs w:val="24"/>
        </w:rPr>
        <w:t xml:space="preserve">                                                              </w:t>
      </w:r>
      <w:r w:rsidRPr="00EC2974">
        <w:rPr>
          <w:rFonts w:ascii="Times New Roman" w:hAnsi="Times New Roman" w:cs="Times New Roman"/>
          <w:iCs/>
          <w:sz w:val="24"/>
          <w:szCs w:val="24"/>
        </w:rPr>
        <w:t>(6)</w:t>
      </w:r>
    </w:p>
    <w:p w14:paraId="435A19F6" w14:textId="10D99CB1" w:rsidR="00106CC0"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and the </w:t>
      </w:r>
      <w:r w:rsidRPr="000D2FB8">
        <w:rPr>
          <w:rFonts w:ascii="Times New Roman" w:hAnsi="Times New Roman" w:cs="Times New Roman"/>
          <w:i/>
          <w:sz w:val="24"/>
          <w:szCs w:val="24"/>
        </w:rPr>
        <w:t>partial</w:t>
      </w:r>
      <w:r w:rsidRPr="000D2FB8">
        <w:rPr>
          <w:rFonts w:ascii="Times New Roman" w:hAnsi="Times New Roman" w:cs="Times New Roman"/>
          <w:sz w:val="24"/>
          <w:szCs w:val="24"/>
        </w:rPr>
        <w:t xml:space="preserve"> factor scores (i.e., the factor scores derived from the projection individual tables onto the compromise) are computed as:</w:t>
      </w:r>
    </w:p>
    <w:p w14:paraId="093991D1" w14:textId="76AA21AC" w:rsidR="00EC2974" w:rsidRPr="000D2FB8" w:rsidRDefault="00EC2974" w:rsidP="00D23315">
      <w:pPr>
        <w:spacing w:before="240" w:after="240" w:line="240" w:lineRule="auto"/>
        <w:jc w:val="right"/>
        <w:rPr>
          <w:rFonts w:ascii="Times New Roman" w:hAnsi="Times New Roman" w:cs="Times New Roman"/>
          <w:sz w:val="24"/>
          <w:szCs w:val="24"/>
        </w:rPr>
      </w:pPr>
      <m:oMath>
        <m:sSub>
          <m:sSubPr>
            <m:ctrlPr>
              <w:rPr>
                <w:rFonts w:ascii="Cambria Math" w:hAnsi="Cambria Math" w:cs="Times New Roman"/>
                <w:b/>
                <w:bCs/>
                <w:iCs/>
                <w:sz w:val="24"/>
                <w:szCs w:val="24"/>
              </w:rPr>
            </m:ctrlPr>
          </m:sSubPr>
          <m:e>
            <m:r>
              <m:rPr>
                <m:sty m:val="b"/>
              </m:rPr>
              <w:rPr>
                <w:rFonts w:ascii="Cambria Math" w:hAnsi="Cambria Math" w:cs="Times New Roman"/>
                <w:sz w:val="24"/>
                <w:szCs w:val="24"/>
              </w:rPr>
              <m:t>F</m:t>
            </m:r>
          </m:e>
          <m:sub>
            <m:r>
              <m:rPr>
                <m:sty m:val="bi"/>
              </m:rPr>
              <w:rPr>
                <w:rFonts w:ascii="Cambria Math" w:hAnsi="Cambria Math" w:cs="Times New Roman"/>
                <w:sz w:val="24"/>
                <w:szCs w:val="24"/>
              </w:rPr>
              <m:t>[</m:t>
            </m:r>
            <m:r>
              <w:rPr>
                <w:rFonts w:ascii="Cambria Math" w:hAnsi="Cambria Math" w:cs="Times New Roman"/>
                <w:sz w:val="24"/>
                <w:szCs w:val="24"/>
              </w:rPr>
              <m:t>i</m:t>
            </m:r>
            <m:r>
              <m:rPr>
                <m:sty m:val="bi"/>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P</m:t>
        </m:r>
        <m:sSup>
          <m:sSupPr>
            <m:ctrlPr>
              <w:rPr>
                <w:rFonts w:ascii="Cambria Math" w:hAnsi="Cambria Math" w:cs="Times New Roman"/>
                <w:b/>
                <w:bCs/>
                <w:iCs/>
                <w:sz w:val="24"/>
                <w:szCs w:val="24"/>
              </w:rPr>
            </m:ctrlPr>
          </m:sSupPr>
          <m:e>
            <m:r>
              <m:rPr>
                <m:sty m:val="b"/>
              </m:rPr>
              <w:rPr>
                <w:rFonts w:ascii="Cambria Math" w:hAnsi="Cambria Math" w:cs="Times New Roman"/>
                <w:sz w:val="24"/>
                <w:szCs w:val="24"/>
              </w:rPr>
              <m:t>Λ</m:t>
            </m:r>
          </m:e>
          <m:sup>
            <m:r>
              <m:rPr>
                <m:sty m:val="bi"/>
              </m:rPr>
              <w:rPr>
                <w:rFonts w:ascii="Cambria Math" w:hAnsi="Cambria Math" w:cs="Times New Roman"/>
                <w:sz w:val="24"/>
                <w:szCs w:val="24"/>
              </w:rPr>
              <m:t>-</m:t>
            </m:r>
            <m:box>
              <m:boxPr>
                <m:ctrlPr>
                  <w:rPr>
                    <w:rFonts w:ascii="Cambria Math" w:hAnsi="Cambria Math" w:cs="Times New Roman"/>
                    <w:b/>
                    <w:bCs/>
                    <w:i/>
                    <w:iCs/>
                    <w:sz w:val="24"/>
                    <w:szCs w:val="24"/>
                  </w:rPr>
                </m:ctrlPr>
              </m:boxPr>
              <m:e>
                <m:argPr>
                  <m:argSz m:val="-1"/>
                </m:argPr>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2</m:t>
                    </m:r>
                  </m:den>
                </m:f>
              </m:e>
            </m:box>
          </m:sup>
        </m:sSup>
      </m:oMath>
      <w:r>
        <w:rPr>
          <w:rFonts w:ascii="Times New Roman" w:hAnsi="Times New Roman" w:cs="Times New Roman"/>
          <w:iCs/>
          <w:sz w:val="24"/>
          <w:szCs w:val="24"/>
        </w:rPr>
        <w:t>.</w:t>
      </w:r>
      <w:r>
        <w:rPr>
          <w:rFonts w:ascii="Times New Roman" w:hAnsi="Times New Roman" w:cs="Times New Roman"/>
          <w:b/>
          <w:bCs/>
          <w:iCs/>
          <w:sz w:val="24"/>
          <w:szCs w:val="24"/>
        </w:rPr>
        <w:t xml:space="preserve">                                                            </w:t>
      </w:r>
      <w:r w:rsidRPr="00EC2974">
        <w:rPr>
          <w:rFonts w:ascii="Times New Roman" w:hAnsi="Times New Roman" w:cs="Times New Roman"/>
          <w:iCs/>
          <w:sz w:val="24"/>
          <w:szCs w:val="24"/>
        </w:rPr>
        <w:t>(7)</w:t>
      </w:r>
    </w:p>
    <w:p w14:paraId="67E8DCCC" w14:textId="0ED4AE52" w:rsidR="00106CC0" w:rsidRDefault="00D23315" w:rsidP="000D2FB8">
      <w:pPr>
        <w:spacing w:line="240" w:lineRule="auto"/>
        <w:rPr>
          <w:rFonts w:ascii="Times New Roman" w:hAnsi="Times New Roman" w:cs="Times New Roman"/>
          <w:sz w:val="24"/>
          <w:szCs w:val="24"/>
        </w:rPr>
      </w:pPr>
      <w:r>
        <w:rPr>
          <w:rFonts w:ascii="Times New Roman" w:hAnsi="Times New Roman" w:cs="Times New Roman"/>
          <w:sz w:val="24"/>
          <w:szCs w:val="24"/>
        </w:rPr>
        <w:t>It is worth noted that these partial factor scores enjoy a barycentric property, where their weighted sums give the global factor scores:</w:t>
      </w:r>
    </w:p>
    <w:p w14:paraId="14BA21AB" w14:textId="186B6911" w:rsidR="00106CC0" w:rsidRPr="00D23315" w:rsidRDefault="00D23315" w:rsidP="00D23315">
      <w:pPr>
        <w:spacing w:before="240" w:after="240" w:line="240" w:lineRule="auto"/>
        <w:jc w:val="right"/>
        <w:rPr>
          <w:rFonts w:ascii="Times New Roman" w:hAnsi="Times New Roman" w:cs="Times New Roman"/>
          <w:sz w:val="24"/>
          <w:szCs w:val="24"/>
        </w:rPr>
      </w:pPr>
      <m:oMath>
        <m:r>
          <m:rPr>
            <m:sty m:val="b"/>
          </m:rPr>
          <w:rPr>
            <w:rFonts w:ascii="Cambria Math" w:hAnsi="Cambria Math" w:cs="Times New Roman"/>
            <w:sz w:val="24"/>
            <w:szCs w:val="24"/>
          </w:rPr>
          <w:lastRenderedPageBreak/>
          <m:t>F</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I</m:t>
            </m:r>
          </m:sup>
          <m:e>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m:t>
                </m:r>
              </m:sub>
            </m:sSub>
          </m:e>
        </m:nary>
      </m:oMath>
      <w:r>
        <w:rPr>
          <w:rFonts w:ascii="Times New Roman" w:hAnsi="Times New Roman" w:cs="Times New Roman"/>
          <w:sz w:val="24"/>
          <w:szCs w:val="24"/>
        </w:rPr>
        <w:t>.                                                             (8)</w:t>
      </w:r>
    </w:p>
    <w:p w14:paraId="43AA6CC5"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A tutorial with open data</w:t>
      </w:r>
    </w:p>
    <w:p w14:paraId="7C1B9EA0"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 xml:space="preserve">In this tutorial, we use covSTATIS to examine how functional network structure varies across task conditions in a healthy adult lifespan sample of 144 individuals. While in the MRI scanner, participants were administered an n-back task with three different conditions (0-back, 1-back, 2-back). Data used in this tutorial are available online (OSF link) and are described in detail in our previous publication (Rieck). </w:t>
      </w:r>
    </w:p>
    <w:p w14:paraId="4AA150E4" w14:textId="77777777" w:rsidR="00106CC0" w:rsidRPr="000D2FB8" w:rsidRDefault="00106CC0" w:rsidP="000D2FB8">
      <w:pPr>
        <w:spacing w:line="240" w:lineRule="auto"/>
        <w:jc w:val="both"/>
        <w:rPr>
          <w:rFonts w:ascii="Times New Roman" w:hAnsi="Times New Roman" w:cs="Times New Roman"/>
          <w:sz w:val="24"/>
          <w:szCs w:val="24"/>
        </w:rPr>
      </w:pPr>
    </w:p>
    <w:p w14:paraId="29A922E8"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After standard preprocessing (see Rieck), each individual’s voxel-time series were parcellated, for each task condition, using the standard 100 region-17 network Schaefer atlas (CITE). For each participant and condition, product-to-moment correlations were quantified between region pairs, to ultimately obtain 100x100x3 functional connectivity matrices for each individual. These 99x100x100x3 data tables (individual x region x region x task condition) are used in the tutorial below.</w:t>
      </w:r>
    </w:p>
    <w:p w14:paraId="58ACDD38" w14:textId="77777777" w:rsidR="00106CC0" w:rsidRPr="000D2FB8" w:rsidRDefault="00106CC0" w:rsidP="000D2FB8">
      <w:pPr>
        <w:spacing w:line="240" w:lineRule="auto"/>
        <w:jc w:val="both"/>
        <w:rPr>
          <w:rFonts w:ascii="Times New Roman" w:hAnsi="Times New Roman" w:cs="Times New Roman"/>
          <w:sz w:val="24"/>
          <w:szCs w:val="24"/>
        </w:rPr>
      </w:pPr>
    </w:p>
    <w:p w14:paraId="7AAF9D5C" w14:textId="77777777" w:rsidR="00106CC0" w:rsidRPr="000D2FB8" w:rsidRDefault="00000000" w:rsidP="000D2FB8">
      <w:pPr>
        <w:spacing w:line="240" w:lineRule="auto"/>
        <w:jc w:val="both"/>
        <w:rPr>
          <w:rFonts w:ascii="Times New Roman" w:hAnsi="Times New Roman" w:cs="Times New Roman"/>
          <w:sz w:val="24"/>
          <w:szCs w:val="24"/>
          <w:highlight w:val="yellow"/>
        </w:rPr>
      </w:pPr>
      <w:r w:rsidRPr="000D2FB8">
        <w:rPr>
          <w:rFonts w:ascii="Times New Roman" w:hAnsi="Times New Roman" w:cs="Times New Roman"/>
          <w:sz w:val="24"/>
          <w:szCs w:val="24"/>
          <w:highlight w:val="yellow"/>
        </w:rPr>
        <w:t>R markdown/html file</w:t>
      </w:r>
    </w:p>
    <w:p w14:paraId="3E34C177" w14:textId="77777777" w:rsidR="00106CC0" w:rsidRPr="000D2FB8" w:rsidRDefault="00106CC0" w:rsidP="000D2FB8">
      <w:pPr>
        <w:spacing w:line="240" w:lineRule="auto"/>
        <w:jc w:val="both"/>
        <w:rPr>
          <w:rFonts w:ascii="Times New Roman" w:hAnsi="Times New Roman" w:cs="Times New Roman"/>
          <w:sz w:val="24"/>
          <w:szCs w:val="24"/>
        </w:rPr>
      </w:pPr>
    </w:p>
    <w:p w14:paraId="08EED391" w14:textId="77777777" w:rsidR="00106CC0" w:rsidRPr="000D2FB8" w:rsidRDefault="00000000" w:rsidP="000D2FB8">
      <w:pPr>
        <w:spacing w:line="240" w:lineRule="auto"/>
        <w:rPr>
          <w:rFonts w:ascii="Times New Roman" w:hAnsi="Times New Roman" w:cs="Times New Roman"/>
          <w:b/>
          <w:sz w:val="28"/>
          <w:szCs w:val="28"/>
        </w:rPr>
      </w:pPr>
      <w:r w:rsidRPr="000D2FB8">
        <w:rPr>
          <w:rFonts w:ascii="Times New Roman" w:hAnsi="Times New Roman" w:cs="Times New Roman"/>
          <w:b/>
          <w:sz w:val="28"/>
          <w:szCs w:val="28"/>
        </w:rPr>
        <w:t>Future applications of covSTATIS</w:t>
      </w:r>
    </w:p>
    <w:p w14:paraId="4D371347"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 xml:space="preserve">sparse statis Ju-Chi </w:t>
      </w:r>
    </w:p>
    <w:p w14:paraId="54EB6E12"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k+1 Derek</w:t>
      </w:r>
    </w:p>
    <w:p w14:paraId="66EA9C3A"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k+k Derek</w:t>
      </w:r>
    </w:p>
    <w:p w14:paraId="5178484B"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discriminant STATIS</w:t>
      </w:r>
    </w:p>
    <w:p w14:paraId="0E7A3C51" w14:textId="77777777" w:rsidR="00106CC0" w:rsidRPr="000D2FB8" w:rsidRDefault="00106CC0" w:rsidP="000D2FB8">
      <w:pPr>
        <w:spacing w:line="240" w:lineRule="auto"/>
        <w:rPr>
          <w:rFonts w:ascii="Times New Roman" w:hAnsi="Times New Roman" w:cs="Times New Roman"/>
          <w:color w:val="6AA84F"/>
          <w:sz w:val="26"/>
          <w:szCs w:val="26"/>
        </w:rPr>
      </w:pPr>
    </w:p>
    <w:p w14:paraId="0268A574"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Future directions</w:t>
      </w:r>
    </w:p>
    <w:p w14:paraId="03A00532"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 xml:space="preserve">structural connectivity </w:t>
      </w:r>
    </w:p>
    <w:p w14:paraId="2CF40F88"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cross species comparison?</w:t>
      </w:r>
    </w:p>
    <w:p w14:paraId="2A04A000"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behavior?</w:t>
      </w:r>
    </w:p>
    <w:p w14:paraId="0E7AF529"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or just network neuroscience?</w:t>
      </w:r>
    </w:p>
    <w:p w14:paraId="1E1BD6DD" w14:textId="77777777" w:rsidR="00106CC0" w:rsidRPr="000D2FB8" w:rsidRDefault="00000000" w:rsidP="000D2FB8">
      <w:pPr>
        <w:spacing w:line="240" w:lineRule="auto"/>
        <w:rPr>
          <w:rFonts w:ascii="Times New Roman" w:hAnsi="Times New Roman" w:cs="Times New Roman"/>
          <w:color w:val="6AA84F"/>
          <w:sz w:val="26"/>
          <w:szCs w:val="26"/>
        </w:rPr>
      </w:pPr>
      <w:r w:rsidRPr="000D2FB8">
        <w:rPr>
          <w:rFonts w:ascii="Times New Roman" w:hAnsi="Times New Roman" w:cs="Times New Roman"/>
          <w:color w:val="6AA84F"/>
          <w:sz w:val="26"/>
          <w:szCs w:val="26"/>
        </w:rPr>
        <w:t>here we do macroscale stuff but can be used for tables at any scale</w:t>
      </w:r>
    </w:p>
    <w:p w14:paraId="2D0E9784" w14:textId="77777777" w:rsidR="00106CC0" w:rsidRPr="000D2FB8" w:rsidRDefault="00106CC0" w:rsidP="000D2FB8">
      <w:pPr>
        <w:spacing w:line="240" w:lineRule="auto"/>
        <w:jc w:val="both"/>
        <w:rPr>
          <w:rFonts w:ascii="Times New Roman" w:hAnsi="Times New Roman" w:cs="Times New Roman"/>
          <w:sz w:val="24"/>
          <w:szCs w:val="24"/>
        </w:rPr>
      </w:pPr>
    </w:p>
    <w:p w14:paraId="23D78021" w14:textId="77777777" w:rsidR="00106CC0" w:rsidRPr="000D2FB8" w:rsidRDefault="00000000" w:rsidP="000D2FB8">
      <w:pPr>
        <w:spacing w:line="240" w:lineRule="auto"/>
        <w:rPr>
          <w:rFonts w:ascii="Times New Roman" w:hAnsi="Times New Roman" w:cs="Times New Roman"/>
          <w:sz w:val="24"/>
          <w:szCs w:val="24"/>
        </w:rPr>
      </w:pPr>
      <w:r w:rsidRPr="000D2FB8">
        <w:rPr>
          <w:rFonts w:ascii="Times New Roman" w:hAnsi="Times New Roman" w:cs="Times New Roman"/>
          <w:sz w:val="24"/>
          <w:szCs w:val="24"/>
        </w:rPr>
        <w:t xml:space="preserve">citations impo here: </w:t>
      </w:r>
      <w:hyperlink r:id="rId7">
        <w:r w:rsidRPr="000D2FB8">
          <w:rPr>
            <w:rFonts w:ascii="Times New Roman" w:hAnsi="Times New Roman" w:cs="Times New Roman"/>
            <w:color w:val="1155CC"/>
            <w:sz w:val="24"/>
            <w:szCs w:val="24"/>
            <w:u w:val="single"/>
          </w:rPr>
          <w:t>https://wires.onlinelibrary.wiley.com/doi/full/10.1002/wics.198?casa_token=XUQa7Dk4PToAAAAA%3ADnVsApr0Fjqh471gGtK8zzEW0QjHDzkxbumcKE0oD-zuH4oUufAmIWHOOI91D7-jnWVFKleTQuML3vc</w:t>
        </w:r>
      </w:hyperlink>
    </w:p>
    <w:p w14:paraId="1D5B33AA" w14:textId="77777777" w:rsidR="00106CC0" w:rsidRPr="000D2FB8" w:rsidRDefault="00106CC0" w:rsidP="000D2FB8">
      <w:pPr>
        <w:spacing w:line="240" w:lineRule="auto"/>
        <w:jc w:val="both"/>
        <w:rPr>
          <w:rFonts w:ascii="Times New Roman" w:hAnsi="Times New Roman" w:cs="Times New Roman"/>
          <w:sz w:val="24"/>
          <w:szCs w:val="24"/>
        </w:rPr>
      </w:pPr>
    </w:p>
    <w:p w14:paraId="4ED9CF65" w14:textId="77777777" w:rsidR="00106CC0" w:rsidRPr="000D2FB8" w:rsidRDefault="00106CC0" w:rsidP="000D2FB8">
      <w:pPr>
        <w:spacing w:line="240" w:lineRule="auto"/>
        <w:jc w:val="both"/>
        <w:rPr>
          <w:rFonts w:ascii="Times New Roman" w:hAnsi="Times New Roman" w:cs="Times New Roman"/>
          <w:sz w:val="24"/>
          <w:szCs w:val="24"/>
        </w:rPr>
      </w:pPr>
    </w:p>
    <w:p w14:paraId="14F63497" w14:textId="77777777" w:rsidR="00106CC0" w:rsidRPr="000D2FB8" w:rsidRDefault="00106CC0" w:rsidP="000D2FB8">
      <w:pPr>
        <w:spacing w:line="240" w:lineRule="auto"/>
        <w:jc w:val="both"/>
        <w:rPr>
          <w:rFonts w:ascii="Times New Roman" w:hAnsi="Times New Roman" w:cs="Times New Roman"/>
          <w:sz w:val="24"/>
          <w:szCs w:val="24"/>
        </w:rPr>
      </w:pPr>
    </w:p>
    <w:p w14:paraId="444C4D63" w14:textId="77777777" w:rsidR="00106CC0" w:rsidRPr="000D2FB8" w:rsidRDefault="00106CC0" w:rsidP="000D2FB8">
      <w:pPr>
        <w:spacing w:line="240" w:lineRule="auto"/>
        <w:jc w:val="both"/>
        <w:rPr>
          <w:rFonts w:ascii="Times New Roman" w:hAnsi="Times New Roman" w:cs="Times New Roman"/>
          <w:sz w:val="24"/>
          <w:szCs w:val="24"/>
        </w:rPr>
      </w:pPr>
    </w:p>
    <w:p w14:paraId="3E41A236" w14:textId="77777777" w:rsidR="00106CC0" w:rsidRPr="000D2FB8" w:rsidRDefault="00000000" w:rsidP="000D2FB8">
      <w:pPr>
        <w:spacing w:line="240" w:lineRule="auto"/>
        <w:jc w:val="both"/>
        <w:rPr>
          <w:rFonts w:ascii="Times New Roman" w:hAnsi="Times New Roman" w:cs="Times New Roman"/>
          <w:sz w:val="24"/>
          <w:szCs w:val="24"/>
        </w:rPr>
      </w:pPr>
      <w:r w:rsidRPr="000D2FB8">
        <w:rPr>
          <w:rFonts w:ascii="Times New Roman" w:hAnsi="Times New Roman" w:cs="Times New Roman"/>
          <w:sz w:val="24"/>
          <w:szCs w:val="24"/>
        </w:rPr>
        <w:t>such as generalized Procrustes methods, PARAFAC, Tucker’s three-way decomposition, Kroencker-based methods, tensor decomposition, similarity network fusion analysis (CITE),</w:t>
      </w:r>
    </w:p>
    <w:p w14:paraId="76F8C3E3" w14:textId="77777777" w:rsidR="00106CC0" w:rsidRPr="000D2FB8" w:rsidRDefault="00106CC0" w:rsidP="000D2FB8">
      <w:pPr>
        <w:spacing w:line="240" w:lineRule="auto"/>
        <w:jc w:val="both"/>
        <w:rPr>
          <w:rFonts w:ascii="Times New Roman" w:hAnsi="Times New Roman" w:cs="Times New Roman"/>
          <w:sz w:val="24"/>
          <w:szCs w:val="24"/>
        </w:rPr>
      </w:pPr>
    </w:p>
    <w:p w14:paraId="407FC63D" w14:textId="77777777" w:rsidR="00106CC0" w:rsidRPr="000D2FB8" w:rsidRDefault="00000000" w:rsidP="000D2FB8">
      <w:pPr>
        <w:spacing w:line="240" w:lineRule="auto"/>
        <w:jc w:val="both"/>
        <w:rPr>
          <w:rFonts w:ascii="Times New Roman" w:hAnsi="Times New Roman" w:cs="Times New Roman"/>
          <w:color w:val="6AA84F"/>
          <w:sz w:val="24"/>
          <w:szCs w:val="24"/>
        </w:rPr>
      </w:pPr>
      <w:r w:rsidRPr="000D2FB8">
        <w:rPr>
          <w:rFonts w:ascii="Times New Roman" w:hAnsi="Times New Roman" w:cs="Times New Roman"/>
          <w:color w:val="6AA84F"/>
          <w:sz w:val="24"/>
          <w:szCs w:val="24"/>
        </w:rPr>
        <w:t>[1 paragraph on Applications of STATIS, Ju-Chi review + our applications in neuroimaging basically use cases] - Giu still</w:t>
      </w:r>
    </w:p>
    <w:p w14:paraId="00E4E5DC" w14:textId="77777777" w:rsidR="00106CC0" w:rsidRPr="000D2FB8" w:rsidRDefault="00106CC0" w:rsidP="000D2FB8">
      <w:pPr>
        <w:spacing w:line="240" w:lineRule="auto"/>
        <w:jc w:val="both"/>
        <w:rPr>
          <w:rFonts w:ascii="Times New Roman" w:hAnsi="Times New Roman" w:cs="Times New Roman"/>
          <w:color w:val="6AA84F"/>
          <w:sz w:val="24"/>
          <w:szCs w:val="24"/>
        </w:rPr>
      </w:pPr>
    </w:p>
    <w:p w14:paraId="6852D846" w14:textId="77777777" w:rsidR="00106CC0" w:rsidRPr="000D2FB8" w:rsidRDefault="00000000" w:rsidP="000D2FB8">
      <w:pPr>
        <w:spacing w:line="240" w:lineRule="auto"/>
        <w:jc w:val="both"/>
        <w:rPr>
          <w:rFonts w:ascii="Times New Roman" w:hAnsi="Times New Roman" w:cs="Times New Roman"/>
          <w:color w:val="6AA84F"/>
          <w:sz w:val="24"/>
          <w:szCs w:val="24"/>
        </w:rPr>
      </w:pPr>
      <w:r w:rsidRPr="000D2FB8">
        <w:rPr>
          <w:rFonts w:ascii="Times New Roman" w:hAnsi="Times New Roman" w:cs="Times New Roman"/>
          <w:color w:val="6AA84F"/>
          <w:sz w:val="24"/>
          <w:szCs w:val="24"/>
        </w:rPr>
        <w:t>[Math] - Ju-Chi</w:t>
      </w:r>
    </w:p>
    <w:p w14:paraId="4D3FEDD7" w14:textId="77777777" w:rsidR="00106CC0" w:rsidRPr="000D2FB8" w:rsidRDefault="00000000" w:rsidP="000D2FB8">
      <w:pPr>
        <w:spacing w:line="240" w:lineRule="auto"/>
        <w:jc w:val="both"/>
        <w:rPr>
          <w:rFonts w:ascii="Times New Roman" w:hAnsi="Times New Roman" w:cs="Times New Roman"/>
          <w:color w:val="6AA84F"/>
          <w:sz w:val="24"/>
          <w:szCs w:val="24"/>
        </w:rPr>
      </w:pPr>
      <w:r w:rsidRPr="000D2FB8">
        <w:rPr>
          <w:rFonts w:ascii="Times New Roman" w:hAnsi="Times New Roman" w:cs="Times New Roman"/>
          <w:color w:val="6AA84F"/>
          <w:sz w:val="24"/>
          <w:szCs w:val="24"/>
        </w:rPr>
        <w:t>[Software demo] - Jenny</w:t>
      </w:r>
    </w:p>
    <w:p w14:paraId="28943270" w14:textId="77777777" w:rsidR="00106CC0" w:rsidRPr="000D2FB8" w:rsidRDefault="00106CC0" w:rsidP="000D2FB8">
      <w:pPr>
        <w:spacing w:line="240" w:lineRule="auto"/>
        <w:jc w:val="both"/>
        <w:rPr>
          <w:rFonts w:ascii="Times New Roman" w:hAnsi="Times New Roman" w:cs="Times New Roman"/>
          <w:color w:val="6AA84F"/>
          <w:sz w:val="24"/>
          <w:szCs w:val="24"/>
        </w:rPr>
      </w:pPr>
    </w:p>
    <w:p w14:paraId="585FCAA7" w14:textId="77777777" w:rsidR="00106CC0" w:rsidRPr="000D2FB8" w:rsidRDefault="00106CC0" w:rsidP="000D2FB8">
      <w:pPr>
        <w:spacing w:line="240" w:lineRule="auto"/>
        <w:jc w:val="both"/>
        <w:rPr>
          <w:rFonts w:ascii="Times New Roman" w:hAnsi="Times New Roman" w:cs="Times New Roman"/>
          <w:color w:val="6AA84F"/>
          <w:sz w:val="24"/>
          <w:szCs w:val="24"/>
        </w:rPr>
      </w:pPr>
    </w:p>
    <w:p w14:paraId="6DEE4BF2" w14:textId="77777777" w:rsidR="00106CC0" w:rsidRPr="000D2FB8" w:rsidRDefault="00000000" w:rsidP="000D2FB8">
      <w:pPr>
        <w:spacing w:line="240" w:lineRule="auto"/>
        <w:jc w:val="both"/>
        <w:rPr>
          <w:rFonts w:ascii="Times New Roman" w:hAnsi="Times New Roman" w:cs="Times New Roman"/>
          <w:color w:val="6AA84F"/>
          <w:sz w:val="24"/>
          <w:szCs w:val="24"/>
        </w:rPr>
      </w:pPr>
      <w:r w:rsidRPr="000D2FB8">
        <w:rPr>
          <w:rFonts w:ascii="Times New Roman" w:hAnsi="Times New Roman" w:cs="Times New Roman"/>
          <w:color w:val="6AA84F"/>
          <w:sz w:val="24"/>
          <w:szCs w:val="24"/>
        </w:rPr>
        <w:lastRenderedPageBreak/>
        <w:t>[discussion &amp; future applications] - Giu and Ju-Chi (we can use it to integrate across brain and behavior too - Sarah’s paper)</w:t>
      </w:r>
    </w:p>
    <w:p w14:paraId="69E4769A" w14:textId="77777777" w:rsidR="00106CC0" w:rsidRPr="000D2FB8" w:rsidRDefault="00106CC0" w:rsidP="000D2FB8">
      <w:pPr>
        <w:spacing w:line="240" w:lineRule="auto"/>
        <w:rPr>
          <w:rFonts w:ascii="Times New Roman" w:hAnsi="Times New Roman" w:cs="Times New Roman"/>
          <w:b/>
          <w:sz w:val="26"/>
          <w:szCs w:val="26"/>
        </w:rPr>
      </w:pPr>
    </w:p>
    <w:p w14:paraId="7CA6DD2A" w14:textId="77777777" w:rsidR="00106CC0" w:rsidRPr="000D2FB8" w:rsidRDefault="00106CC0" w:rsidP="000D2FB8">
      <w:pPr>
        <w:spacing w:line="240" w:lineRule="auto"/>
        <w:rPr>
          <w:rFonts w:ascii="Times New Roman" w:hAnsi="Times New Roman" w:cs="Times New Roman"/>
          <w:b/>
          <w:sz w:val="26"/>
          <w:szCs w:val="26"/>
        </w:rPr>
      </w:pPr>
    </w:p>
    <w:p w14:paraId="287F91B1"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group comparisons task fMRI connectivity</w:t>
      </w:r>
    </w:p>
    <w:p w14:paraId="4104E979"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spatial patterns rest-task fMRI connectivity</w:t>
      </w:r>
    </w:p>
    <w:p w14:paraId="747DAD4E"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temporal patterns sliding window/rs dynamic connectivity</w:t>
      </w:r>
    </w:p>
    <w:p w14:paraId="146E8E30" w14:textId="77777777" w:rsidR="00106CC0" w:rsidRPr="000D2FB8" w:rsidRDefault="00106CC0" w:rsidP="000D2FB8">
      <w:pPr>
        <w:spacing w:line="240" w:lineRule="auto"/>
        <w:rPr>
          <w:rFonts w:ascii="Times New Roman" w:hAnsi="Times New Roman" w:cs="Times New Roman"/>
          <w:sz w:val="26"/>
          <w:szCs w:val="26"/>
        </w:rPr>
      </w:pPr>
    </w:p>
    <w:p w14:paraId="70517CDC"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 xml:space="preserve">start with Asian Noodles </w:t>
      </w:r>
    </w:p>
    <w:p w14:paraId="012FF152" w14:textId="77777777" w:rsidR="00106CC0" w:rsidRPr="000D2FB8" w:rsidRDefault="00000000" w:rsidP="000D2FB8">
      <w:pPr>
        <w:spacing w:line="240" w:lineRule="auto"/>
        <w:rPr>
          <w:rFonts w:ascii="Times New Roman" w:hAnsi="Times New Roman" w:cs="Times New Roman"/>
          <w:sz w:val="26"/>
          <w:szCs w:val="26"/>
        </w:rPr>
      </w:pPr>
      <w:r w:rsidRPr="000D2FB8">
        <w:rPr>
          <w:rFonts w:ascii="Times New Roman" w:hAnsi="Times New Roman" w:cs="Times New Roman"/>
          <w:sz w:val="26"/>
          <w:szCs w:val="26"/>
        </w:rPr>
        <w:t>then neuroimaging data</w:t>
      </w:r>
    </w:p>
    <w:p w14:paraId="274991C2" w14:textId="77777777" w:rsidR="00106CC0" w:rsidRPr="000D2FB8" w:rsidRDefault="00106CC0" w:rsidP="000D2FB8">
      <w:pPr>
        <w:spacing w:line="240" w:lineRule="auto"/>
        <w:rPr>
          <w:rFonts w:ascii="Times New Roman" w:hAnsi="Times New Roman" w:cs="Times New Roman"/>
          <w:sz w:val="26"/>
          <w:szCs w:val="26"/>
        </w:rPr>
      </w:pPr>
    </w:p>
    <w:p w14:paraId="4C699771" w14:textId="77777777" w:rsidR="00106CC0" w:rsidRPr="000D2FB8" w:rsidRDefault="00106CC0" w:rsidP="000D2FB8">
      <w:pPr>
        <w:spacing w:line="240" w:lineRule="auto"/>
        <w:rPr>
          <w:rFonts w:ascii="Times New Roman" w:hAnsi="Times New Roman" w:cs="Times New Roman"/>
          <w:b/>
          <w:sz w:val="26"/>
          <w:szCs w:val="26"/>
        </w:rPr>
      </w:pPr>
    </w:p>
    <w:p w14:paraId="09E3B8D6" w14:textId="77777777" w:rsidR="00106CC0" w:rsidRPr="000D2FB8" w:rsidRDefault="00000000" w:rsidP="000D2FB8">
      <w:pPr>
        <w:spacing w:line="240" w:lineRule="auto"/>
        <w:rPr>
          <w:rFonts w:ascii="Times New Roman" w:hAnsi="Times New Roman" w:cs="Times New Roman"/>
          <w:b/>
          <w:sz w:val="26"/>
          <w:szCs w:val="26"/>
        </w:rPr>
      </w:pPr>
      <w:r w:rsidRPr="000D2FB8">
        <w:rPr>
          <w:rFonts w:ascii="Times New Roman" w:hAnsi="Times New Roman" w:cs="Times New Roman"/>
          <w:b/>
          <w:sz w:val="26"/>
          <w:szCs w:val="26"/>
        </w:rPr>
        <w:t xml:space="preserve">JR/DB ms: </w:t>
      </w:r>
      <w:hyperlink r:id="rId8">
        <w:r w:rsidRPr="000D2FB8">
          <w:rPr>
            <w:rFonts w:ascii="Times New Roman" w:hAnsi="Times New Roman" w:cs="Times New Roman"/>
            <w:b/>
            <w:color w:val="1155CC"/>
            <w:sz w:val="26"/>
            <w:szCs w:val="26"/>
            <w:u w:val="single"/>
          </w:rPr>
          <w:t>https://github.com/jennyrieck/C-MARINeR/blob/master/manuscript/covstatis_ms.pdf</w:t>
        </w:r>
      </w:hyperlink>
      <w:r w:rsidRPr="000D2FB8">
        <w:rPr>
          <w:rFonts w:ascii="Times New Roman" w:hAnsi="Times New Roman" w:cs="Times New Roman"/>
          <w:b/>
          <w:sz w:val="26"/>
          <w:szCs w:val="26"/>
        </w:rPr>
        <w:t xml:space="preserve"> + repo: </w:t>
      </w:r>
      <w:hyperlink r:id="rId9">
        <w:r w:rsidRPr="000D2FB8">
          <w:rPr>
            <w:rFonts w:ascii="Times New Roman" w:hAnsi="Times New Roman" w:cs="Times New Roman"/>
            <w:b/>
            <w:color w:val="1155CC"/>
            <w:sz w:val="26"/>
            <w:szCs w:val="26"/>
            <w:u w:val="single"/>
          </w:rPr>
          <w:t>https://github.com/jennyrieck/C-MARINeR</w:t>
        </w:r>
      </w:hyperlink>
    </w:p>
    <w:p w14:paraId="00369F65" w14:textId="77777777" w:rsidR="00106CC0" w:rsidRPr="000D2FB8" w:rsidRDefault="00106CC0" w:rsidP="000D2FB8">
      <w:pPr>
        <w:spacing w:line="240" w:lineRule="auto"/>
        <w:rPr>
          <w:rFonts w:ascii="Times New Roman" w:hAnsi="Times New Roman" w:cs="Times New Roman"/>
          <w:b/>
          <w:sz w:val="26"/>
          <w:szCs w:val="26"/>
        </w:rPr>
      </w:pPr>
    </w:p>
    <w:p w14:paraId="4A8D9B44" w14:textId="77777777" w:rsidR="00106CC0" w:rsidRPr="000D2FB8" w:rsidRDefault="00000000" w:rsidP="000D2FB8">
      <w:pPr>
        <w:spacing w:line="240" w:lineRule="auto"/>
        <w:rPr>
          <w:rFonts w:ascii="Times New Roman" w:hAnsi="Times New Roman" w:cs="Times New Roman"/>
          <w:b/>
          <w:sz w:val="26"/>
          <w:szCs w:val="26"/>
        </w:rPr>
      </w:pPr>
      <w:r w:rsidRPr="000D2FB8">
        <w:rPr>
          <w:rFonts w:ascii="Times New Roman" w:hAnsi="Times New Roman" w:cs="Times New Roman"/>
          <w:b/>
          <w:sz w:val="26"/>
          <w:szCs w:val="26"/>
        </w:rPr>
        <w:t>MDS = single table</w:t>
      </w:r>
    </w:p>
    <w:p w14:paraId="358A54AD" w14:textId="77777777" w:rsidR="00106CC0" w:rsidRPr="000D2FB8" w:rsidRDefault="00000000" w:rsidP="000D2FB8">
      <w:pPr>
        <w:spacing w:line="240" w:lineRule="auto"/>
        <w:rPr>
          <w:rFonts w:ascii="Times New Roman" w:hAnsi="Times New Roman" w:cs="Times New Roman"/>
          <w:b/>
          <w:sz w:val="26"/>
          <w:szCs w:val="26"/>
        </w:rPr>
      </w:pPr>
      <w:r w:rsidRPr="000D2FB8">
        <w:rPr>
          <w:rFonts w:ascii="Times New Roman" w:hAnsi="Times New Roman" w:cs="Times New Roman"/>
          <w:b/>
          <w:sz w:val="26"/>
          <w:szCs w:val="26"/>
        </w:rPr>
        <w:t>STATIS = multitable MDS</w:t>
      </w:r>
    </w:p>
    <w:p w14:paraId="16DF31F7" w14:textId="77777777" w:rsidR="00106CC0" w:rsidRPr="000D2FB8" w:rsidRDefault="00106CC0" w:rsidP="000D2FB8">
      <w:pPr>
        <w:spacing w:line="240" w:lineRule="auto"/>
        <w:rPr>
          <w:rFonts w:ascii="Times New Roman" w:hAnsi="Times New Roman" w:cs="Times New Roman"/>
          <w:b/>
          <w:sz w:val="26"/>
          <w:szCs w:val="26"/>
        </w:rPr>
      </w:pPr>
    </w:p>
    <w:p w14:paraId="0B8C7E4A" w14:textId="77777777" w:rsidR="00106CC0" w:rsidRPr="000D2FB8" w:rsidRDefault="00000000" w:rsidP="000D2FB8">
      <w:pPr>
        <w:numPr>
          <w:ilvl w:val="0"/>
          <w:numId w:val="1"/>
        </w:numPr>
        <w:spacing w:line="240" w:lineRule="auto"/>
        <w:rPr>
          <w:rFonts w:ascii="Times New Roman" w:hAnsi="Times New Roman" w:cs="Times New Roman"/>
          <w:b/>
          <w:sz w:val="26"/>
          <w:szCs w:val="26"/>
        </w:rPr>
      </w:pPr>
      <w:r w:rsidRPr="000D2FB8">
        <w:rPr>
          <w:rFonts w:ascii="Times New Roman" w:eastAsia="Calibri" w:hAnsi="Times New Roman" w:cs="Times New Roman"/>
          <w:b/>
        </w:rPr>
        <w:t>STATIS:</w:t>
      </w:r>
    </w:p>
    <w:p w14:paraId="27D5A125" w14:textId="77777777" w:rsidR="00106CC0" w:rsidRPr="000D2FB8" w:rsidRDefault="00000000" w:rsidP="000D2FB8">
      <w:pPr>
        <w:numPr>
          <w:ilvl w:val="1"/>
          <w:numId w:val="1"/>
        </w:numPr>
        <w:spacing w:line="240" w:lineRule="auto"/>
        <w:rPr>
          <w:rFonts w:ascii="Times New Roman" w:hAnsi="Times New Roman" w:cs="Times New Roman"/>
          <w:b/>
        </w:rPr>
      </w:pPr>
      <w:r w:rsidRPr="000D2FB8">
        <w:rPr>
          <w:rFonts w:ascii="Times New Roman" w:eastAsia="Calibri" w:hAnsi="Times New Roman" w:cs="Times New Roman"/>
          <w:b/>
        </w:rPr>
        <w:t>Shinkareva et al. (</w:t>
      </w:r>
      <w:r w:rsidRPr="000D2FB8">
        <w:rPr>
          <w:rFonts w:ascii="Times New Roman" w:eastAsia="Calibri" w:hAnsi="Times New Roman" w:cs="Times New Roman"/>
          <w:b/>
          <w:shd w:val="clear" w:color="auto" w:fill="CCC1D9"/>
        </w:rPr>
        <w:t>2008</w:t>
      </w:r>
      <w:r w:rsidRPr="000D2FB8">
        <w:rPr>
          <w:rFonts w:ascii="Times New Roman" w:eastAsia="Calibri" w:hAnsi="Times New Roman" w:cs="Times New Roman"/>
          <w:b/>
        </w:rPr>
        <w:t>):</w:t>
      </w:r>
    </w:p>
    <w:p w14:paraId="4993CE20" w14:textId="77777777" w:rsidR="00106CC0" w:rsidRPr="000D2FB8" w:rsidRDefault="00000000" w:rsidP="000D2FB8">
      <w:pPr>
        <w:numPr>
          <w:ilvl w:val="2"/>
          <w:numId w:val="1"/>
        </w:numPr>
        <w:spacing w:line="240" w:lineRule="auto"/>
        <w:rPr>
          <w:rFonts w:ascii="Times New Roman" w:hAnsi="Times New Roman" w:cs="Times New Roman"/>
          <w:b/>
        </w:rPr>
      </w:pPr>
      <w:r w:rsidRPr="000D2FB8">
        <w:rPr>
          <w:rFonts w:ascii="Times New Roman" w:eastAsia="Calibri" w:hAnsi="Times New Roman" w:cs="Times New Roman"/>
          <w:b/>
        </w:rPr>
        <w:t>They use machine learning to identify the neural pattern associated with individual object and object categories</w:t>
      </w:r>
    </w:p>
    <w:p w14:paraId="4657789E" w14:textId="77777777" w:rsidR="00106CC0" w:rsidRPr="000D2FB8" w:rsidRDefault="00000000" w:rsidP="000D2FB8">
      <w:pPr>
        <w:numPr>
          <w:ilvl w:val="2"/>
          <w:numId w:val="1"/>
        </w:numPr>
        <w:spacing w:line="240" w:lineRule="auto"/>
        <w:rPr>
          <w:rFonts w:ascii="Times New Roman" w:hAnsi="Times New Roman" w:cs="Times New Roman"/>
          <w:b/>
        </w:rPr>
      </w:pPr>
      <w:r w:rsidRPr="000D2FB8">
        <w:rPr>
          <w:rFonts w:ascii="Times New Roman" w:eastAsia="Calibri" w:hAnsi="Times New Roman" w:cs="Times New Roman"/>
          <w:b/>
        </w:rPr>
        <w:t xml:space="preserve">STATIS was used to combine region by region </w:t>
      </w:r>
      <w:r w:rsidRPr="000D2FB8">
        <w:rPr>
          <w:rFonts w:ascii="Times New Roman" w:eastAsia="Calibri" w:hAnsi="Times New Roman" w:cs="Times New Roman"/>
          <w:b/>
          <w:shd w:val="clear" w:color="auto" w:fill="FFC000"/>
        </w:rPr>
        <w:t>dissimilarity matrix</w:t>
      </w:r>
      <w:r w:rsidRPr="000D2FB8">
        <w:rPr>
          <w:rFonts w:ascii="Times New Roman" w:eastAsia="Calibri" w:hAnsi="Times New Roman" w:cs="Times New Roman"/>
          <w:b/>
        </w:rPr>
        <w:t xml:space="preserve"> from each participants</w:t>
      </w:r>
    </w:p>
    <w:p w14:paraId="24BB1AD2"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Regions were selected by machine learning methods</w:t>
      </w:r>
    </w:p>
    <w:p w14:paraId="3900A077"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Build region-by-region dissimilarity matrix</w:t>
      </w:r>
    </w:p>
    <w:p w14:paraId="6818B538"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Each dissimilarity matrix was transformed to a cross-product matrix</w:t>
      </w:r>
    </w:p>
    <w:p w14:paraId="16ED03D5"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shd w:val="clear" w:color="auto" w:fill="92D050"/>
        </w:rPr>
        <w:t>Normalized by the first eigenvalue</w:t>
      </w:r>
    </w:p>
    <w:p w14:paraId="1DB8B7BB"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Create a subject-by-subject compromise by averaging the weighted cross-product matrices</w:t>
      </w:r>
    </w:p>
    <w:p w14:paraId="526D40FF"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Weights were from the first principal component of a subject-by-subject RV-coefficient matrix</w:t>
      </w:r>
    </w:p>
    <w:p w14:paraId="44635C17" w14:textId="77777777" w:rsidR="00106CC0" w:rsidRPr="000D2FB8" w:rsidRDefault="00000000" w:rsidP="000D2FB8">
      <w:pPr>
        <w:numPr>
          <w:ilvl w:val="2"/>
          <w:numId w:val="1"/>
        </w:numPr>
        <w:spacing w:line="240" w:lineRule="auto"/>
        <w:rPr>
          <w:rFonts w:ascii="Times New Roman" w:hAnsi="Times New Roman" w:cs="Times New Roman"/>
          <w:b/>
        </w:rPr>
      </w:pPr>
      <w:r w:rsidRPr="000D2FB8">
        <w:rPr>
          <w:rFonts w:ascii="Times New Roman" w:eastAsia="Calibri" w:hAnsi="Times New Roman" w:cs="Times New Roman"/>
          <w:b/>
        </w:rPr>
        <w:t>Results:</w:t>
      </w:r>
    </w:p>
    <w:p w14:paraId="32D0B5F3"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Different regions were encoding different information, with clusters formed according to their functions</w:t>
      </w:r>
    </w:p>
    <w:p w14:paraId="0BE0EBB8"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Brain activation that is used in identification differs qualitatively land systematically across regions</w:t>
      </w:r>
    </w:p>
    <w:p w14:paraId="4EBFAD69"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Bilaterally homologous regions were similar to each other, despite being physically distant from each other</w:t>
      </w:r>
    </w:p>
    <w:p w14:paraId="2A6C7E7F"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For frontal cortex, activation in the two hemispheres was more distinct and left-lateralized</w:t>
      </w:r>
    </w:p>
    <w:p w14:paraId="1F3D9073" w14:textId="77777777" w:rsidR="00106CC0" w:rsidRPr="000D2FB8" w:rsidRDefault="00000000" w:rsidP="000D2FB8">
      <w:pPr>
        <w:numPr>
          <w:ilvl w:val="3"/>
          <w:numId w:val="1"/>
        </w:numPr>
        <w:spacing w:line="240" w:lineRule="auto"/>
        <w:rPr>
          <w:rFonts w:ascii="Times New Roman" w:hAnsi="Times New Roman" w:cs="Times New Roman"/>
          <w:b/>
        </w:rPr>
      </w:pPr>
      <w:r w:rsidRPr="000D2FB8">
        <w:rPr>
          <w:rFonts w:ascii="Times New Roman" w:eastAsia="Calibri" w:hAnsi="Times New Roman" w:cs="Times New Roman"/>
          <w:b/>
        </w:rPr>
        <w:t>There is a cross-participant commonality in the neural signature at the level of semantic propery representation (and no just visual features).</w:t>
      </w:r>
    </w:p>
    <w:p w14:paraId="17DB5C1A" w14:textId="77777777" w:rsidR="00106CC0" w:rsidRPr="000D2FB8" w:rsidRDefault="00000000" w:rsidP="000D2FB8">
      <w:pPr>
        <w:numPr>
          <w:ilvl w:val="0"/>
          <w:numId w:val="7"/>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ChurChill</w:t>
      </w:r>
      <w:r w:rsidRPr="000D2FB8">
        <w:rPr>
          <w:rFonts w:ascii="Times New Roman" w:eastAsia="Calibri" w:hAnsi="Times New Roman" w:cs="Times New Roman"/>
          <w:b/>
          <w:shd w:val="clear" w:color="auto" w:fill="D99694"/>
        </w:rPr>
        <w:t xml:space="preserve"> et al.</w:t>
      </w:r>
      <w:r w:rsidRPr="000D2FB8">
        <w:rPr>
          <w:rFonts w:ascii="Times New Roman" w:eastAsia="Calibri" w:hAnsi="Times New Roman" w:cs="Times New Roman"/>
          <w:b/>
        </w:rPr>
        <w:t xml:space="preserve"> (</w:t>
      </w:r>
      <w:r w:rsidRPr="000D2FB8">
        <w:rPr>
          <w:rFonts w:ascii="Times New Roman" w:eastAsia="Calibri" w:hAnsi="Times New Roman" w:cs="Times New Roman"/>
          <w:b/>
          <w:shd w:val="clear" w:color="auto" w:fill="CCC1D9"/>
        </w:rPr>
        <w:t>2012a</w:t>
      </w:r>
      <w:r w:rsidRPr="000D2FB8">
        <w:rPr>
          <w:rFonts w:ascii="Times New Roman" w:eastAsia="Calibri" w:hAnsi="Times New Roman" w:cs="Times New Roman"/>
          <w:b/>
        </w:rPr>
        <w:t>): Standard Temporal Motion and Physiological Noise Correction Methods</w:t>
      </w:r>
    </w:p>
    <w:p w14:paraId="5569207E"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 xml:space="preserve">Use DiSTATIS to </w:t>
      </w:r>
      <w:r w:rsidRPr="000D2FB8">
        <w:rPr>
          <w:rFonts w:ascii="Times New Roman" w:eastAsia="Calibri" w:hAnsi="Times New Roman" w:cs="Times New Roman"/>
          <w:b/>
          <w:highlight w:val="yellow"/>
        </w:rPr>
        <w:t>test whether the effect of different pipelines correlate with significant common changes in activation pattern</w:t>
      </w:r>
      <w:r w:rsidRPr="000D2FB8">
        <w:rPr>
          <w:rFonts w:ascii="Times New Roman" w:eastAsia="Calibri" w:hAnsi="Times New Roman" w:cs="Times New Roman"/>
          <w:b/>
        </w:rPr>
        <w:t>.</w:t>
      </w:r>
    </w:p>
    <w:p w14:paraId="3D1073D1"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lastRenderedPageBreak/>
        <w:t>Other method such as NPAIRS, Friedman nonparametric rank-test, and PDA were used.</w:t>
      </w:r>
    </w:p>
    <w:p w14:paraId="3B37DDEF"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 xml:space="preserve">PDA is a multivariate testing adaptation of LDA; </w:t>
      </w:r>
      <w:r w:rsidRPr="000D2FB8">
        <w:rPr>
          <w:rFonts w:ascii="Times New Roman" w:eastAsia="Calibri" w:hAnsi="Times New Roman" w:cs="Times New Roman"/>
          <w:b/>
          <w:shd w:val="clear" w:color="auto" w:fill="99CCFF"/>
        </w:rPr>
        <w:t>PDA</w:t>
      </w:r>
      <w:r w:rsidRPr="000D2FB8">
        <w:rPr>
          <w:rFonts w:ascii="Times New Roman" w:eastAsia="Calibri" w:hAnsi="Times New Roman" w:cs="Times New Roman"/>
          <w:b/>
        </w:rPr>
        <w:t xml:space="preserve"> is more sensitive to subject-dependent artifacts than GLM</w:t>
      </w:r>
    </w:p>
    <w:p w14:paraId="6949FED3"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Choosing pipeline that maximize performance for each subject, with the tradeoff of between-subject heterogeneity</w:t>
      </w:r>
    </w:p>
    <w:p w14:paraId="56C1DF29"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Pipeline performance was evaluated by (Reproducibility, Prediction) metrics</w:t>
      </w:r>
    </w:p>
    <w:p w14:paraId="669B010F"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Fixed pipeline order, with all possible combination of including/not including physiological noise correction (PNC), motion correction (MC), and motion parameter regression (MPR). Also, the combination includes different temporal detrending (DET) models with different polynomial orders.</w:t>
      </w:r>
    </w:p>
    <w:p w14:paraId="63847C21"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 xml:space="preserve">Start with </w:t>
      </w:r>
      <w:r w:rsidRPr="000D2FB8">
        <w:rPr>
          <w:rFonts w:ascii="Times New Roman" w:eastAsia="Calibri" w:hAnsi="Times New Roman" w:cs="Times New Roman"/>
          <w:b/>
          <w:shd w:val="clear" w:color="auto" w:fill="92D050"/>
        </w:rPr>
        <w:t>row and column centered distance matrix</w:t>
      </w:r>
      <w:r w:rsidRPr="000D2FB8">
        <w:rPr>
          <w:rFonts w:ascii="Times New Roman" w:eastAsia="Calibri" w:hAnsi="Times New Roman" w:cs="Times New Roman"/>
          <w:b/>
        </w:rPr>
        <w:t xml:space="preserve"> of rSPM(z) reproducibility between all possible pipeline.</w:t>
      </w:r>
    </w:p>
    <w:p w14:paraId="6C9AFC77"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Distances may be converted to correlation to measure reproducibility between pipeline.</w:t>
      </w:r>
    </w:p>
    <w:p w14:paraId="10D45273"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DiSTATIS helps downweight outlier subjects, and extract the most common pattern of SPM similarity across subjects</w:t>
      </w:r>
    </w:p>
    <w:p w14:paraId="3C6BCAF0" w14:textId="77777777" w:rsidR="00106CC0" w:rsidRPr="000D2FB8" w:rsidRDefault="00000000" w:rsidP="000D2FB8">
      <w:pPr>
        <w:numPr>
          <w:ilvl w:val="1"/>
          <w:numId w:val="7"/>
        </w:numPr>
        <w:spacing w:line="240" w:lineRule="auto"/>
        <w:rPr>
          <w:rFonts w:ascii="Times New Roman" w:hAnsi="Times New Roman" w:cs="Times New Roman"/>
          <w:b/>
        </w:rPr>
      </w:pPr>
      <w:r w:rsidRPr="000D2FB8">
        <w:rPr>
          <w:rFonts w:ascii="Times New Roman" w:eastAsia="Calibri" w:hAnsi="Times New Roman" w:cs="Times New Roman"/>
          <w:b/>
        </w:rPr>
        <w:t>Conslusion: (when pipeline is fixed)</w:t>
      </w:r>
    </w:p>
    <w:p w14:paraId="0E5525C4"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When the highest detrending order is even, it offers a better (R,P).</w:t>
      </w:r>
    </w:p>
    <w:p w14:paraId="73969C1A"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Motion correction improves performance for individual-subject optimization, but might be limited to low motion in the original sample.</w:t>
      </w:r>
    </w:p>
    <w:p w14:paraId="73EF91B8"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Along with detrending, PNC is important to optimize permorfance.</w:t>
      </w:r>
    </w:p>
    <w:p w14:paraId="48B63ED9" w14:textId="77777777" w:rsidR="00106CC0" w:rsidRPr="000D2FB8" w:rsidRDefault="00000000" w:rsidP="000D2FB8">
      <w:pPr>
        <w:numPr>
          <w:ilvl w:val="2"/>
          <w:numId w:val="7"/>
        </w:numPr>
        <w:spacing w:line="240" w:lineRule="auto"/>
        <w:rPr>
          <w:rFonts w:ascii="Times New Roman" w:hAnsi="Times New Roman" w:cs="Times New Roman"/>
          <w:b/>
        </w:rPr>
      </w:pPr>
      <w:r w:rsidRPr="000D2FB8">
        <w:rPr>
          <w:rFonts w:ascii="Times New Roman" w:eastAsia="Calibri" w:hAnsi="Times New Roman" w:cs="Times New Roman"/>
          <w:b/>
        </w:rPr>
        <w:t>In general, MPR and DET dominant the effect of preprocessing steps, and induce similar spatial effect. MC effect is weaker, and with PDA, the PC denoising step can effectively correct for motion artifact. MC is also orthogonal to PNC and MPR. DISTATIS is rather insensitive to even/odd DET probably due to insensitivity to temporal patterns, and suggests that they are pretty robust to this order effect.</w:t>
      </w:r>
    </w:p>
    <w:p w14:paraId="1295E02E" w14:textId="77777777" w:rsidR="00106CC0" w:rsidRPr="000D2FB8" w:rsidRDefault="00000000" w:rsidP="000D2FB8">
      <w:pPr>
        <w:spacing w:line="240" w:lineRule="auto"/>
        <w:ind w:left="2160"/>
        <w:rPr>
          <w:rFonts w:ascii="Times New Roman" w:eastAsia="Calibri" w:hAnsi="Times New Roman" w:cs="Times New Roman"/>
          <w:b/>
        </w:rPr>
      </w:pPr>
      <w:r w:rsidRPr="000D2FB8">
        <w:rPr>
          <w:rFonts w:ascii="Times New Roman" w:eastAsia="Calibri" w:hAnsi="Times New Roman" w:cs="Times New Roman"/>
          <w:b/>
        </w:rPr>
        <w:t xml:space="preserve"> </w:t>
      </w:r>
    </w:p>
    <w:p w14:paraId="1AC5F3EB" w14:textId="77777777" w:rsidR="00106CC0" w:rsidRPr="000D2FB8" w:rsidRDefault="00000000" w:rsidP="000D2FB8">
      <w:pPr>
        <w:numPr>
          <w:ilvl w:val="0"/>
          <w:numId w:val="8"/>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ChurChill</w:t>
      </w:r>
      <w:r w:rsidRPr="000D2FB8">
        <w:rPr>
          <w:rFonts w:ascii="Times New Roman" w:eastAsia="Calibri" w:hAnsi="Times New Roman" w:cs="Times New Roman"/>
          <w:b/>
          <w:shd w:val="clear" w:color="auto" w:fill="D99694"/>
        </w:rPr>
        <w:t xml:space="preserve"> et al.</w:t>
      </w:r>
      <w:r w:rsidRPr="000D2FB8">
        <w:rPr>
          <w:rFonts w:ascii="Times New Roman" w:eastAsia="Calibri" w:hAnsi="Times New Roman" w:cs="Times New Roman"/>
          <w:b/>
        </w:rPr>
        <w:t xml:space="preserve"> (</w:t>
      </w:r>
      <w:r w:rsidRPr="000D2FB8">
        <w:rPr>
          <w:rFonts w:ascii="Times New Roman" w:eastAsia="Calibri" w:hAnsi="Times New Roman" w:cs="Times New Roman"/>
          <w:b/>
          <w:shd w:val="clear" w:color="auto" w:fill="CCC1D9"/>
        </w:rPr>
        <w:t>2012b</w:t>
      </w:r>
      <w:r w:rsidRPr="000D2FB8">
        <w:rPr>
          <w:rFonts w:ascii="Times New Roman" w:eastAsia="Calibri" w:hAnsi="Times New Roman" w:cs="Times New Roman"/>
          <w:b/>
        </w:rPr>
        <w:t>):</w:t>
      </w:r>
    </w:p>
    <w:p w14:paraId="372B427B"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Integrated PCA and two ICA-based denoising methods into the preprocessing pipeline.</w:t>
      </w:r>
    </w:p>
    <w:p w14:paraId="11A246CC"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DiSTATIS was ued to</w:t>
      </w:r>
      <w:r w:rsidRPr="000D2FB8">
        <w:rPr>
          <w:rFonts w:ascii="Times New Roman" w:eastAsia="Calibri" w:hAnsi="Times New Roman" w:cs="Times New Roman"/>
          <w:b/>
          <w:highlight w:val="yellow"/>
        </w:rPr>
        <w:t xml:space="preserve"> evaluate if this is an important step, and if the choice of different techniques has a significant impact</w:t>
      </w:r>
      <w:r w:rsidRPr="000D2FB8">
        <w:rPr>
          <w:rFonts w:ascii="Times New Roman" w:eastAsia="Calibri" w:hAnsi="Times New Roman" w:cs="Times New Roman"/>
          <w:b/>
        </w:rPr>
        <w:t>.</w:t>
      </w:r>
    </w:p>
    <w:p w14:paraId="1982B8FC" w14:textId="77777777" w:rsidR="00106CC0" w:rsidRPr="000D2FB8" w:rsidRDefault="00000000" w:rsidP="000D2FB8">
      <w:pPr>
        <w:numPr>
          <w:ilvl w:val="2"/>
          <w:numId w:val="8"/>
        </w:numPr>
        <w:spacing w:line="240" w:lineRule="auto"/>
        <w:rPr>
          <w:rFonts w:ascii="Times New Roman" w:hAnsi="Times New Roman" w:cs="Times New Roman"/>
          <w:b/>
        </w:rPr>
      </w:pPr>
      <w:r w:rsidRPr="000D2FB8">
        <w:rPr>
          <w:rFonts w:ascii="Times New Roman" w:eastAsia="Calibri" w:hAnsi="Times New Roman" w:cs="Times New Roman"/>
          <w:b/>
        </w:rPr>
        <w:t>ICA-PESTICA</w:t>
      </w:r>
    </w:p>
    <w:p w14:paraId="46FF49DA" w14:textId="77777777" w:rsidR="00106CC0" w:rsidRPr="000D2FB8" w:rsidRDefault="00000000" w:rsidP="000D2FB8">
      <w:pPr>
        <w:numPr>
          <w:ilvl w:val="2"/>
          <w:numId w:val="8"/>
        </w:numPr>
        <w:spacing w:line="240" w:lineRule="auto"/>
        <w:rPr>
          <w:rFonts w:ascii="Times New Roman" w:hAnsi="Times New Roman" w:cs="Times New Roman"/>
          <w:b/>
        </w:rPr>
      </w:pPr>
      <w:r w:rsidRPr="000D2FB8">
        <w:rPr>
          <w:rFonts w:ascii="Times New Roman" w:eastAsia="Calibri" w:hAnsi="Times New Roman" w:cs="Times New Roman"/>
          <w:b/>
        </w:rPr>
        <w:t>ICA-MELODIC</w:t>
      </w:r>
    </w:p>
    <w:p w14:paraId="4AC113C6" w14:textId="77777777" w:rsidR="00106CC0" w:rsidRPr="000D2FB8" w:rsidRDefault="00000000" w:rsidP="000D2FB8">
      <w:pPr>
        <w:numPr>
          <w:ilvl w:val="2"/>
          <w:numId w:val="8"/>
        </w:numPr>
        <w:spacing w:line="240" w:lineRule="auto"/>
        <w:rPr>
          <w:rFonts w:ascii="Times New Roman" w:hAnsi="Times New Roman" w:cs="Times New Roman"/>
          <w:b/>
        </w:rPr>
      </w:pPr>
      <w:r w:rsidRPr="000D2FB8">
        <w:rPr>
          <w:rFonts w:ascii="Times New Roman" w:eastAsia="Calibri" w:hAnsi="Times New Roman" w:cs="Times New Roman"/>
          <w:b/>
        </w:rPr>
        <w:t>PDA using regularized PCA</w:t>
      </w:r>
    </w:p>
    <w:p w14:paraId="6C207C20"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Similar technique to the other paper</w:t>
      </w:r>
    </w:p>
    <w:p w14:paraId="3546D8BA"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The optimal fixed pipelines vary significantly as a function of task contrast</w:t>
      </w:r>
    </w:p>
    <w:p w14:paraId="79F53035"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Optimizing the ICA subspace using a data-driven step-up procedure optimized on (P,R), as with PCA, may potentially improve this model</w:t>
      </w:r>
    </w:p>
    <w:p w14:paraId="4E475CE3" w14:textId="77777777" w:rsidR="00106CC0" w:rsidRPr="000D2FB8" w:rsidRDefault="00000000" w:rsidP="000D2FB8">
      <w:pPr>
        <w:numPr>
          <w:ilvl w:val="1"/>
          <w:numId w:val="8"/>
        </w:numPr>
        <w:spacing w:line="240" w:lineRule="auto"/>
        <w:rPr>
          <w:rFonts w:ascii="Times New Roman" w:hAnsi="Times New Roman" w:cs="Times New Roman"/>
          <w:b/>
        </w:rPr>
      </w:pPr>
      <w:r w:rsidRPr="000D2FB8">
        <w:rPr>
          <w:rFonts w:ascii="Times New Roman" w:eastAsia="Calibri" w:hAnsi="Times New Roman" w:cs="Times New Roman"/>
          <w:b/>
        </w:rPr>
        <w:t>Optimizing the subspace using PCA generally allows for more predictive and reproducible signal subspace estimation; this is beneficial, given the relative computational efficiency and consistency of the estimated subspace for</w:t>
      </w:r>
    </w:p>
    <w:p w14:paraId="22C33F37" w14:textId="77777777" w:rsidR="00106CC0" w:rsidRPr="000D2FB8" w:rsidRDefault="00000000" w:rsidP="000D2FB8">
      <w:pPr>
        <w:spacing w:line="240" w:lineRule="auto"/>
        <w:ind w:left="1620"/>
        <w:rPr>
          <w:rFonts w:ascii="Times New Roman" w:eastAsia="Calibri" w:hAnsi="Times New Roman" w:cs="Times New Roman"/>
          <w:b/>
        </w:rPr>
      </w:pPr>
      <w:r w:rsidRPr="000D2FB8">
        <w:rPr>
          <w:rFonts w:ascii="Times New Roman" w:eastAsia="Calibri" w:hAnsi="Times New Roman" w:cs="Times New Roman"/>
          <w:b/>
        </w:rPr>
        <w:t>PCA, over ICA algorithms.</w:t>
      </w:r>
    </w:p>
    <w:p w14:paraId="375CF726" w14:textId="77777777" w:rsidR="00106CC0" w:rsidRPr="000D2FB8" w:rsidRDefault="00000000" w:rsidP="000D2FB8">
      <w:pPr>
        <w:numPr>
          <w:ilvl w:val="0"/>
          <w:numId w:val="2"/>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Yourgnov</w:t>
      </w:r>
      <w:r w:rsidRPr="000D2FB8">
        <w:rPr>
          <w:rFonts w:ascii="Times New Roman" w:eastAsia="Calibri" w:hAnsi="Times New Roman" w:cs="Times New Roman"/>
          <w:b/>
        </w:rPr>
        <w:t xml:space="preserve"> et al. (</w:t>
      </w:r>
      <w:r w:rsidRPr="000D2FB8">
        <w:rPr>
          <w:rFonts w:ascii="Times New Roman" w:eastAsia="Calibri" w:hAnsi="Times New Roman" w:cs="Times New Roman"/>
          <w:b/>
          <w:shd w:val="clear" w:color="auto" w:fill="CCC1D9"/>
        </w:rPr>
        <w:t>2014</w:t>
      </w:r>
      <w:r w:rsidRPr="000D2FB8">
        <w:rPr>
          <w:rFonts w:ascii="Times New Roman" w:eastAsia="Calibri" w:hAnsi="Times New Roman" w:cs="Times New Roman"/>
          <w:b/>
        </w:rPr>
        <w:t>):</w:t>
      </w:r>
    </w:p>
    <w:p w14:paraId="0482424D" w14:textId="77777777" w:rsidR="00106CC0" w:rsidRPr="000D2FB8" w:rsidRDefault="00000000" w:rsidP="000D2FB8">
      <w:pPr>
        <w:numPr>
          <w:ilvl w:val="1"/>
          <w:numId w:val="2"/>
        </w:numPr>
        <w:spacing w:line="240" w:lineRule="auto"/>
        <w:rPr>
          <w:rFonts w:ascii="Times New Roman" w:hAnsi="Times New Roman" w:cs="Times New Roman"/>
          <w:b/>
        </w:rPr>
      </w:pPr>
      <w:r w:rsidRPr="000D2FB8">
        <w:rPr>
          <w:rFonts w:ascii="Times New Roman" w:eastAsia="Calibri" w:hAnsi="Times New Roman" w:cs="Times New Roman"/>
          <w:b/>
        </w:rPr>
        <w:t>Examine the similarity of spatial maps created by different MVPA classifier.</w:t>
      </w:r>
    </w:p>
    <w:p w14:paraId="1436411E" w14:textId="77777777" w:rsidR="00106CC0" w:rsidRPr="000D2FB8" w:rsidRDefault="00000000" w:rsidP="000D2FB8">
      <w:pPr>
        <w:numPr>
          <w:ilvl w:val="1"/>
          <w:numId w:val="2"/>
        </w:numPr>
        <w:spacing w:line="240" w:lineRule="auto"/>
        <w:rPr>
          <w:rFonts w:ascii="Times New Roman" w:hAnsi="Times New Roman" w:cs="Times New Roman"/>
          <w:b/>
        </w:rPr>
      </w:pPr>
      <w:r w:rsidRPr="000D2FB8">
        <w:rPr>
          <w:rFonts w:ascii="Times New Roman" w:eastAsia="Calibri" w:hAnsi="Times New Roman" w:cs="Times New Roman"/>
          <w:b/>
        </w:rPr>
        <w:t>DiSTATIS:</w:t>
      </w:r>
    </w:p>
    <w:p w14:paraId="006CD7C5"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 xml:space="preserve">Within-subject distance matrices: a </w:t>
      </w:r>
      <w:r w:rsidRPr="000D2FB8">
        <w:rPr>
          <w:rFonts w:ascii="Times New Roman" w:eastAsia="Calibri" w:hAnsi="Times New Roman" w:cs="Times New Roman"/>
          <w:b/>
          <w:shd w:val="clear" w:color="auto" w:fill="92D050"/>
        </w:rPr>
        <w:t>double centered</w:t>
      </w:r>
      <w:r w:rsidRPr="000D2FB8">
        <w:rPr>
          <w:rFonts w:ascii="Times New Roman" w:eastAsia="Calibri" w:hAnsi="Times New Roman" w:cs="Times New Roman"/>
          <w:b/>
        </w:rPr>
        <w:t xml:space="preserve"> 6 (methods) x 6 distance matrix for each participant</w:t>
      </w:r>
    </w:p>
    <w:p w14:paraId="6A9E590F"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Compute a subject by subject Rv matrix from the within-subject distance matrices, then do an SVD</w:t>
      </w:r>
    </w:p>
    <w:p w14:paraId="57CB9301"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lastRenderedPageBreak/>
        <w:t>Compute compromise by the weighted sum of the double centered distance matrices of each subject</w:t>
      </w:r>
    </w:p>
    <w:p w14:paraId="37D36AA6" w14:textId="77777777" w:rsidR="00106CC0" w:rsidRPr="000D2FB8" w:rsidRDefault="00000000" w:rsidP="000D2FB8">
      <w:pPr>
        <w:numPr>
          <w:ilvl w:val="3"/>
          <w:numId w:val="2"/>
        </w:numPr>
        <w:spacing w:line="240" w:lineRule="auto"/>
        <w:rPr>
          <w:rFonts w:ascii="Times New Roman" w:hAnsi="Times New Roman" w:cs="Times New Roman"/>
          <w:b/>
        </w:rPr>
      </w:pPr>
      <w:r w:rsidRPr="000D2FB8">
        <w:rPr>
          <w:rFonts w:ascii="Times New Roman" w:eastAsia="Calibri" w:hAnsi="Times New Roman" w:cs="Times New Roman"/>
          <w:b/>
        </w:rPr>
        <w:t>Weights are computed as the first factor scores/the sum of the first factor scores of all subject (the first singular value?)</w:t>
      </w:r>
    </w:p>
    <w:p w14:paraId="44AF419D" w14:textId="77777777" w:rsidR="00106CC0" w:rsidRPr="000D2FB8" w:rsidRDefault="00000000" w:rsidP="000D2FB8">
      <w:pPr>
        <w:numPr>
          <w:ilvl w:val="1"/>
          <w:numId w:val="2"/>
        </w:numPr>
        <w:spacing w:line="240" w:lineRule="auto"/>
        <w:rPr>
          <w:rFonts w:ascii="Times New Roman" w:hAnsi="Times New Roman" w:cs="Times New Roman"/>
          <w:b/>
        </w:rPr>
      </w:pPr>
      <w:r w:rsidRPr="000D2FB8">
        <w:rPr>
          <w:rFonts w:ascii="Times New Roman" w:eastAsia="Calibri" w:hAnsi="Times New Roman" w:cs="Times New Roman"/>
          <w:b/>
        </w:rPr>
        <w:t>DiSTATIS results:</w:t>
      </w:r>
    </w:p>
    <w:p w14:paraId="1274FFAD"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3 overlapping pairs:</w:t>
      </w:r>
    </w:p>
    <w:p w14:paraId="2D8148F2" w14:textId="77777777" w:rsidR="00106CC0" w:rsidRPr="000D2FB8" w:rsidRDefault="00000000" w:rsidP="000D2FB8">
      <w:pPr>
        <w:numPr>
          <w:ilvl w:val="3"/>
          <w:numId w:val="2"/>
        </w:numPr>
        <w:spacing w:line="240" w:lineRule="auto"/>
        <w:rPr>
          <w:rFonts w:ascii="Times New Roman" w:hAnsi="Times New Roman" w:cs="Times New Roman"/>
          <w:b/>
        </w:rPr>
      </w:pPr>
      <w:r w:rsidRPr="000D2FB8">
        <w:rPr>
          <w:rFonts w:ascii="Times New Roman" w:eastAsia="Calibri" w:hAnsi="Times New Roman" w:cs="Times New Roman"/>
          <w:b/>
        </w:rPr>
        <w:t>QD and LD-PC: both PCA-based regularization</w:t>
      </w:r>
    </w:p>
    <w:p w14:paraId="53D82F20" w14:textId="77777777" w:rsidR="00106CC0" w:rsidRPr="000D2FB8" w:rsidRDefault="00000000" w:rsidP="000D2FB8">
      <w:pPr>
        <w:numPr>
          <w:ilvl w:val="3"/>
          <w:numId w:val="2"/>
        </w:numPr>
        <w:spacing w:line="240" w:lineRule="auto"/>
        <w:rPr>
          <w:rFonts w:ascii="Times New Roman" w:hAnsi="Times New Roman" w:cs="Times New Roman"/>
          <w:b/>
        </w:rPr>
      </w:pPr>
      <w:r w:rsidRPr="000D2FB8">
        <w:rPr>
          <w:rFonts w:ascii="Times New Roman" w:eastAsia="Calibri" w:hAnsi="Times New Roman" w:cs="Times New Roman"/>
          <w:b/>
        </w:rPr>
        <w:t>SVM and LD-RR: both use L2 penalty for regularization</w:t>
      </w:r>
    </w:p>
    <w:p w14:paraId="2794B5D8" w14:textId="77777777" w:rsidR="00106CC0" w:rsidRPr="000D2FB8" w:rsidRDefault="00000000" w:rsidP="000D2FB8">
      <w:pPr>
        <w:numPr>
          <w:ilvl w:val="3"/>
          <w:numId w:val="2"/>
        </w:numPr>
        <w:spacing w:line="240" w:lineRule="auto"/>
        <w:rPr>
          <w:rFonts w:ascii="Times New Roman" w:hAnsi="Times New Roman" w:cs="Times New Roman"/>
          <w:b/>
        </w:rPr>
      </w:pPr>
      <w:r w:rsidRPr="000D2FB8">
        <w:rPr>
          <w:rFonts w:ascii="Times New Roman" w:eastAsia="Calibri" w:hAnsi="Times New Roman" w:cs="Times New Roman"/>
          <w:b/>
        </w:rPr>
        <w:t>GNB-L and GNB-B: both are univariate Gaussian Naïve Bayes</w:t>
      </w:r>
    </w:p>
    <w:p w14:paraId="0F10E36F"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The strength of the contrast interacts with the pattern similarities between the three pairs of methods</w:t>
      </w:r>
    </w:p>
    <w:p w14:paraId="15F1C323" w14:textId="77777777" w:rsidR="00106CC0" w:rsidRPr="000D2FB8" w:rsidRDefault="00000000" w:rsidP="000D2FB8">
      <w:pPr>
        <w:numPr>
          <w:ilvl w:val="2"/>
          <w:numId w:val="2"/>
        </w:numPr>
        <w:spacing w:line="240" w:lineRule="auto"/>
        <w:rPr>
          <w:rFonts w:ascii="Times New Roman" w:hAnsi="Times New Roman" w:cs="Times New Roman"/>
          <w:b/>
        </w:rPr>
      </w:pPr>
      <w:r w:rsidRPr="000D2FB8">
        <w:rPr>
          <w:rFonts w:ascii="Times New Roman" w:eastAsia="Calibri" w:hAnsi="Times New Roman" w:cs="Times New Roman"/>
          <w:b/>
        </w:rPr>
        <w:t>LD-RR and SVM are most sensitive to contrast effects such that their pattern may reflect either multivariate or univariate features</w:t>
      </w:r>
    </w:p>
    <w:p w14:paraId="76D7D6D3" w14:textId="77777777" w:rsidR="00106CC0" w:rsidRPr="000D2FB8" w:rsidRDefault="00000000" w:rsidP="000D2FB8">
      <w:pPr>
        <w:spacing w:line="240" w:lineRule="auto"/>
        <w:ind w:left="1620"/>
        <w:rPr>
          <w:rFonts w:ascii="Times New Roman" w:eastAsia="Calibri" w:hAnsi="Times New Roman" w:cs="Times New Roman"/>
          <w:b/>
        </w:rPr>
      </w:pPr>
      <w:r w:rsidRPr="000D2FB8">
        <w:rPr>
          <w:rFonts w:ascii="Times New Roman" w:eastAsia="Calibri" w:hAnsi="Times New Roman" w:cs="Times New Roman"/>
          <w:b/>
        </w:rPr>
        <w:t xml:space="preserve"> </w:t>
      </w:r>
    </w:p>
    <w:p w14:paraId="515956EF" w14:textId="77777777" w:rsidR="00106CC0" w:rsidRPr="000D2FB8" w:rsidRDefault="00000000" w:rsidP="000D2FB8">
      <w:pPr>
        <w:numPr>
          <w:ilvl w:val="0"/>
          <w:numId w:val="4"/>
        </w:numPr>
        <w:spacing w:line="240" w:lineRule="auto"/>
        <w:rPr>
          <w:rFonts w:ascii="Times New Roman" w:hAnsi="Times New Roman" w:cs="Times New Roman"/>
          <w:b/>
        </w:rPr>
      </w:pPr>
      <w:r w:rsidRPr="000D2FB8">
        <w:rPr>
          <w:rFonts w:ascii="Times New Roman" w:eastAsia="Calibri" w:hAnsi="Times New Roman" w:cs="Times New Roman"/>
          <w:b/>
          <w:shd w:val="clear" w:color="auto" w:fill="F6B26B"/>
        </w:rPr>
        <w:t xml:space="preserve">Sha et al. </w:t>
      </w:r>
      <w:r w:rsidRPr="000D2FB8">
        <w:rPr>
          <w:rFonts w:ascii="Times New Roman" w:eastAsia="Calibri" w:hAnsi="Times New Roman" w:cs="Times New Roman"/>
          <w:b/>
        </w:rPr>
        <w:t>(</w:t>
      </w:r>
      <w:r w:rsidRPr="000D2FB8">
        <w:rPr>
          <w:rFonts w:ascii="Times New Roman" w:eastAsia="Calibri" w:hAnsi="Times New Roman" w:cs="Times New Roman"/>
          <w:b/>
          <w:shd w:val="clear" w:color="auto" w:fill="CCC1D9"/>
        </w:rPr>
        <w:t>2015</w:t>
      </w:r>
      <w:r w:rsidRPr="000D2FB8">
        <w:rPr>
          <w:rFonts w:ascii="Times New Roman" w:eastAsia="Calibri" w:hAnsi="Times New Roman" w:cs="Times New Roman"/>
          <w:b/>
        </w:rPr>
        <w:t>):</w:t>
      </w:r>
    </w:p>
    <w:p w14:paraId="6B68F972"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Multivariate brain activation pattern analysis: images of animal species with different levels of animacy, and also two inanimate categories of tools</w:t>
      </w:r>
    </w:p>
    <w:p w14:paraId="35367676"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 xml:space="preserve">Use </w:t>
      </w:r>
      <w:r w:rsidRPr="000D2FB8">
        <w:rPr>
          <w:rFonts w:ascii="Times New Roman" w:eastAsia="Calibri" w:hAnsi="Times New Roman" w:cs="Times New Roman"/>
          <w:b/>
          <w:shd w:val="clear" w:color="auto" w:fill="99CCFF"/>
        </w:rPr>
        <w:t>SVM</w:t>
      </w:r>
      <w:r w:rsidRPr="000D2FB8">
        <w:rPr>
          <w:rFonts w:ascii="Times New Roman" w:eastAsia="Calibri" w:hAnsi="Times New Roman" w:cs="Times New Roman"/>
          <w:b/>
        </w:rPr>
        <w:t xml:space="preserve"> for pattern classification with leave-one-run-out cross validation</w:t>
      </w:r>
    </w:p>
    <w:p w14:paraId="056B6403"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STATIS was used to combine data of 7 runs for each participants:</w:t>
      </w:r>
    </w:p>
    <w:p w14:paraId="03E88416"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7 Runs x 12 (stimuli categories) x n (size of ROIs in voxels)</w:t>
      </w:r>
    </w:p>
    <w:p w14:paraId="0A1FEDED"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 xml:space="preserve">First, they used STATIS to </w:t>
      </w:r>
      <w:r w:rsidRPr="000D2FB8">
        <w:rPr>
          <w:rFonts w:ascii="Times New Roman" w:eastAsia="Calibri" w:hAnsi="Times New Roman" w:cs="Times New Roman"/>
          <w:b/>
          <w:highlight w:val="yellow"/>
        </w:rPr>
        <w:t>combine 7 tables of each run</w:t>
      </w:r>
      <w:r w:rsidRPr="000D2FB8">
        <w:rPr>
          <w:rFonts w:ascii="Times New Roman" w:eastAsia="Calibri" w:hAnsi="Times New Roman" w:cs="Times New Roman"/>
          <w:b/>
        </w:rPr>
        <w:t>, and create a grand table.</w:t>
      </w:r>
    </w:p>
    <w:p w14:paraId="05F75DD7"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Next, they penalize each column (voxel) with specific F criterion.</w:t>
      </w:r>
    </w:p>
    <w:p w14:paraId="7DD7B22E"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shd w:val="clear" w:color="auto" w:fill="92D050"/>
        </w:rPr>
        <w:t>Third</w:t>
      </w:r>
      <w:r w:rsidRPr="000D2FB8">
        <w:rPr>
          <w:rFonts w:ascii="Times New Roman" w:eastAsia="Calibri" w:hAnsi="Times New Roman" w:cs="Times New Roman"/>
          <w:b/>
        </w:rPr>
        <w:t xml:space="preserve">, they centered column-wise, then centered the rows. -&gt; similar to calculating </w:t>
      </w:r>
      <w:r w:rsidRPr="000D2FB8">
        <w:rPr>
          <w:rFonts w:ascii="Times New Roman" w:eastAsia="Calibri" w:hAnsi="Times New Roman" w:cs="Times New Roman"/>
          <w:b/>
          <w:shd w:val="clear" w:color="auto" w:fill="92D050"/>
        </w:rPr>
        <w:t>Pearson correlation distance</w:t>
      </w:r>
      <w:r w:rsidRPr="000D2FB8">
        <w:rPr>
          <w:rFonts w:ascii="Times New Roman" w:eastAsia="Calibri" w:hAnsi="Times New Roman" w:cs="Times New Roman"/>
          <w:b/>
        </w:rPr>
        <w:t xml:space="preserve"> between observations ~ in </w:t>
      </w:r>
      <w:r w:rsidRPr="000D2FB8">
        <w:rPr>
          <w:rFonts w:ascii="Times New Roman" w:eastAsia="Calibri" w:hAnsi="Times New Roman" w:cs="Times New Roman"/>
          <w:b/>
          <w:shd w:val="clear" w:color="auto" w:fill="FFC000"/>
        </w:rPr>
        <w:t>DSM</w:t>
      </w:r>
      <w:r w:rsidRPr="000D2FB8">
        <w:rPr>
          <w:rFonts w:ascii="Times New Roman" w:eastAsia="Calibri" w:hAnsi="Times New Roman" w:cs="Times New Roman"/>
          <w:b/>
        </w:rPr>
        <w:t>s (dissimilarity matrix)</w:t>
      </w:r>
    </w:p>
    <w:p w14:paraId="56DB8DF0"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Finally, they generate the compromise, with each row being scaled by its norm (sqrt(SS)).</w:t>
      </w:r>
    </w:p>
    <w:p w14:paraId="3FE11A83"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STATIS was then used to combine participants of each group:</w:t>
      </w:r>
    </w:p>
    <w:p w14:paraId="39C2E3C4"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Compute 11 compromise for each participants: the weighted linear sum  of the seven 12 x n tables (for each run)</w:t>
      </w:r>
    </w:p>
    <w:p w14:paraId="04A89752"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Then, compute a group-wise STATIS:</w:t>
      </w:r>
    </w:p>
    <w:p w14:paraId="52C1D258" w14:textId="77777777" w:rsidR="00106CC0" w:rsidRPr="000D2FB8" w:rsidRDefault="00000000" w:rsidP="000D2FB8">
      <w:pPr>
        <w:numPr>
          <w:ilvl w:val="3"/>
          <w:numId w:val="4"/>
        </w:numPr>
        <w:spacing w:line="240" w:lineRule="auto"/>
        <w:rPr>
          <w:rFonts w:ascii="Times New Roman" w:hAnsi="Times New Roman" w:cs="Times New Roman"/>
          <w:b/>
        </w:rPr>
      </w:pPr>
      <w:r w:rsidRPr="000D2FB8">
        <w:rPr>
          <w:rFonts w:ascii="Times New Roman" w:eastAsia="Calibri" w:hAnsi="Times New Roman" w:cs="Times New Roman"/>
          <w:b/>
        </w:rPr>
        <w:t>Stacked 11 compromise of each participant horizontally</w:t>
      </w:r>
    </w:p>
    <w:p w14:paraId="70AF6497" w14:textId="77777777" w:rsidR="00106CC0" w:rsidRPr="000D2FB8" w:rsidRDefault="00000000" w:rsidP="000D2FB8">
      <w:pPr>
        <w:numPr>
          <w:ilvl w:val="3"/>
          <w:numId w:val="4"/>
        </w:numPr>
        <w:spacing w:line="240" w:lineRule="auto"/>
        <w:rPr>
          <w:rFonts w:ascii="Times New Roman" w:hAnsi="Times New Roman" w:cs="Times New Roman"/>
          <w:b/>
        </w:rPr>
      </w:pPr>
      <w:r w:rsidRPr="000D2FB8">
        <w:rPr>
          <w:rFonts w:ascii="Times New Roman" w:eastAsia="Calibri" w:hAnsi="Times New Roman" w:cs="Times New Roman"/>
          <w:b/>
        </w:rPr>
        <w:t>PCA</w:t>
      </w:r>
    </w:p>
    <w:p w14:paraId="13B2E0E8" w14:textId="77777777" w:rsidR="00106CC0" w:rsidRPr="000D2FB8" w:rsidRDefault="00000000" w:rsidP="000D2FB8">
      <w:pPr>
        <w:numPr>
          <w:ilvl w:val="3"/>
          <w:numId w:val="4"/>
        </w:numPr>
        <w:spacing w:line="240" w:lineRule="auto"/>
        <w:rPr>
          <w:rFonts w:ascii="Times New Roman" w:hAnsi="Times New Roman" w:cs="Times New Roman"/>
          <w:b/>
        </w:rPr>
      </w:pPr>
      <w:r w:rsidRPr="000D2FB8">
        <w:rPr>
          <w:rFonts w:ascii="Times New Roman" w:eastAsia="Calibri" w:hAnsi="Times New Roman" w:cs="Times New Roman"/>
          <w:b/>
        </w:rPr>
        <w:t>Yields voxel loadings for each voxel in each participant</w:t>
      </w:r>
    </w:p>
    <w:p w14:paraId="506AD50F"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Volumetric loadings were mapped to the standard surface mesh grid</w:t>
      </w:r>
    </w:p>
    <w:p w14:paraId="2D7C83CE"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Use supplementary projection</w:t>
      </w:r>
    </w:p>
    <w:p w14:paraId="1CD94A22"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Summary:</w:t>
      </w:r>
    </w:p>
    <w:p w14:paraId="56FDBB17"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highlight w:val="yellow"/>
        </w:rPr>
        <w:t>Multi-way data analysis</w:t>
      </w:r>
    </w:p>
    <w:p w14:paraId="5EFF38CC"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Combine all runs for each participants --&gt; combine all participants</w:t>
      </w:r>
    </w:p>
    <w:p w14:paraId="0032C2FB"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12 categories and n voxels</w:t>
      </w:r>
    </w:p>
    <w:p w14:paraId="366EB4A2"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Loadings for different voxels are map to structure map for each individuals</w:t>
      </w:r>
    </w:p>
    <w:p w14:paraId="50146D17"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Then are mapped onto the standard surface mesh grid</w:t>
      </w:r>
    </w:p>
    <w:p w14:paraId="3AA9E319" w14:textId="77777777" w:rsidR="00106CC0" w:rsidRPr="000D2FB8" w:rsidRDefault="00000000" w:rsidP="000D2FB8">
      <w:pPr>
        <w:numPr>
          <w:ilvl w:val="2"/>
          <w:numId w:val="4"/>
        </w:numPr>
        <w:spacing w:line="240" w:lineRule="auto"/>
        <w:rPr>
          <w:rFonts w:ascii="Times New Roman" w:hAnsi="Times New Roman" w:cs="Times New Roman"/>
          <w:b/>
        </w:rPr>
      </w:pPr>
      <w:r w:rsidRPr="000D2FB8">
        <w:rPr>
          <w:rFonts w:ascii="Times New Roman" w:eastAsia="Calibri" w:hAnsi="Times New Roman" w:cs="Times New Roman"/>
          <w:b/>
        </w:rPr>
        <w:t>These loadings are being treated as betas in GLM, and the t-test was performed</w:t>
      </w:r>
    </w:p>
    <w:p w14:paraId="227A0476"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The view that suggest dichotomous encoding of living-nonliving distinction exists in the ventral vision pathway tends to be wrong; instead, a graded dimension of animacy describe the representation space in the ventral pathway.</w:t>
      </w:r>
    </w:p>
    <w:p w14:paraId="3E09D632" w14:textId="77777777" w:rsidR="00106CC0" w:rsidRPr="000D2FB8" w:rsidRDefault="00000000" w:rsidP="000D2FB8">
      <w:pPr>
        <w:numPr>
          <w:ilvl w:val="1"/>
          <w:numId w:val="4"/>
        </w:numPr>
        <w:spacing w:line="240" w:lineRule="auto"/>
        <w:rPr>
          <w:rFonts w:ascii="Times New Roman" w:hAnsi="Times New Roman" w:cs="Times New Roman"/>
          <w:b/>
        </w:rPr>
      </w:pPr>
      <w:r w:rsidRPr="000D2FB8">
        <w:rPr>
          <w:rFonts w:ascii="Times New Roman" w:eastAsia="Calibri" w:hAnsi="Times New Roman" w:cs="Times New Roman"/>
          <w:b/>
        </w:rPr>
        <w:t>The representation for the low animacy animal share the same region as the representation for tools</w:t>
      </w:r>
    </w:p>
    <w:p w14:paraId="1A6AFFE7" w14:textId="77777777" w:rsidR="00106CC0" w:rsidRPr="000D2FB8" w:rsidRDefault="00000000" w:rsidP="000D2FB8">
      <w:pPr>
        <w:numPr>
          <w:ilvl w:val="0"/>
          <w:numId w:val="5"/>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St-Laurent</w:t>
      </w:r>
      <w:r w:rsidRPr="000D2FB8">
        <w:rPr>
          <w:rFonts w:ascii="Times New Roman" w:eastAsia="Calibri" w:hAnsi="Times New Roman" w:cs="Times New Roman"/>
          <w:b/>
        </w:rPr>
        <w:t xml:space="preserve"> et al. (</w:t>
      </w:r>
      <w:r w:rsidRPr="000D2FB8">
        <w:rPr>
          <w:rFonts w:ascii="Times New Roman" w:eastAsia="Calibri" w:hAnsi="Times New Roman" w:cs="Times New Roman"/>
          <w:b/>
          <w:shd w:val="clear" w:color="auto" w:fill="CCC1D9"/>
        </w:rPr>
        <w:t>2015</w:t>
      </w:r>
      <w:r w:rsidRPr="000D2FB8">
        <w:rPr>
          <w:rFonts w:ascii="Times New Roman" w:eastAsia="Calibri" w:hAnsi="Times New Roman" w:cs="Times New Roman"/>
          <w:b/>
        </w:rPr>
        <w:t>):</w:t>
      </w:r>
    </w:p>
    <w:p w14:paraId="15E7FC30" w14:textId="77777777" w:rsidR="00106CC0" w:rsidRPr="000D2FB8" w:rsidRDefault="00000000" w:rsidP="000D2FB8">
      <w:pPr>
        <w:numPr>
          <w:ilvl w:val="1"/>
          <w:numId w:val="5"/>
        </w:numPr>
        <w:spacing w:line="240" w:lineRule="auto"/>
        <w:rPr>
          <w:rFonts w:ascii="Times New Roman" w:hAnsi="Times New Roman" w:cs="Times New Roman"/>
          <w:b/>
        </w:rPr>
      </w:pPr>
      <w:r w:rsidRPr="000D2FB8">
        <w:rPr>
          <w:rFonts w:ascii="Times New Roman" w:eastAsia="Calibri" w:hAnsi="Times New Roman" w:cs="Times New Roman"/>
          <w:b/>
        </w:rPr>
        <w:t>Use distance matrix to represent individual's activation pattern</w:t>
      </w:r>
    </w:p>
    <w:p w14:paraId="7FC28AE9" w14:textId="77777777" w:rsidR="00106CC0" w:rsidRPr="000D2FB8" w:rsidRDefault="00000000" w:rsidP="000D2FB8">
      <w:pPr>
        <w:numPr>
          <w:ilvl w:val="1"/>
          <w:numId w:val="5"/>
        </w:numPr>
        <w:spacing w:line="240" w:lineRule="auto"/>
        <w:rPr>
          <w:rFonts w:ascii="Times New Roman" w:hAnsi="Times New Roman" w:cs="Times New Roman"/>
          <w:b/>
        </w:rPr>
      </w:pPr>
      <w:r w:rsidRPr="000D2FB8">
        <w:rPr>
          <w:rFonts w:ascii="Times New Roman" w:eastAsia="Calibri" w:hAnsi="Times New Roman" w:cs="Times New Roman"/>
          <w:b/>
        </w:rPr>
        <w:t xml:space="preserve">DiSTATIS was used to combine MDS pattern </w:t>
      </w:r>
      <w:r w:rsidRPr="000D2FB8">
        <w:rPr>
          <w:rFonts w:ascii="Times New Roman" w:eastAsia="Calibri" w:hAnsi="Times New Roman" w:cs="Times New Roman"/>
          <w:b/>
          <w:highlight w:val="yellow"/>
        </w:rPr>
        <w:t>across participants</w:t>
      </w:r>
    </w:p>
    <w:p w14:paraId="655805CD" w14:textId="77777777" w:rsidR="00106CC0" w:rsidRPr="000D2FB8" w:rsidRDefault="00000000" w:rsidP="000D2FB8">
      <w:pPr>
        <w:numPr>
          <w:ilvl w:val="1"/>
          <w:numId w:val="5"/>
        </w:numPr>
        <w:spacing w:line="240" w:lineRule="auto"/>
        <w:rPr>
          <w:rFonts w:ascii="Times New Roman" w:hAnsi="Times New Roman" w:cs="Times New Roman"/>
          <w:b/>
        </w:rPr>
      </w:pPr>
      <w:r w:rsidRPr="000D2FB8">
        <w:rPr>
          <w:rFonts w:ascii="Times New Roman" w:eastAsia="Calibri" w:hAnsi="Times New Roman" w:cs="Times New Roman"/>
          <w:b/>
        </w:rPr>
        <w:lastRenderedPageBreak/>
        <w:t>Based on results from searchlight analysis, called shrinkage discriminant anlysis (</w:t>
      </w:r>
      <w:r w:rsidRPr="000D2FB8">
        <w:rPr>
          <w:rFonts w:ascii="Times New Roman" w:eastAsia="Calibri" w:hAnsi="Times New Roman" w:cs="Times New Roman"/>
          <w:b/>
          <w:shd w:val="clear" w:color="auto" w:fill="99CCFF"/>
        </w:rPr>
        <w:t>SDA</w:t>
      </w:r>
      <w:r w:rsidRPr="000D2FB8">
        <w:rPr>
          <w:rFonts w:ascii="Times New Roman" w:eastAsia="Calibri" w:hAnsi="Times New Roman" w:cs="Times New Roman"/>
          <w:b/>
        </w:rPr>
        <w:t>). SDA is a regularized LDA.</w:t>
      </w:r>
    </w:p>
    <w:p w14:paraId="7CE37EBB" w14:textId="77777777" w:rsidR="00106CC0" w:rsidRPr="000D2FB8" w:rsidRDefault="00000000" w:rsidP="000D2FB8">
      <w:pPr>
        <w:spacing w:line="240" w:lineRule="auto"/>
        <w:ind w:left="1620"/>
        <w:rPr>
          <w:rFonts w:ascii="Times New Roman" w:eastAsia="Calibri" w:hAnsi="Times New Roman" w:cs="Times New Roman"/>
          <w:b/>
        </w:rPr>
      </w:pPr>
      <w:r w:rsidRPr="000D2FB8">
        <w:rPr>
          <w:rFonts w:ascii="Times New Roman" w:eastAsia="Calibri" w:hAnsi="Times New Roman" w:cs="Times New Roman"/>
          <w:b/>
        </w:rPr>
        <w:t xml:space="preserve"> </w:t>
      </w:r>
    </w:p>
    <w:p w14:paraId="3E81D667" w14:textId="77777777" w:rsidR="00106CC0" w:rsidRPr="000D2FB8" w:rsidRDefault="00000000" w:rsidP="000D2FB8">
      <w:pPr>
        <w:numPr>
          <w:ilvl w:val="0"/>
          <w:numId w:val="3"/>
        </w:numPr>
        <w:spacing w:line="240" w:lineRule="auto"/>
        <w:rPr>
          <w:rFonts w:ascii="Times New Roman" w:hAnsi="Times New Roman" w:cs="Times New Roman"/>
          <w:b/>
        </w:rPr>
      </w:pPr>
      <w:r w:rsidRPr="000D2FB8">
        <w:rPr>
          <w:rFonts w:ascii="Times New Roman" w:eastAsia="Calibri" w:hAnsi="Times New Roman" w:cs="Times New Roman"/>
          <w:b/>
        </w:rPr>
        <w:t>Connolly et al. (</w:t>
      </w:r>
      <w:r w:rsidRPr="000D2FB8">
        <w:rPr>
          <w:rFonts w:ascii="Times New Roman" w:eastAsia="Calibri" w:hAnsi="Times New Roman" w:cs="Times New Roman"/>
          <w:b/>
          <w:shd w:val="clear" w:color="auto" w:fill="CCC1D9"/>
        </w:rPr>
        <w:t>2016</w:t>
      </w:r>
      <w:r w:rsidRPr="000D2FB8">
        <w:rPr>
          <w:rFonts w:ascii="Times New Roman" w:eastAsia="Calibri" w:hAnsi="Times New Roman" w:cs="Times New Roman"/>
          <w:b/>
        </w:rPr>
        <w:t>):</w:t>
      </w:r>
    </w:p>
    <w:p w14:paraId="160AFAAC"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Examine how predacity is represented in brain activation in visual perception.</w:t>
      </w:r>
    </w:p>
    <w:p w14:paraId="3E3F5660"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 xml:space="preserve">Perform searchlight MVPA with </w:t>
      </w:r>
      <w:r w:rsidRPr="000D2FB8">
        <w:rPr>
          <w:rFonts w:ascii="Times New Roman" w:eastAsia="Calibri" w:hAnsi="Times New Roman" w:cs="Times New Roman"/>
          <w:b/>
          <w:shd w:val="clear" w:color="auto" w:fill="99CCFF"/>
        </w:rPr>
        <w:t>SVM</w:t>
      </w:r>
      <w:r w:rsidRPr="000D2FB8">
        <w:rPr>
          <w:rFonts w:ascii="Times New Roman" w:eastAsia="Calibri" w:hAnsi="Times New Roman" w:cs="Times New Roman"/>
          <w:b/>
        </w:rPr>
        <w:t xml:space="preserve">, the identified ROIs were then grouped according to their functions (the network they belong to) with cluster analysis. Finally, </w:t>
      </w:r>
      <w:r w:rsidRPr="000D2FB8">
        <w:rPr>
          <w:rFonts w:ascii="Times New Roman" w:eastAsia="Calibri" w:hAnsi="Times New Roman" w:cs="Times New Roman"/>
          <w:b/>
          <w:highlight w:val="yellow"/>
        </w:rPr>
        <w:t>STATIS was used to visualize the representational structure within clusters</w:t>
      </w:r>
      <w:r w:rsidRPr="000D2FB8">
        <w:rPr>
          <w:rFonts w:ascii="Times New Roman" w:eastAsia="Calibri" w:hAnsi="Times New Roman" w:cs="Times New Roman"/>
          <w:b/>
        </w:rPr>
        <w:t>.</w:t>
      </w:r>
    </w:p>
    <w:p w14:paraId="1EE17C11"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"Cluster analysis was used to investigate how information is represented and transformed along the pathways identified by SVM. This is done by using clustering to divide the pathways into subregions based on intrinsic functional organization."</w:t>
      </w:r>
    </w:p>
    <w:p w14:paraId="4B614DD3"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N x M matrix for each subject; N is number of stimulus categories, M is number of voxels. (Since it's defined by cluster analysis, it varies across participants.)</w:t>
      </w:r>
    </w:p>
    <w:p w14:paraId="6EF37396"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STATIS was used to combined this N x M matrix</w:t>
      </w:r>
      <w:r w:rsidRPr="000D2FB8">
        <w:rPr>
          <w:rFonts w:ascii="Times New Roman" w:eastAsia="Calibri" w:hAnsi="Times New Roman" w:cs="Times New Roman"/>
          <w:b/>
          <w:highlight w:val="yellow"/>
        </w:rPr>
        <w:t xml:space="preserve"> of different subjects</w:t>
      </w:r>
      <w:r w:rsidRPr="000D2FB8">
        <w:rPr>
          <w:rFonts w:ascii="Times New Roman" w:eastAsia="Calibri" w:hAnsi="Times New Roman" w:cs="Times New Roman"/>
          <w:b/>
        </w:rPr>
        <w:t>.</w:t>
      </w:r>
    </w:p>
    <w:p w14:paraId="0CA63CD4"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shd w:val="clear" w:color="auto" w:fill="92D050"/>
        </w:rPr>
        <w:t>Preprocessing</w:t>
      </w:r>
      <w:r w:rsidRPr="000D2FB8">
        <w:rPr>
          <w:rFonts w:ascii="Times New Roman" w:eastAsia="Calibri" w:hAnsi="Times New Roman" w:cs="Times New Roman"/>
          <w:b/>
        </w:rPr>
        <w:t>:</w:t>
      </w:r>
    </w:p>
    <w:p w14:paraId="607843E4" w14:textId="77777777" w:rsidR="00106CC0" w:rsidRPr="000D2FB8" w:rsidRDefault="00000000" w:rsidP="000D2FB8">
      <w:pPr>
        <w:numPr>
          <w:ilvl w:val="2"/>
          <w:numId w:val="3"/>
        </w:numPr>
        <w:spacing w:line="240" w:lineRule="auto"/>
        <w:rPr>
          <w:rFonts w:ascii="Times New Roman" w:hAnsi="Times New Roman" w:cs="Times New Roman"/>
          <w:b/>
        </w:rPr>
      </w:pPr>
      <w:r w:rsidRPr="000D2FB8">
        <w:rPr>
          <w:rFonts w:ascii="Times New Roman" w:eastAsia="Calibri" w:hAnsi="Times New Roman" w:cs="Times New Roman"/>
          <w:b/>
        </w:rPr>
        <w:t>Mean centered along columns</w:t>
      </w:r>
    </w:p>
    <w:p w14:paraId="00D1687C" w14:textId="77777777" w:rsidR="00106CC0" w:rsidRPr="000D2FB8" w:rsidRDefault="00000000" w:rsidP="000D2FB8">
      <w:pPr>
        <w:numPr>
          <w:ilvl w:val="2"/>
          <w:numId w:val="3"/>
        </w:numPr>
        <w:spacing w:line="240" w:lineRule="auto"/>
        <w:rPr>
          <w:rFonts w:ascii="Times New Roman" w:hAnsi="Times New Roman" w:cs="Times New Roman"/>
          <w:b/>
        </w:rPr>
      </w:pPr>
      <w:r w:rsidRPr="000D2FB8">
        <w:rPr>
          <w:rFonts w:ascii="Times New Roman" w:eastAsia="Calibri" w:hAnsi="Times New Roman" w:cs="Times New Roman"/>
          <w:b/>
        </w:rPr>
        <w:t>Mean centered along rows</w:t>
      </w:r>
    </w:p>
    <w:p w14:paraId="7CA20AAD" w14:textId="77777777" w:rsidR="00106CC0" w:rsidRPr="000D2FB8" w:rsidRDefault="00000000" w:rsidP="000D2FB8">
      <w:pPr>
        <w:numPr>
          <w:ilvl w:val="2"/>
          <w:numId w:val="3"/>
        </w:numPr>
        <w:spacing w:line="240" w:lineRule="auto"/>
        <w:rPr>
          <w:rFonts w:ascii="Times New Roman" w:hAnsi="Times New Roman" w:cs="Times New Roman"/>
          <w:b/>
        </w:rPr>
      </w:pPr>
      <w:r w:rsidRPr="000D2FB8">
        <w:rPr>
          <w:rFonts w:ascii="Times New Roman" w:eastAsia="Calibri" w:hAnsi="Times New Roman" w:cs="Times New Roman"/>
          <w:b/>
        </w:rPr>
        <w:t>Normalized along rows by dividing values by row norms</w:t>
      </w:r>
    </w:p>
    <w:p w14:paraId="6F808070" w14:textId="77777777" w:rsidR="00106CC0" w:rsidRPr="000D2FB8" w:rsidRDefault="00000000" w:rsidP="000D2FB8">
      <w:pPr>
        <w:numPr>
          <w:ilvl w:val="2"/>
          <w:numId w:val="3"/>
        </w:numPr>
        <w:spacing w:line="240" w:lineRule="auto"/>
        <w:rPr>
          <w:rFonts w:ascii="Times New Roman" w:hAnsi="Times New Roman" w:cs="Times New Roman"/>
          <w:b/>
        </w:rPr>
      </w:pPr>
      <w:r w:rsidRPr="000D2FB8">
        <w:rPr>
          <w:rFonts w:ascii="Times New Roman" w:eastAsia="Calibri" w:hAnsi="Times New Roman" w:cs="Times New Roman"/>
          <w:b/>
        </w:rPr>
        <w:t xml:space="preserve">Yields the N x N cross-product matrix put into STATIS equivalent to </w:t>
      </w:r>
      <w:r w:rsidRPr="000D2FB8">
        <w:rPr>
          <w:rFonts w:ascii="Times New Roman" w:eastAsia="Calibri" w:hAnsi="Times New Roman" w:cs="Times New Roman"/>
          <w:b/>
          <w:shd w:val="clear" w:color="auto" w:fill="92D050"/>
        </w:rPr>
        <w:t>Pearson's correlation</w:t>
      </w:r>
      <w:r w:rsidRPr="000D2FB8">
        <w:rPr>
          <w:rFonts w:ascii="Times New Roman" w:eastAsia="Calibri" w:hAnsi="Times New Roman" w:cs="Times New Roman"/>
          <w:b/>
        </w:rPr>
        <w:t xml:space="preserve"> matrices of rows</w:t>
      </w:r>
    </w:p>
    <w:p w14:paraId="2FCC3C27"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DiSTATIS</w:t>
      </w:r>
      <w:r w:rsidRPr="000D2FB8">
        <w:rPr>
          <w:rFonts w:ascii="Times New Roman" w:eastAsia="Calibri" w:hAnsi="Times New Roman" w:cs="Times New Roman"/>
          <w:b/>
        </w:rPr>
        <w:t>?  Used MDS calculated using STATIS</w:t>
      </w:r>
    </w:p>
    <w:p w14:paraId="492C7A8F"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"MDS within subregions provided visual evidence for a representational space separating animal classes based on perceived threat along the first two PCs in STSa, and by the animacy continuum along the first PC in LOC."</w:t>
      </w:r>
    </w:p>
    <w:p w14:paraId="4A66AA59" w14:textId="77777777" w:rsidR="00106CC0" w:rsidRPr="000D2FB8" w:rsidRDefault="00000000" w:rsidP="000D2FB8">
      <w:pPr>
        <w:numPr>
          <w:ilvl w:val="0"/>
          <w:numId w:val="3"/>
        </w:numPr>
        <w:spacing w:line="240" w:lineRule="auto"/>
        <w:rPr>
          <w:rFonts w:ascii="Times New Roman" w:hAnsi="Times New Roman" w:cs="Times New Roman"/>
          <w:b/>
        </w:rPr>
      </w:pPr>
      <w:r w:rsidRPr="000D2FB8">
        <w:rPr>
          <w:rFonts w:ascii="Times New Roman" w:eastAsia="Calibri" w:hAnsi="Times New Roman" w:cs="Times New Roman"/>
          <w:b/>
          <w:shd w:val="clear" w:color="auto" w:fill="FFC000"/>
        </w:rPr>
        <w:t>Mitchell</w:t>
      </w:r>
      <w:r w:rsidRPr="000D2FB8">
        <w:rPr>
          <w:rFonts w:ascii="Times New Roman" w:eastAsia="Calibri" w:hAnsi="Times New Roman" w:cs="Times New Roman"/>
          <w:b/>
        </w:rPr>
        <w:t xml:space="preserve"> (</w:t>
      </w:r>
      <w:r w:rsidRPr="000D2FB8">
        <w:rPr>
          <w:rFonts w:ascii="Times New Roman" w:eastAsia="Calibri" w:hAnsi="Times New Roman" w:cs="Times New Roman"/>
          <w:b/>
          <w:shd w:val="clear" w:color="auto" w:fill="CCC1D9"/>
        </w:rPr>
        <w:t>2016</w:t>
      </w:r>
      <w:r w:rsidRPr="000D2FB8">
        <w:rPr>
          <w:rFonts w:ascii="Times New Roman" w:eastAsia="Calibri" w:hAnsi="Times New Roman" w:cs="Times New Roman"/>
          <w:b/>
        </w:rPr>
        <w:t>):</w:t>
      </w:r>
    </w:p>
    <w:p w14:paraId="5FA1EF79"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Use MDS to represent individual's activation pattern</w:t>
      </w:r>
    </w:p>
    <w:p w14:paraId="626CD84F"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 xml:space="preserve">DiSTATIS was used to </w:t>
      </w:r>
      <w:r w:rsidRPr="000D2FB8">
        <w:rPr>
          <w:rFonts w:ascii="Times New Roman" w:eastAsia="Calibri" w:hAnsi="Times New Roman" w:cs="Times New Roman"/>
          <w:b/>
          <w:highlight w:val="yellow"/>
        </w:rPr>
        <w:t>combine MDS pattern across participants</w:t>
      </w:r>
    </w:p>
    <w:p w14:paraId="04B3495C"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Strong separation between animate and inanimate item, and big versus small items</w:t>
      </w:r>
    </w:p>
    <w:p w14:paraId="6D120F28" w14:textId="77777777" w:rsidR="00106CC0" w:rsidRPr="000D2FB8" w:rsidRDefault="00000000" w:rsidP="000D2FB8">
      <w:pPr>
        <w:numPr>
          <w:ilvl w:val="0"/>
          <w:numId w:val="3"/>
        </w:numPr>
        <w:spacing w:line="240" w:lineRule="auto"/>
        <w:rPr>
          <w:rFonts w:ascii="Times New Roman" w:hAnsi="Times New Roman" w:cs="Times New Roman"/>
          <w:b/>
        </w:rPr>
      </w:pPr>
      <w:r w:rsidRPr="000D2FB8">
        <w:rPr>
          <w:rFonts w:ascii="Times New Roman" w:eastAsia="Calibri" w:hAnsi="Times New Roman" w:cs="Times New Roman"/>
          <w:b/>
        </w:rPr>
        <w:t>Rundel et al. (2018):</w:t>
      </w:r>
    </w:p>
    <w:p w14:paraId="68DC6F55"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Use MVPA with STATIS to investigate whether processing of lexical word frequency is anatomically distinct from processing of semantic animacy category information.</w:t>
      </w:r>
    </w:p>
    <w:p w14:paraId="6BA80F2E"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Use searchlight to identify ROIs</w:t>
      </w:r>
    </w:p>
    <w:p w14:paraId="295B48DB"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STATIS is used as a way to group matrices of different participants.</w:t>
      </w:r>
    </w:p>
    <w:p w14:paraId="2E06B7D3" w14:textId="77777777" w:rsidR="00106CC0" w:rsidRPr="000D2FB8" w:rsidRDefault="00000000" w:rsidP="000D2FB8">
      <w:pPr>
        <w:numPr>
          <w:ilvl w:val="1"/>
          <w:numId w:val="3"/>
        </w:numPr>
        <w:spacing w:line="240" w:lineRule="auto"/>
        <w:rPr>
          <w:rFonts w:ascii="Times New Roman" w:hAnsi="Times New Roman" w:cs="Times New Roman"/>
          <w:b/>
        </w:rPr>
      </w:pPr>
      <w:r w:rsidRPr="000D2FB8">
        <w:rPr>
          <w:rFonts w:ascii="Times New Roman" w:eastAsia="Calibri" w:hAnsi="Times New Roman" w:cs="Times New Roman"/>
          <w:b/>
        </w:rPr>
        <w:t xml:space="preserve">Use STATIS with MDS --&gt; </w:t>
      </w:r>
      <w:r w:rsidRPr="000D2FB8">
        <w:rPr>
          <w:rFonts w:ascii="Times New Roman" w:eastAsia="Calibri" w:hAnsi="Times New Roman" w:cs="Times New Roman"/>
          <w:b/>
          <w:shd w:val="clear" w:color="auto" w:fill="F6B26B"/>
        </w:rPr>
        <w:t>DiSTATIS</w:t>
      </w:r>
    </w:p>
    <w:p w14:paraId="52C6F151" w14:textId="77777777" w:rsidR="00106CC0" w:rsidRPr="000D2FB8" w:rsidRDefault="00000000" w:rsidP="000D2FB8">
      <w:pPr>
        <w:numPr>
          <w:ilvl w:val="0"/>
          <w:numId w:val="6"/>
        </w:numPr>
        <w:spacing w:line="240" w:lineRule="auto"/>
        <w:rPr>
          <w:rFonts w:ascii="Times New Roman" w:hAnsi="Times New Roman" w:cs="Times New Roman"/>
          <w:b/>
          <w:sz w:val="26"/>
          <w:szCs w:val="26"/>
        </w:rPr>
      </w:pPr>
      <w:r w:rsidRPr="000D2FB8">
        <w:rPr>
          <w:rFonts w:ascii="Times New Roman" w:eastAsia="Calibri" w:hAnsi="Times New Roman" w:cs="Times New Roman"/>
          <w:b/>
        </w:rPr>
        <w:t>Using STATIS without referring to the name - Rv coefficient:</w:t>
      </w:r>
    </w:p>
    <w:p w14:paraId="35249E32" w14:textId="77777777" w:rsidR="00106CC0" w:rsidRPr="000D2FB8" w:rsidRDefault="00000000" w:rsidP="000D2FB8">
      <w:pPr>
        <w:numPr>
          <w:ilvl w:val="1"/>
          <w:numId w:val="6"/>
        </w:numPr>
        <w:spacing w:line="240" w:lineRule="auto"/>
        <w:rPr>
          <w:rFonts w:ascii="Times New Roman" w:hAnsi="Times New Roman" w:cs="Times New Roman"/>
          <w:b/>
        </w:rPr>
      </w:pPr>
      <w:r w:rsidRPr="000D2FB8">
        <w:rPr>
          <w:rFonts w:ascii="Times New Roman" w:eastAsia="Calibri" w:hAnsi="Times New Roman" w:cs="Times New Roman"/>
          <w:b/>
        </w:rPr>
        <w:t>Kherif et al. (2003): first apply Rv coefficient to fMRI analysis</w:t>
      </w:r>
    </w:p>
    <w:p w14:paraId="58D5C1F9"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Use Rv coefficient to measure the homogeneity of subject sampled.</w:t>
      </w:r>
    </w:p>
    <w:p w14:paraId="1B7F572F"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Compute Rv coefficient of temporal and spatial data and transformed these Rv into distances.</w:t>
      </w:r>
    </w:p>
    <w:p w14:paraId="7F4064DC"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Use MDS to examine the relationship between different subjects</w:t>
      </w:r>
    </w:p>
    <w:p w14:paraId="646A545D" w14:textId="77777777" w:rsidR="00106CC0" w:rsidRPr="000D2FB8" w:rsidRDefault="00000000" w:rsidP="000D2FB8">
      <w:pPr>
        <w:numPr>
          <w:ilvl w:val="1"/>
          <w:numId w:val="6"/>
        </w:numPr>
        <w:spacing w:line="240" w:lineRule="auto"/>
        <w:rPr>
          <w:rFonts w:ascii="Times New Roman" w:hAnsi="Times New Roman" w:cs="Times New Roman"/>
          <w:b/>
        </w:rPr>
      </w:pPr>
      <w:r w:rsidRPr="000D2FB8">
        <w:rPr>
          <w:rFonts w:ascii="Times New Roman" w:eastAsia="Calibri" w:hAnsi="Times New Roman" w:cs="Times New Roman"/>
          <w:b/>
        </w:rPr>
        <w:t>Shinkareva et al. (2006): reference to Kherif et al. (2003)</w:t>
      </w:r>
    </w:p>
    <w:p w14:paraId="5E336B25"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Presented a unified feature selection and classification procedure of classifying subjects into groups based on their spatio-temporal data. This approach accounts for and identifies intergroup spatial and temporal variability.</w:t>
      </w:r>
    </w:p>
    <w:p w14:paraId="75A251D7" w14:textId="77777777" w:rsidR="00106CC0" w:rsidRPr="000D2FB8" w:rsidRDefault="00000000" w:rsidP="000D2FB8">
      <w:pPr>
        <w:numPr>
          <w:ilvl w:val="2"/>
          <w:numId w:val="6"/>
        </w:numPr>
        <w:spacing w:line="240" w:lineRule="auto"/>
        <w:rPr>
          <w:rFonts w:ascii="Times New Roman" w:hAnsi="Times New Roman" w:cs="Times New Roman"/>
          <w:b/>
        </w:rPr>
      </w:pPr>
      <w:r w:rsidRPr="000D2FB8">
        <w:rPr>
          <w:rFonts w:ascii="Times New Roman" w:eastAsia="Calibri" w:hAnsi="Times New Roman" w:cs="Times New Roman"/>
          <w:b/>
        </w:rPr>
        <w:t>This study used Rv coefficient to develop feature selection and classification methods.</w:t>
      </w:r>
    </w:p>
    <w:p w14:paraId="6F2A986B" w14:textId="77777777" w:rsidR="00106CC0" w:rsidRPr="000D2FB8" w:rsidRDefault="00000000" w:rsidP="000D2FB8">
      <w:pPr>
        <w:numPr>
          <w:ilvl w:val="1"/>
          <w:numId w:val="6"/>
        </w:numPr>
        <w:spacing w:line="240" w:lineRule="auto"/>
        <w:rPr>
          <w:rFonts w:ascii="Times New Roman" w:hAnsi="Times New Roman" w:cs="Times New Roman"/>
          <w:b/>
        </w:rPr>
      </w:pPr>
      <w:r w:rsidRPr="000D2FB8">
        <w:rPr>
          <w:rFonts w:ascii="Times New Roman" w:eastAsia="Calibri" w:hAnsi="Times New Roman" w:cs="Times New Roman"/>
          <w:b/>
          <w:shd w:val="clear" w:color="auto" w:fill="D99694"/>
        </w:rPr>
        <w:t>O'Toole (2007)</w:t>
      </w:r>
      <w:r w:rsidRPr="000D2FB8">
        <w:rPr>
          <w:rFonts w:ascii="Times New Roman" w:eastAsia="Calibri" w:hAnsi="Times New Roman" w:cs="Times New Roman"/>
          <w:b/>
        </w:rPr>
        <w:t>: introducing applying multivariate analysis to neuroimaging analysis</w:t>
      </w:r>
      <w:r w:rsidRPr="000D2FB8">
        <w:rPr>
          <w:rFonts w:ascii="Times New Roman" w:hAnsi="Times New Roman" w:cs="Times New Roman"/>
        </w:rPr>
        <w:br w:type="page"/>
      </w:r>
    </w:p>
    <w:sectPr w:rsidR="00106CC0" w:rsidRPr="000D2F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90E"/>
    <w:multiLevelType w:val="multilevel"/>
    <w:tmpl w:val="ADE24FEC"/>
    <w:lvl w:ilvl="0">
      <w:start w:val="1"/>
      <w:numFmt w:val="bullet"/>
      <w:lvlText w:val="●"/>
      <w:lvlJc w:val="left"/>
      <w:pPr>
        <w:ind w:left="720" w:hanging="360"/>
      </w:pPr>
      <w:rPr>
        <w:u w:val="none"/>
      </w:rPr>
    </w:lvl>
    <w:lvl w:ilvl="1">
      <w:start w:val="1"/>
      <w:numFmt w:val="decimal"/>
      <w:lvlText w:val="%2."/>
      <w:lvlJc w:val="left"/>
      <w:pPr>
        <w:ind w:left="1440" w:hanging="360"/>
      </w:pPr>
      <w:rPr>
        <w:rFonts w:ascii="Calibri" w:eastAsia="Calibri" w:hAnsi="Calibri" w:cs="Calibri"/>
        <w:sz w:val="22"/>
        <w:szCs w:val="22"/>
        <w:u w:val="none"/>
      </w:rPr>
    </w:lvl>
    <w:lvl w:ilvl="2">
      <w:start w:val="1"/>
      <w:numFmt w:val="decimal"/>
      <w:lvlText w:val="%3."/>
      <w:lvlJc w:val="left"/>
      <w:pPr>
        <w:ind w:left="2160" w:hanging="360"/>
      </w:pPr>
      <w:rPr>
        <w:rFonts w:ascii="Calibri" w:eastAsia="Calibri" w:hAnsi="Calibri" w:cs="Calibri"/>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0311B"/>
    <w:multiLevelType w:val="multilevel"/>
    <w:tmpl w:val="4E768120"/>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D8A55B9"/>
    <w:multiLevelType w:val="multilevel"/>
    <w:tmpl w:val="CB4487EE"/>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bullet"/>
      <w:lvlText w:val="■"/>
      <w:lvlJc w:val="left"/>
      <w:pPr>
        <w:ind w:left="2880" w:hanging="360"/>
      </w:pPr>
      <w:rPr>
        <w:rFonts w:ascii="Calibri" w:eastAsia="Calibri" w:hAnsi="Calibri" w:cs="Calibri"/>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60870CA"/>
    <w:multiLevelType w:val="multilevel"/>
    <w:tmpl w:val="6E9AABA2"/>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4236C85"/>
    <w:multiLevelType w:val="multilevel"/>
    <w:tmpl w:val="FE78E2AC"/>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A5A4FBA"/>
    <w:multiLevelType w:val="multilevel"/>
    <w:tmpl w:val="BB12153C"/>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4CC105C"/>
    <w:multiLevelType w:val="multilevel"/>
    <w:tmpl w:val="AC6AD53C"/>
    <w:lvl w:ilvl="0">
      <w:start w:val="1"/>
      <w:numFmt w:val="bullet"/>
      <w:lvlText w:val="●"/>
      <w:lvlJc w:val="left"/>
      <w:pPr>
        <w:ind w:left="720" w:hanging="360"/>
      </w:pPr>
      <w:rPr>
        <w:u w:val="none"/>
      </w:rPr>
    </w:lvl>
    <w:lvl w:ilvl="1">
      <w:start w:val="1"/>
      <w:numFmt w:val="decimal"/>
      <w:lvlText w:val="%2."/>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bullet"/>
      <w:lvlText w:val="■"/>
      <w:lvlJc w:val="left"/>
      <w:pPr>
        <w:ind w:left="2880" w:hanging="360"/>
      </w:pPr>
      <w:rPr>
        <w:rFonts w:ascii="Calibri" w:eastAsia="Calibri" w:hAnsi="Calibri" w:cs="Calibri"/>
        <w:sz w:val="22"/>
        <w:szCs w:val="22"/>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CA5AA7"/>
    <w:multiLevelType w:val="multilevel"/>
    <w:tmpl w:val="FBB84A8A"/>
    <w:lvl w:ilvl="0">
      <w:start w:val="1"/>
      <w:numFmt w:val="decimal"/>
      <w:lvlText w:val="%1."/>
      <w:lvlJc w:val="left"/>
      <w:pPr>
        <w:ind w:left="720" w:hanging="360"/>
      </w:pPr>
      <w:rPr>
        <w:rFonts w:ascii="Calibri" w:eastAsia="Calibri" w:hAnsi="Calibri" w:cs="Calibri"/>
        <w:sz w:val="22"/>
        <w:szCs w:val="22"/>
        <w:u w:val="none"/>
      </w:rPr>
    </w:lvl>
    <w:lvl w:ilvl="1">
      <w:start w:val="1"/>
      <w:numFmt w:val="bullet"/>
      <w:lvlText w:val="○"/>
      <w:lvlJc w:val="left"/>
      <w:pPr>
        <w:ind w:left="1440" w:hanging="360"/>
      </w:pPr>
      <w:rPr>
        <w:rFonts w:ascii="Calibri" w:eastAsia="Calibri" w:hAnsi="Calibri" w:cs="Calibri"/>
        <w:sz w:val="22"/>
        <w:szCs w:val="22"/>
        <w:u w:val="none"/>
      </w:rPr>
    </w:lvl>
    <w:lvl w:ilvl="2">
      <w:start w:val="1"/>
      <w:numFmt w:val="bullet"/>
      <w:lvlText w:val="■"/>
      <w:lvlJc w:val="left"/>
      <w:pPr>
        <w:ind w:left="2160" w:hanging="360"/>
      </w:pPr>
      <w:rPr>
        <w:rFonts w:ascii="Calibri" w:eastAsia="Calibri" w:hAnsi="Calibri" w:cs="Calibri"/>
        <w:sz w:val="22"/>
        <w:szCs w:val="22"/>
        <w:u w:val="none"/>
      </w:rPr>
    </w:lvl>
    <w:lvl w:ilvl="3">
      <w:start w:val="1"/>
      <w:numFmt w:val="bullet"/>
      <w:lvlText w:val="■"/>
      <w:lvlJc w:val="left"/>
      <w:pPr>
        <w:ind w:left="2880" w:hanging="360"/>
      </w:pPr>
      <w:rPr>
        <w:rFonts w:ascii="Calibri" w:eastAsia="Calibri" w:hAnsi="Calibri" w:cs="Calibri"/>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8040707">
    <w:abstractNumId w:val="6"/>
  </w:num>
  <w:num w:numId="2" w16cid:durableId="1986540233">
    <w:abstractNumId w:val="2"/>
  </w:num>
  <w:num w:numId="3" w16cid:durableId="1108625147">
    <w:abstractNumId w:val="5"/>
  </w:num>
  <w:num w:numId="4" w16cid:durableId="696934273">
    <w:abstractNumId w:val="7"/>
  </w:num>
  <w:num w:numId="5" w16cid:durableId="982348657">
    <w:abstractNumId w:val="3"/>
  </w:num>
  <w:num w:numId="6" w16cid:durableId="12729428">
    <w:abstractNumId w:val="0"/>
  </w:num>
  <w:num w:numId="7" w16cid:durableId="2063483882">
    <w:abstractNumId w:val="1"/>
  </w:num>
  <w:num w:numId="8" w16cid:durableId="1731686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6CC0"/>
    <w:rsid w:val="000D2FB8"/>
    <w:rsid w:val="00106CC0"/>
    <w:rsid w:val="002A7F5A"/>
    <w:rsid w:val="003772F3"/>
    <w:rsid w:val="003E6274"/>
    <w:rsid w:val="003F17E0"/>
    <w:rsid w:val="009714F1"/>
    <w:rsid w:val="00D17CAA"/>
    <w:rsid w:val="00D23315"/>
    <w:rsid w:val="00D664A1"/>
    <w:rsid w:val="00EC2974"/>
    <w:rsid w:val="00F56C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36E1"/>
  <w15:docId w15:val="{D0D93C39-6435-45C6-BDB1-4A669360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3F17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ennyrieck/C-MARINeR/blob/master/manuscript/covstatis_ms.pdf" TargetMode="External"/><Relationship Id="rId3" Type="http://schemas.openxmlformats.org/officeDocument/2006/relationships/settings" Target="settings.xml"/><Relationship Id="rId7" Type="http://schemas.openxmlformats.org/officeDocument/2006/relationships/hyperlink" Target="https://wires.onlinelibrary.wiley.com/doi/full/10.1002/wics.198?casa_token=XUQa7Dk4PToAAAAA%3ADnVsApr0Fjqh471gGtK8zzEW0QjHDzkxbumcKE0oD-zuH4oUufAmIWHOOI91D7-jnWVFKleTQuML3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giulia.baracchini@mail.mcgil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ennyrieck/C-MAR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Ju-Chi Yu</dc:creator>
  <cp:keywords/>
  <dc:description/>
  <cp:lastModifiedBy>Ju-Chi Yu</cp:lastModifiedBy>
  <cp:revision>2</cp:revision>
  <dcterms:created xsi:type="dcterms:W3CDTF">2024-03-01T18:49:00Z</dcterms:created>
  <dcterms:modified xsi:type="dcterms:W3CDTF">2024-03-01T20:42:00Z</dcterms:modified>
</cp:coreProperties>
</file>