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3F85" w14:textId="332B3ADD" w:rsidR="0023098D" w:rsidRDefault="0023098D" w:rsidP="0023098D">
      <w:pPr>
        <w:pStyle w:val="NormaleWeb"/>
        <w:rPr>
          <w:rFonts w:asciiTheme="minorHAnsi" w:eastAsiaTheme="minorHAnsi" w:hAnsiTheme="minorHAnsi" w:cstheme="minorBidi"/>
          <w:sz w:val="22"/>
          <w:szCs w:val="22"/>
          <w14:ligatures w14:val="standardContextual"/>
        </w:rPr>
      </w:pPr>
      <w:r w:rsidRPr="0023098D">
        <w:rPr>
          <w:rFonts w:asciiTheme="minorHAnsi" w:eastAsiaTheme="minorHAnsi" w:hAnsiTheme="minorHAnsi" w:cstheme="minorBidi"/>
          <w:sz w:val="22"/>
          <w:szCs w:val="22"/>
          <w14:ligatures w14:val="standardContextual"/>
        </w:rPr>
        <w:t xml:space="preserve">In this section, </w:t>
      </w:r>
      <w:r>
        <w:rPr>
          <w:rFonts w:asciiTheme="minorHAnsi" w:eastAsiaTheme="minorHAnsi" w:hAnsiTheme="minorHAnsi" w:cstheme="minorBidi"/>
          <w:sz w:val="22"/>
          <w:szCs w:val="22"/>
          <w14:ligatures w14:val="standardContextual"/>
        </w:rPr>
        <w:t>authors</w:t>
      </w:r>
      <w:r w:rsidRPr="0023098D">
        <w:rPr>
          <w:rFonts w:asciiTheme="minorHAnsi" w:eastAsiaTheme="minorHAnsi" w:hAnsiTheme="minorHAnsi" w:cstheme="minorBidi"/>
          <w:sz w:val="22"/>
          <w:szCs w:val="22"/>
          <w14:ligatures w14:val="standardContextual"/>
        </w:rPr>
        <w:t xml:space="preserve"> delve into a real-life application of the OMERF method, conducting a</w:t>
      </w:r>
      <w:r>
        <w:rPr>
          <w:rFonts w:asciiTheme="minorHAnsi" w:eastAsiaTheme="minorHAnsi" w:hAnsiTheme="minorHAnsi" w:cstheme="minorBidi"/>
          <w:sz w:val="22"/>
          <w:szCs w:val="22"/>
          <w14:ligatures w14:val="standardContextual"/>
        </w:rPr>
        <w:t xml:space="preserve">n </w:t>
      </w:r>
      <w:r w:rsidRPr="0023098D">
        <w:rPr>
          <w:rFonts w:asciiTheme="minorHAnsi" w:eastAsiaTheme="minorHAnsi" w:hAnsiTheme="minorHAnsi" w:cstheme="minorBidi"/>
          <w:sz w:val="22"/>
          <w:szCs w:val="22"/>
          <w14:ligatures w14:val="standardContextual"/>
        </w:rPr>
        <w:t xml:space="preserve">analysis </w:t>
      </w:r>
      <w:r>
        <w:rPr>
          <w:rFonts w:asciiTheme="minorHAnsi" w:eastAsiaTheme="minorHAnsi" w:hAnsiTheme="minorHAnsi" w:cstheme="minorBidi"/>
          <w:sz w:val="22"/>
          <w:szCs w:val="22"/>
          <w14:ligatures w14:val="standardContextual"/>
        </w:rPr>
        <w:t>with the objective of</w:t>
      </w:r>
      <w:r w:rsidRPr="0023098D">
        <w:rPr>
          <w:rFonts w:asciiTheme="minorHAnsi" w:eastAsiaTheme="minorHAnsi" w:hAnsiTheme="minorHAnsi" w:cstheme="minorBidi"/>
          <w:sz w:val="22"/>
          <w:szCs w:val="22"/>
          <w14:ligatures w14:val="standardContextual"/>
        </w:rPr>
        <w:t xml:space="preserve"> </w:t>
      </w:r>
      <w:r>
        <w:rPr>
          <w:rFonts w:asciiTheme="minorHAnsi" w:eastAsiaTheme="minorHAnsi" w:hAnsiTheme="minorHAnsi" w:cstheme="minorBidi"/>
          <w:sz w:val="22"/>
          <w:szCs w:val="22"/>
          <w14:ligatures w14:val="standardContextual"/>
        </w:rPr>
        <w:t>comparing</w:t>
      </w:r>
      <w:r w:rsidRPr="0023098D">
        <w:rPr>
          <w:rFonts w:asciiTheme="minorHAnsi" w:eastAsiaTheme="minorHAnsi" w:hAnsiTheme="minorHAnsi" w:cstheme="minorBidi"/>
          <w:sz w:val="22"/>
          <w:szCs w:val="22"/>
          <w14:ligatures w14:val="standardContextual"/>
        </w:rPr>
        <w:t xml:space="preserve"> its performance </w:t>
      </w:r>
      <w:r>
        <w:rPr>
          <w:rFonts w:asciiTheme="minorHAnsi" w:eastAsiaTheme="minorHAnsi" w:hAnsiTheme="minorHAnsi" w:cstheme="minorBidi"/>
          <w:sz w:val="22"/>
          <w:szCs w:val="22"/>
          <w14:ligatures w14:val="standardContextual"/>
        </w:rPr>
        <w:t>with</w:t>
      </w:r>
      <w:r w:rsidRPr="0023098D">
        <w:rPr>
          <w:rFonts w:asciiTheme="minorHAnsi" w:eastAsiaTheme="minorHAnsi" w:hAnsiTheme="minorHAnsi" w:cstheme="minorBidi"/>
          <w:sz w:val="22"/>
          <w:szCs w:val="22"/>
          <w14:ligatures w14:val="standardContextual"/>
        </w:rPr>
        <w:t xml:space="preserve"> the models delineated in Section 4.</w:t>
      </w:r>
    </w:p>
    <w:p w14:paraId="3C96F81F" w14:textId="77777777" w:rsidR="0023098D" w:rsidRPr="0023098D" w:rsidRDefault="00EA2D2F" w:rsidP="0023098D">
      <w:pPr>
        <w:pStyle w:val="NormaleWeb"/>
        <w:rPr>
          <w:rFonts w:asciiTheme="minorHAnsi" w:eastAsiaTheme="minorHAnsi" w:hAnsiTheme="minorHAnsi" w:cstheme="minorBidi"/>
          <w:sz w:val="22"/>
          <w:szCs w:val="22"/>
          <w14:ligatures w14:val="standardContextual"/>
        </w:rPr>
      </w:pPr>
      <w:r w:rsidRPr="0023098D">
        <w:rPr>
          <w:rFonts w:asciiTheme="minorHAnsi" w:eastAsiaTheme="minorHAnsi" w:hAnsiTheme="minorHAnsi" w:cstheme="minorBidi"/>
          <w:sz w:val="22"/>
          <w:szCs w:val="22"/>
          <w14:ligatures w14:val="standardContextual"/>
        </w:rPr>
        <w:t xml:space="preserve">The data employed in the study concern 15-year-old students from Italy who completed the PISA 2022 survey questionnaire. </w:t>
      </w:r>
      <w:r w:rsidR="0023098D" w:rsidRPr="0023098D">
        <w:rPr>
          <w:rFonts w:asciiTheme="minorHAnsi" w:eastAsiaTheme="minorHAnsi" w:hAnsiTheme="minorHAnsi" w:cstheme="minorBidi"/>
          <w:sz w:val="22"/>
          <w:szCs w:val="22"/>
          <w14:ligatures w14:val="standardContextual"/>
        </w:rPr>
        <w:t>The dataset comprises information on 10,552 students across 340 schools. After filtering for complete cases and schools with more than 10 students, the processed dataset consists of 7,639 observations, representing students enrolled in 293 schools. For model training and evaluation, a random sample comprising 80% of the observations is designated as the training set, while the remaining 20% constitutes the test set.</w:t>
      </w:r>
    </w:p>
    <w:p w14:paraId="6A3CC25B" w14:textId="77499722" w:rsidR="00454766" w:rsidRDefault="00586DD5" w:rsidP="00454766">
      <w:pPr>
        <w:pStyle w:val="NormaleWeb"/>
        <w:rPr>
          <w:rFonts w:asciiTheme="minorHAnsi" w:eastAsiaTheme="minorHAnsi" w:hAnsiTheme="minorHAnsi" w:cstheme="minorBidi"/>
          <w:sz w:val="22"/>
          <w:szCs w:val="22"/>
          <w14:ligatures w14:val="standardContextual"/>
        </w:rPr>
      </w:pPr>
      <w:r w:rsidRPr="00454766">
        <w:rPr>
          <w:rFonts w:asciiTheme="minorHAnsi" w:eastAsiaTheme="minorHAnsi" w:hAnsiTheme="minorHAnsi" w:cstheme="minorBidi"/>
          <w:sz w:val="22"/>
          <w:szCs w:val="22"/>
          <w14:ligatures w14:val="standardContextual"/>
        </w:rPr>
        <w:t xml:space="preserve">The </w:t>
      </w:r>
      <w:r w:rsidR="008204C4" w:rsidRPr="00454766">
        <w:rPr>
          <w:rFonts w:asciiTheme="minorHAnsi" w:eastAsiaTheme="minorHAnsi" w:hAnsiTheme="minorHAnsi" w:cstheme="minorBidi"/>
          <w:sz w:val="22"/>
          <w:szCs w:val="22"/>
          <w14:ligatures w14:val="standardContextual"/>
        </w:rPr>
        <w:t xml:space="preserve">objective of this case study is to evaluate the performance of the </w:t>
      </w:r>
      <w:r w:rsidR="00DB2B6E" w:rsidRPr="00454766">
        <w:rPr>
          <w:rFonts w:asciiTheme="minorHAnsi" w:eastAsiaTheme="minorHAnsi" w:hAnsiTheme="minorHAnsi" w:cstheme="minorBidi"/>
          <w:sz w:val="22"/>
          <w:szCs w:val="22"/>
          <w14:ligatures w14:val="standardContextual"/>
        </w:rPr>
        <w:t>OMERF</w:t>
      </w:r>
      <w:r w:rsidR="008204C4" w:rsidRPr="00454766">
        <w:rPr>
          <w:rFonts w:asciiTheme="minorHAnsi" w:eastAsiaTheme="minorHAnsi" w:hAnsiTheme="minorHAnsi" w:cstheme="minorBidi"/>
          <w:sz w:val="22"/>
          <w:szCs w:val="22"/>
          <w14:ligatures w14:val="standardContextual"/>
        </w:rPr>
        <w:t xml:space="preserve"> </w:t>
      </w:r>
      <w:r w:rsidR="00454766" w:rsidRPr="00454766">
        <w:rPr>
          <w:rFonts w:asciiTheme="minorHAnsi" w:eastAsiaTheme="minorHAnsi" w:hAnsiTheme="minorHAnsi" w:cstheme="minorBidi"/>
          <w:sz w:val="22"/>
          <w:szCs w:val="22"/>
          <w14:ligatures w14:val="standardContextual"/>
        </w:rPr>
        <w:t xml:space="preserve">in predicting students' mathematical performance. In accordance with the threshold established by the OECD, the output variable is categorized into three ordinal levels: the lowest level encompasses students classified in levels 1 or 2, while the highest level includes those achieving levels 5 or 6, with the remaining students falling within the intermediate class. </w:t>
      </w:r>
      <w:r w:rsidR="00454766">
        <w:rPr>
          <w:rFonts w:asciiTheme="minorHAnsi" w:eastAsiaTheme="minorHAnsi" w:hAnsiTheme="minorHAnsi" w:cstheme="minorBidi"/>
          <w:sz w:val="22"/>
          <w:szCs w:val="22"/>
          <w14:ligatures w14:val="standardContextual"/>
        </w:rPr>
        <w:t>D</w:t>
      </w:r>
      <w:r w:rsidR="00454766" w:rsidRPr="00454766">
        <w:rPr>
          <w:rFonts w:asciiTheme="minorHAnsi" w:eastAsiaTheme="minorHAnsi" w:hAnsiTheme="minorHAnsi" w:cstheme="minorBidi"/>
          <w:sz w:val="22"/>
          <w:szCs w:val="22"/>
          <w14:ligatures w14:val="standardContextual"/>
        </w:rPr>
        <w:t>emographic factors, such as gender and immigrant status, alongside educational indicators like grade level and family background</w:t>
      </w:r>
      <w:r w:rsidR="00454766">
        <w:rPr>
          <w:rFonts w:asciiTheme="minorHAnsi" w:eastAsiaTheme="minorHAnsi" w:hAnsiTheme="minorHAnsi" w:cstheme="minorBidi"/>
          <w:sz w:val="22"/>
          <w:szCs w:val="22"/>
          <w14:ligatures w14:val="standardContextual"/>
        </w:rPr>
        <w:t xml:space="preserve"> - </w:t>
      </w:r>
      <w:r w:rsidR="00454766" w:rsidRPr="00454766">
        <w:rPr>
          <w:rFonts w:asciiTheme="minorHAnsi" w:eastAsiaTheme="minorHAnsi" w:hAnsiTheme="minorHAnsi" w:cstheme="minorBidi"/>
          <w:sz w:val="22"/>
          <w:szCs w:val="22"/>
          <w14:ligatures w14:val="standardContextual"/>
        </w:rPr>
        <w:t>including parents' highest education level and ESCS</w:t>
      </w:r>
      <w:r w:rsidR="00454766">
        <w:rPr>
          <w:rFonts w:asciiTheme="minorHAnsi" w:eastAsiaTheme="minorHAnsi" w:hAnsiTheme="minorHAnsi" w:cstheme="minorBidi"/>
          <w:sz w:val="22"/>
          <w:szCs w:val="22"/>
          <w14:ligatures w14:val="standardContextual"/>
        </w:rPr>
        <w:t xml:space="preserve"> - </w:t>
      </w:r>
      <w:r w:rsidR="00454766" w:rsidRPr="00454766">
        <w:rPr>
          <w:rFonts w:asciiTheme="minorHAnsi" w:eastAsiaTheme="minorHAnsi" w:hAnsiTheme="minorHAnsi" w:cstheme="minorBidi"/>
          <w:sz w:val="22"/>
          <w:szCs w:val="22"/>
          <w14:ligatures w14:val="standardContextual"/>
        </w:rPr>
        <w:t>are considered as covariates for prediction. Additionally, factors related to home environment, such as access to and quality of internet services and video games, as well as the number of hours spent on homework per week, and perceived support from both teachers and parents, are incorporated into the analysis.</w:t>
      </w:r>
      <w:r w:rsidR="00454766">
        <w:rPr>
          <w:rFonts w:asciiTheme="minorHAnsi" w:eastAsiaTheme="minorHAnsi" w:hAnsiTheme="minorHAnsi" w:cstheme="minorBidi"/>
          <w:sz w:val="22"/>
          <w:szCs w:val="22"/>
          <w14:ligatures w14:val="standardContextual"/>
        </w:rPr>
        <w:t xml:space="preserve"> </w:t>
      </w:r>
      <w:r w:rsidR="00454766" w:rsidRPr="00454766">
        <w:rPr>
          <w:rFonts w:asciiTheme="minorHAnsi" w:eastAsiaTheme="minorHAnsi" w:hAnsiTheme="minorHAnsi" w:cstheme="minorBidi"/>
          <w:sz w:val="22"/>
          <w:szCs w:val="22"/>
          <w14:ligatures w14:val="standardContextual"/>
        </w:rPr>
        <w:t>School</w:t>
      </w:r>
      <w:r w:rsidR="00454766">
        <w:rPr>
          <w:rFonts w:asciiTheme="minorHAnsi" w:eastAsiaTheme="minorHAnsi" w:hAnsiTheme="minorHAnsi" w:cstheme="minorBidi"/>
          <w:sz w:val="22"/>
          <w:szCs w:val="22"/>
          <w14:ligatures w14:val="standardContextual"/>
        </w:rPr>
        <w:t xml:space="preserve"> climate</w:t>
      </w:r>
      <w:r w:rsidR="00454766" w:rsidRPr="00454766">
        <w:rPr>
          <w:rFonts w:asciiTheme="minorHAnsi" w:eastAsiaTheme="minorHAnsi" w:hAnsiTheme="minorHAnsi" w:cstheme="minorBidi"/>
          <w:sz w:val="22"/>
          <w:szCs w:val="22"/>
          <w14:ligatures w14:val="standardContextual"/>
        </w:rPr>
        <w:t xml:space="preserve"> aspects, including the perception of school risk, sense of belonging, and experiences of bullying, are also </w:t>
      </w:r>
      <w:r w:rsidR="00454766">
        <w:rPr>
          <w:rFonts w:asciiTheme="minorHAnsi" w:eastAsiaTheme="minorHAnsi" w:hAnsiTheme="minorHAnsi" w:cstheme="minorBidi"/>
          <w:sz w:val="22"/>
          <w:szCs w:val="22"/>
          <w14:ligatures w14:val="standardContextual"/>
        </w:rPr>
        <w:t>used</w:t>
      </w:r>
      <w:r w:rsidR="00454766" w:rsidRPr="00454766">
        <w:rPr>
          <w:rFonts w:asciiTheme="minorHAnsi" w:eastAsiaTheme="minorHAnsi" w:hAnsiTheme="minorHAnsi" w:cstheme="minorBidi"/>
          <w:sz w:val="22"/>
          <w:szCs w:val="22"/>
          <w14:ligatures w14:val="standardContextual"/>
        </w:rPr>
        <w:t xml:space="preserve">. Furthermore, self-perception attributes like cooperation, perseverance, assertiveness, empathy, emotional control, stress resistance, and curiosity are included as relevant </w:t>
      </w:r>
      <w:r w:rsidR="00454766">
        <w:rPr>
          <w:rFonts w:asciiTheme="minorHAnsi" w:eastAsiaTheme="minorHAnsi" w:hAnsiTheme="minorHAnsi" w:cstheme="minorBidi"/>
          <w:sz w:val="22"/>
          <w:szCs w:val="22"/>
          <w14:ligatures w14:val="standardContextual"/>
        </w:rPr>
        <w:t>predictor variables</w:t>
      </w:r>
      <w:r w:rsidR="00454766" w:rsidRPr="00454766">
        <w:rPr>
          <w:rFonts w:asciiTheme="minorHAnsi" w:eastAsiaTheme="minorHAnsi" w:hAnsiTheme="minorHAnsi" w:cstheme="minorBidi"/>
          <w:sz w:val="22"/>
          <w:szCs w:val="22"/>
          <w14:ligatures w14:val="standardContextual"/>
        </w:rPr>
        <w:t xml:space="preserve">. A </w:t>
      </w:r>
      <w:r w:rsidR="00454766">
        <w:rPr>
          <w:rFonts w:asciiTheme="minorHAnsi" w:eastAsiaTheme="minorHAnsi" w:hAnsiTheme="minorHAnsi" w:cstheme="minorBidi"/>
          <w:sz w:val="22"/>
          <w:szCs w:val="22"/>
          <w14:ligatures w14:val="standardContextual"/>
        </w:rPr>
        <w:t>detailed</w:t>
      </w:r>
      <w:r w:rsidR="00454766" w:rsidRPr="00454766">
        <w:rPr>
          <w:rFonts w:asciiTheme="minorHAnsi" w:eastAsiaTheme="minorHAnsi" w:hAnsiTheme="minorHAnsi" w:cstheme="minorBidi"/>
          <w:sz w:val="22"/>
          <w:szCs w:val="22"/>
          <w14:ligatures w14:val="standardContextual"/>
        </w:rPr>
        <w:t xml:space="preserve"> description of these variables, along with corresponding descriptive statistics, is provided in Table X.</w:t>
      </w:r>
    </w:p>
    <w:p w14:paraId="74A63357" w14:textId="2E44F0B4" w:rsidR="00824194" w:rsidRDefault="00824194" w:rsidP="00824194">
      <w:pPr>
        <w:pStyle w:val="NormaleWeb"/>
        <w:jc w:val="center"/>
        <w:rPr>
          <w:rFonts w:asciiTheme="minorHAnsi" w:eastAsiaTheme="minorHAnsi" w:hAnsiTheme="minorHAnsi" w:cstheme="minorBidi"/>
          <w:sz w:val="22"/>
          <w:szCs w:val="22"/>
          <w14:ligatures w14:val="standardContextual"/>
        </w:rPr>
      </w:pPr>
      <w:r>
        <w:rPr>
          <w:rFonts w:asciiTheme="minorHAnsi" w:eastAsiaTheme="minorHAnsi" w:hAnsiTheme="minorHAnsi" w:cstheme="minorBidi"/>
          <w:sz w:val="22"/>
          <w:szCs w:val="22"/>
          <w14:ligatures w14:val="standardContextual"/>
        </w:rPr>
        <w:t>Table X: Variable description and descriptive statistics</w:t>
      </w:r>
    </w:p>
    <w:tbl>
      <w:tblPr>
        <w:tblW w:w="9511" w:type="dxa"/>
        <w:tblLook w:val="04A0" w:firstRow="1" w:lastRow="0" w:firstColumn="1" w:lastColumn="0" w:noHBand="0" w:noVBand="1"/>
      </w:tblPr>
      <w:tblGrid>
        <w:gridCol w:w="2008"/>
        <w:gridCol w:w="1701"/>
        <w:gridCol w:w="1134"/>
        <w:gridCol w:w="1308"/>
        <w:gridCol w:w="840"/>
        <w:gridCol w:w="840"/>
        <w:gridCol w:w="840"/>
        <w:gridCol w:w="840"/>
      </w:tblGrid>
      <w:tr w:rsidR="00824194" w:rsidRPr="00824194" w14:paraId="0C1CF068" w14:textId="77777777" w:rsidTr="00824194">
        <w:trPr>
          <w:trHeight w:val="290"/>
        </w:trPr>
        <w:tc>
          <w:tcPr>
            <w:tcW w:w="2008" w:type="dxa"/>
            <w:tcBorders>
              <w:top w:val="nil"/>
              <w:left w:val="nil"/>
              <w:bottom w:val="nil"/>
              <w:right w:val="nil"/>
            </w:tcBorders>
            <w:shd w:val="clear" w:color="auto" w:fill="auto"/>
            <w:noWrap/>
            <w:vAlign w:val="bottom"/>
            <w:hideMark/>
          </w:tcPr>
          <w:p w14:paraId="19BAA7E5" w14:textId="77777777" w:rsidR="00824194" w:rsidRPr="00824194" w:rsidRDefault="00824194" w:rsidP="00824194">
            <w:pPr>
              <w:spacing w:after="0" w:line="240" w:lineRule="auto"/>
              <w:jc w:val="center"/>
              <w:rPr>
                <w:rFonts w:ascii="Calibri" w:eastAsia="Times New Roman" w:hAnsi="Calibri" w:cs="Calibri"/>
                <w:b/>
                <w:bCs/>
                <w:color w:val="000000"/>
                <w14:ligatures w14:val="none"/>
              </w:rPr>
            </w:pPr>
            <w:r w:rsidRPr="00824194">
              <w:rPr>
                <w:rFonts w:ascii="Calibri" w:eastAsia="Times New Roman" w:hAnsi="Calibri" w:cs="Calibri"/>
                <w:b/>
                <w:bCs/>
                <w:color w:val="000000"/>
                <w14:ligatures w14:val="none"/>
              </w:rPr>
              <w:t>Variable name</w:t>
            </w:r>
          </w:p>
        </w:tc>
        <w:tc>
          <w:tcPr>
            <w:tcW w:w="1701" w:type="dxa"/>
            <w:tcBorders>
              <w:top w:val="nil"/>
              <w:left w:val="nil"/>
              <w:bottom w:val="nil"/>
              <w:right w:val="nil"/>
            </w:tcBorders>
            <w:shd w:val="clear" w:color="auto" w:fill="auto"/>
            <w:noWrap/>
            <w:vAlign w:val="bottom"/>
            <w:hideMark/>
          </w:tcPr>
          <w:p w14:paraId="28C7BAAF" w14:textId="77777777" w:rsidR="00824194" w:rsidRPr="00824194" w:rsidRDefault="00824194" w:rsidP="00824194">
            <w:pPr>
              <w:spacing w:after="0" w:line="240" w:lineRule="auto"/>
              <w:jc w:val="center"/>
              <w:rPr>
                <w:rFonts w:ascii="Calibri" w:eastAsia="Times New Roman" w:hAnsi="Calibri" w:cs="Calibri"/>
                <w:b/>
                <w:bCs/>
                <w:color w:val="000000"/>
                <w14:ligatures w14:val="none"/>
              </w:rPr>
            </w:pPr>
            <w:r w:rsidRPr="00824194">
              <w:rPr>
                <w:rFonts w:ascii="Calibri" w:eastAsia="Times New Roman" w:hAnsi="Calibri" w:cs="Calibri"/>
                <w:b/>
                <w:bCs/>
                <w:color w:val="000000"/>
                <w14:ligatures w14:val="none"/>
              </w:rPr>
              <w:t>Variable description</w:t>
            </w:r>
          </w:p>
        </w:tc>
        <w:tc>
          <w:tcPr>
            <w:tcW w:w="1134" w:type="dxa"/>
            <w:tcBorders>
              <w:top w:val="nil"/>
              <w:left w:val="nil"/>
              <w:bottom w:val="nil"/>
              <w:right w:val="nil"/>
            </w:tcBorders>
            <w:shd w:val="clear" w:color="auto" w:fill="auto"/>
            <w:noWrap/>
            <w:vAlign w:val="bottom"/>
            <w:hideMark/>
          </w:tcPr>
          <w:p w14:paraId="115191C9" w14:textId="77777777" w:rsidR="00824194" w:rsidRPr="00824194" w:rsidRDefault="00824194" w:rsidP="00824194">
            <w:pPr>
              <w:spacing w:after="0" w:line="240" w:lineRule="auto"/>
              <w:jc w:val="center"/>
              <w:rPr>
                <w:rFonts w:ascii="Calibri" w:eastAsia="Times New Roman" w:hAnsi="Calibri" w:cs="Calibri"/>
                <w:b/>
                <w:bCs/>
                <w:color w:val="000000"/>
                <w14:ligatures w14:val="none"/>
              </w:rPr>
            </w:pPr>
            <w:r w:rsidRPr="00824194">
              <w:rPr>
                <w:rFonts w:ascii="Calibri" w:eastAsia="Times New Roman" w:hAnsi="Calibri" w:cs="Calibri"/>
                <w:b/>
                <w:bCs/>
                <w:color w:val="000000"/>
                <w14:ligatures w14:val="none"/>
              </w:rPr>
              <w:t>Variable type</w:t>
            </w:r>
          </w:p>
        </w:tc>
        <w:tc>
          <w:tcPr>
            <w:tcW w:w="1308" w:type="dxa"/>
            <w:tcBorders>
              <w:top w:val="nil"/>
              <w:left w:val="nil"/>
              <w:bottom w:val="nil"/>
              <w:right w:val="nil"/>
            </w:tcBorders>
            <w:shd w:val="clear" w:color="auto" w:fill="auto"/>
            <w:vAlign w:val="bottom"/>
            <w:hideMark/>
          </w:tcPr>
          <w:p w14:paraId="01528711" w14:textId="77777777" w:rsidR="00824194" w:rsidRPr="00824194" w:rsidRDefault="00824194" w:rsidP="00824194">
            <w:pPr>
              <w:spacing w:after="0" w:line="240" w:lineRule="auto"/>
              <w:jc w:val="center"/>
              <w:rPr>
                <w:rFonts w:ascii="Calibri" w:eastAsia="Times New Roman" w:hAnsi="Calibri" w:cs="Calibri"/>
                <w:b/>
                <w:bCs/>
                <w:color w:val="000000"/>
                <w14:ligatures w14:val="none"/>
              </w:rPr>
            </w:pPr>
            <w:r w:rsidRPr="00824194">
              <w:rPr>
                <w:rFonts w:ascii="Calibri" w:eastAsia="Times New Roman" w:hAnsi="Calibri" w:cs="Calibri"/>
                <w:b/>
                <w:bCs/>
                <w:color w:val="000000"/>
                <w14:ligatures w14:val="none"/>
              </w:rPr>
              <w:t>Distribution</w:t>
            </w:r>
          </w:p>
        </w:tc>
        <w:tc>
          <w:tcPr>
            <w:tcW w:w="840" w:type="dxa"/>
            <w:tcBorders>
              <w:top w:val="nil"/>
              <w:left w:val="nil"/>
              <w:bottom w:val="nil"/>
              <w:right w:val="nil"/>
            </w:tcBorders>
            <w:shd w:val="clear" w:color="auto" w:fill="auto"/>
            <w:noWrap/>
            <w:vAlign w:val="bottom"/>
            <w:hideMark/>
          </w:tcPr>
          <w:p w14:paraId="56144FBF" w14:textId="77777777" w:rsidR="00824194" w:rsidRPr="00824194" w:rsidRDefault="00824194" w:rsidP="00824194">
            <w:pPr>
              <w:spacing w:after="0" w:line="240" w:lineRule="auto"/>
              <w:jc w:val="center"/>
              <w:rPr>
                <w:rFonts w:ascii="Calibri" w:eastAsia="Times New Roman" w:hAnsi="Calibri" w:cs="Calibri"/>
                <w:b/>
                <w:bCs/>
                <w:color w:val="000000"/>
                <w14:ligatures w14:val="none"/>
              </w:rPr>
            </w:pPr>
            <w:r w:rsidRPr="00824194">
              <w:rPr>
                <w:rFonts w:ascii="Calibri" w:eastAsia="Times New Roman" w:hAnsi="Calibri" w:cs="Calibri"/>
                <w:b/>
                <w:bCs/>
                <w:color w:val="000000"/>
                <w14:ligatures w14:val="none"/>
              </w:rPr>
              <w:t>Mean</w:t>
            </w:r>
          </w:p>
        </w:tc>
        <w:tc>
          <w:tcPr>
            <w:tcW w:w="840" w:type="dxa"/>
            <w:tcBorders>
              <w:top w:val="nil"/>
              <w:left w:val="nil"/>
              <w:bottom w:val="nil"/>
              <w:right w:val="nil"/>
            </w:tcBorders>
            <w:shd w:val="clear" w:color="auto" w:fill="auto"/>
            <w:noWrap/>
            <w:vAlign w:val="bottom"/>
            <w:hideMark/>
          </w:tcPr>
          <w:p w14:paraId="6444318C" w14:textId="77777777" w:rsidR="00824194" w:rsidRPr="00824194" w:rsidRDefault="00824194" w:rsidP="00824194">
            <w:pPr>
              <w:spacing w:after="0" w:line="240" w:lineRule="auto"/>
              <w:jc w:val="center"/>
              <w:rPr>
                <w:rFonts w:ascii="Calibri" w:eastAsia="Times New Roman" w:hAnsi="Calibri" w:cs="Calibri"/>
                <w:b/>
                <w:bCs/>
                <w:color w:val="000000"/>
                <w14:ligatures w14:val="none"/>
              </w:rPr>
            </w:pPr>
            <w:r w:rsidRPr="00824194">
              <w:rPr>
                <w:rFonts w:ascii="Calibri" w:eastAsia="Times New Roman" w:hAnsi="Calibri" w:cs="Calibri"/>
                <w:b/>
                <w:bCs/>
                <w:color w:val="000000"/>
                <w14:ligatures w14:val="none"/>
              </w:rPr>
              <w:t>SD</w:t>
            </w:r>
          </w:p>
        </w:tc>
        <w:tc>
          <w:tcPr>
            <w:tcW w:w="840" w:type="dxa"/>
            <w:tcBorders>
              <w:top w:val="nil"/>
              <w:left w:val="nil"/>
              <w:bottom w:val="nil"/>
              <w:right w:val="nil"/>
            </w:tcBorders>
            <w:shd w:val="clear" w:color="auto" w:fill="auto"/>
            <w:noWrap/>
            <w:vAlign w:val="bottom"/>
            <w:hideMark/>
          </w:tcPr>
          <w:p w14:paraId="272DA107" w14:textId="77777777" w:rsidR="00824194" w:rsidRPr="00824194" w:rsidRDefault="00824194" w:rsidP="00824194">
            <w:pPr>
              <w:spacing w:after="0" w:line="240" w:lineRule="auto"/>
              <w:jc w:val="center"/>
              <w:rPr>
                <w:rFonts w:ascii="Calibri" w:eastAsia="Times New Roman" w:hAnsi="Calibri" w:cs="Calibri"/>
                <w:b/>
                <w:bCs/>
                <w:color w:val="000000"/>
                <w14:ligatures w14:val="none"/>
              </w:rPr>
            </w:pPr>
            <w:r w:rsidRPr="00824194">
              <w:rPr>
                <w:rFonts w:ascii="Calibri" w:eastAsia="Times New Roman" w:hAnsi="Calibri" w:cs="Calibri"/>
                <w:b/>
                <w:bCs/>
                <w:color w:val="000000"/>
                <w14:ligatures w14:val="none"/>
              </w:rPr>
              <w:t>Min</w:t>
            </w:r>
          </w:p>
        </w:tc>
        <w:tc>
          <w:tcPr>
            <w:tcW w:w="840" w:type="dxa"/>
            <w:tcBorders>
              <w:top w:val="nil"/>
              <w:left w:val="nil"/>
              <w:bottom w:val="nil"/>
              <w:right w:val="nil"/>
            </w:tcBorders>
            <w:shd w:val="clear" w:color="auto" w:fill="auto"/>
            <w:noWrap/>
            <w:vAlign w:val="bottom"/>
            <w:hideMark/>
          </w:tcPr>
          <w:p w14:paraId="1C8742DE" w14:textId="77777777" w:rsidR="00824194" w:rsidRPr="00824194" w:rsidRDefault="00824194" w:rsidP="00824194">
            <w:pPr>
              <w:spacing w:after="0" w:line="240" w:lineRule="auto"/>
              <w:jc w:val="center"/>
              <w:rPr>
                <w:rFonts w:ascii="Calibri" w:eastAsia="Times New Roman" w:hAnsi="Calibri" w:cs="Calibri"/>
                <w:b/>
                <w:bCs/>
                <w:color w:val="000000"/>
                <w14:ligatures w14:val="none"/>
              </w:rPr>
            </w:pPr>
            <w:r w:rsidRPr="00824194">
              <w:rPr>
                <w:rFonts w:ascii="Calibri" w:eastAsia="Times New Roman" w:hAnsi="Calibri" w:cs="Calibri"/>
                <w:b/>
                <w:bCs/>
                <w:color w:val="000000"/>
                <w14:ligatures w14:val="none"/>
              </w:rPr>
              <w:t>Max</w:t>
            </w:r>
          </w:p>
        </w:tc>
      </w:tr>
      <w:tr w:rsidR="00824194" w:rsidRPr="00824194" w14:paraId="2EA42F5E" w14:textId="77777777" w:rsidTr="00824194">
        <w:trPr>
          <w:trHeight w:val="580"/>
        </w:trPr>
        <w:tc>
          <w:tcPr>
            <w:tcW w:w="2008" w:type="dxa"/>
            <w:tcBorders>
              <w:top w:val="nil"/>
              <w:left w:val="nil"/>
              <w:bottom w:val="nil"/>
              <w:right w:val="nil"/>
            </w:tcBorders>
            <w:shd w:val="clear" w:color="auto" w:fill="auto"/>
            <w:noWrap/>
            <w:vAlign w:val="bottom"/>
            <w:hideMark/>
          </w:tcPr>
          <w:p w14:paraId="4D3F6A45"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stud_ID</w:t>
            </w:r>
          </w:p>
        </w:tc>
        <w:tc>
          <w:tcPr>
            <w:tcW w:w="1701" w:type="dxa"/>
            <w:tcBorders>
              <w:top w:val="nil"/>
              <w:left w:val="nil"/>
              <w:bottom w:val="nil"/>
              <w:right w:val="nil"/>
            </w:tcBorders>
            <w:shd w:val="clear" w:color="auto" w:fill="auto"/>
            <w:noWrap/>
            <w:vAlign w:val="bottom"/>
            <w:hideMark/>
          </w:tcPr>
          <w:p w14:paraId="14DCC484"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Student identification number</w:t>
            </w:r>
          </w:p>
        </w:tc>
        <w:tc>
          <w:tcPr>
            <w:tcW w:w="1134" w:type="dxa"/>
            <w:tcBorders>
              <w:top w:val="nil"/>
              <w:left w:val="nil"/>
              <w:bottom w:val="nil"/>
              <w:right w:val="nil"/>
            </w:tcBorders>
            <w:shd w:val="clear" w:color="auto" w:fill="auto"/>
            <w:noWrap/>
            <w:vAlign w:val="bottom"/>
            <w:hideMark/>
          </w:tcPr>
          <w:p w14:paraId="746BC18F"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factor</w:t>
            </w:r>
          </w:p>
        </w:tc>
        <w:tc>
          <w:tcPr>
            <w:tcW w:w="1308" w:type="dxa"/>
            <w:tcBorders>
              <w:top w:val="nil"/>
              <w:left w:val="nil"/>
              <w:bottom w:val="nil"/>
              <w:right w:val="nil"/>
            </w:tcBorders>
            <w:shd w:val="clear" w:color="auto" w:fill="auto"/>
            <w:vAlign w:val="bottom"/>
            <w:hideMark/>
          </w:tcPr>
          <w:p w14:paraId="64ED8156"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7639 unique values</w:t>
            </w:r>
          </w:p>
        </w:tc>
        <w:tc>
          <w:tcPr>
            <w:tcW w:w="840" w:type="dxa"/>
            <w:tcBorders>
              <w:top w:val="nil"/>
              <w:left w:val="nil"/>
              <w:bottom w:val="nil"/>
              <w:right w:val="nil"/>
            </w:tcBorders>
            <w:shd w:val="clear" w:color="auto" w:fill="auto"/>
            <w:noWrap/>
            <w:vAlign w:val="bottom"/>
            <w:hideMark/>
          </w:tcPr>
          <w:p w14:paraId="068799C9"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1B2369D2"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c>
          <w:tcPr>
            <w:tcW w:w="840" w:type="dxa"/>
            <w:tcBorders>
              <w:top w:val="nil"/>
              <w:left w:val="nil"/>
              <w:bottom w:val="nil"/>
              <w:right w:val="nil"/>
            </w:tcBorders>
            <w:shd w:val="clear" w:color="auto" w:fill="auto"/>
            <w:noWrap/>
            <w:vAlign w:val="bottom"/>
            <w:hideMark/>
          </w:tcPr>
          <w:p w14:paraId="389F60CD"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c>
          <w:tcPr>
            <w:tcW w:w="840" w:type="dxa"/>
            <w:tcBorders>
              <w:top w:val="nil"/>
              <w:left w:val="nil"/>
              <w:bottom w:val="nil"/>
              <w:right w:val="nil"/>
            </w:tcBorders>
            <w:shd w:val="clear" w:color="auto" w:fill="auto"/>
            <w:noWrap/>
            <w:vAlign w:val="bottom"/>
            <w:hideMark/>
          </w:tcPr>
          <w:p w14:paraId="55516533"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r>
      <w:tr w:rsidR="00824194" w:rsidRPr="00824194" w14:paraId="690805BA" w14:textId="77777777" w:rsidTr="00824194">
        <w:trPr>
          <w:trHeight w:val="290"/>
        </w:trPr>
        <w:tc>
          <w:tcPr>
            <w:tcW w:w="2008" w:type="dxa"/>
            <w:tcBorders>
              <w:top w:val="nil"/>
              <w:left w:val="nil"/>
              <w:bottom w:val="nil"/>
              <w:right w:val="nil"/>
            </w:tcBorders>
            <w:shd w:val="clear" w:color="auto" w:fill="auto"/>
            <w:noWrap/>
            <w:vAlign w:val="bottom"/>
            <w:hideMark/>
          </w:tcPr>
          <w:p w14:paraId="6BB9FAD1"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school_ID</w:t>
            </w:r>
          </w:p>
        </w:tc>
        <w:tc>
          <w:tcPr>
            <w:tcW w:w="1701" w:type="dxa"/>
            <w:tcBorders>
              <w:top w:val="nil"/>
              <w:left w:val="nil"/>
              <w:bottom w:val="nil"/>
              <w:right w:val="nil"/>
            </w:tcBorders>
            <w:shd w:val="clear" w:color="auto" w:fill="auto"/>
            <w:noWrap/>
            <w:vAlign w:val="bottom"/>
            <w:hideMark/>
          </w:tcPr>
          <w:p w14:paraId="58D823AD"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School identification number</w:t>
            </w:r>
          </w:p>
        </w:tc>
        <w:tc>
          <w:tcPr>
            <w:tcW w:w="1134" w:type="dxa"/>
            <w:tcBorders>
              <w:top w:val="nil"/>
              <w:left w:val="nil"/>
              <w:bottom w:val="nil"/>
              <w:right w:val="nil"/>
            </w:tcBorders>
            <w:shd w:val="clear" w:color="auto" w:fill="auto"/>
            <w:noWrap/>
            <w:vAlign w:val="bottom"/>
            <w:hideMark/>
          </w:tcPr>
          <w:p w14:paraId="76DD9882"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factor</w:t>
            </w:r>
          </w:p>
        </w:tc>
        <w:tc>
          <w:tcPr>
            <w:tcW w:w="1308" w:type="dxa"/>
            <w:tcBorders>
              <w:top w:val="nil"/>
              <w:left w:val="nil"/>
              <w:bottom w:val="nil"/>
              <w:right w:val="nil"/>
            </w:tcBorders>
            <w:shd w:val="clear" w:color="auto" w:fill="auto"/>
            <w:vAlign w:val="bottom"/>
            <w:hideMark/>
          </w:tcPr>
          <w:p w14:paraId="2E30AC50"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393 levels</w:t>
            </w:r>
          </w:p>
        </w:tc>
        <w:tc>
          <w:tcPr>
            <w:tcW w:w="840" w:type="dxa"/>
            <w:tcBorders>
              <w:top w:val="nil"/>
              <w:left w:val="nil"/>
              <w:bottom w:val="nil"/>
              <w:right w:val="nil"/>
            </w:tcBorders>
            <w:shd w:val="clear" w:color="auto" w:fill="auto"/>
            <w:noWrap/>
            <w:vAlign w:val="bottom"/>
            <w:hideMark/>
          </w:tcPr>
          <w:p w14:paraId="1C4F40EC"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277A58A1"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c>
          <w:tcPr>
            <w:tcW w:w="840" w:type="dxa"/>
            <w:tcBorders>
              <w:top w:val="nil"/>
              <w:left w:val="nil"/>
              <w:bottom w:val="nil"/>
              <w:right w:val="nil"/>
            </w:tcBorders>
            <w:shd w:val="clear" w:color="auto" w:fill="auto"/>
            <w:noWrap/>
            <w:vAlign w:val="bottom"/>
            <w:hideMark/>
          </w:tcPr>
          <w:p w14:paraId="1BA6E97D"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c>
          <w:tcPr>
            <w:tcW w:w="840" w:type="dxa"/>
            <w:tcBorders>
              <w:top w:val="nil"/>
              <w:left w:val="nil"/>
              <w:bottom w:val="nil"/>
              <w:right w:val="nil"/>
            </w:tcBorders>
            <w:shd w:val="clear" w:color="auto" w:fill="auto"/>
            <w:noWrap/>
            <w:vAlign w:val="bottom"/>
            <w:hideMark/>
          </w:tcPr>
          <w:p w14:paraId="6D582172"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r>
      <w:tr w:rsidR="00824194" w:rsidRPr="00824194" w14:paraId="2A404029" w14:textId="77777777" w:rsidTr="00824194">
        <w:trPr>
          <w:trHeight w:val="580"/>
        </w:trPr>
        <w:tc>
          <w:tcPr>
            <w:tcW w:w="2008" w:type="dxa"/>
            <w:tcBorders>
              <w:top w:val="nil"/>
              <w:left w:val="nil"/>
              <w:bottom w:val="nil"/>
              <w:right w:val="nil"/>
            </w:tcBorders>
            <w:shd w:val="clear" w:color="auto" w:fill="auto"/>
            <w:noWrap/>
            <w:vAlign w:val="bottom"/>
            <w:hideMark/>
          </w:tcPr>
          <w:p w14:paraId="73D09F63"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mate3</w:t>
            </w:r>
          </w:p>
        </w:tc>
        <w:tc>
          <w:tcPr>
            <w:tcW w:w="1701" w:type="dxa"/>
            <w:tcBorders>
              <w:top w:val="nil"/>
              <w:left w:val="nil"/>
              <w:bottom w:val="nil"/>
              <w:right w:val="nil"/>
            </w:tcBorders>
            <w:shd w:val="clear" w:color="auto" w:fill="auto"/>
            <w:noWrap/>
            <w:vAlign w:val="bottom"/>
            <w:hideMark/>
          </w:tcPr>
          <w:p w14:paraId="257F8B9B"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Output variable, mathematics test score</w:t>
            </w:r>
          </w:p>
        </w:tc>
        <w:tc>
          <w:tcPr>
            <w:tcW w:w="1134" w:type="dxa"/>
            <w:tcBorders>
              <w:top w:val="nil"/>
              <w:left w:val="nil"/>
              <w:bottom w:val="nil"/>
              <w:right w:val="nil"/>
            </w:tcBorders>
            <w:shd w:val="clear" w:color="auto" w:fill="auto"/>
            <w:noWrap/>
            <w:vAlign w:val="bottom"/>
            <w:hideMark/>
          </w:tcPr>
          <w:p w14:paraId="291B8FDA"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factor</w:t>
            </w:r>
          </w:p>
        </w:tc>
        <w:tc>
          <w:tcPr>
            <w:tcW w:w="1308" w:type="dxa"/>
            <w:tcBorders>
              <w:top w:val="nil"/>
              <w:left w:val="nil"/>
              <w:bottom w:val="nil"/>
              <w:right w:val="nil"/>
            </w:tcBorders>
            <w:shd w:val="clear" w:color="auto" w:fill="auto"/>
            <w:vAlign w:val="bottom"/>
            <w:hideMark/>
          </w:tcPr>
          <w:p w14:paraId="216A702B"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1: 3634, 2: 3401, 3: 604</w:t>
            </w:r>
          </w:p>
        </w:tc>
        <w:tc>
          <w:tcPr>
            <w:tcW w:w="840" w:type="dxa"/>
            <w:tcBorders>
              <w:top w:val="nil"/>
              <w:left w:val="nil"/>
              <w:bottom w:val="nil"/>
              <w:right w:val="nil"/>
            </w:tcBorders>
            <w:shd w:val="clear" w:color="auto" w:fill="auto"/>
            <w:noWrap/>
            <w:vAlign w:val="bottom"/>
            <w:hideMark/>
          </w:tcPr>
          <w:p w14:paraId="0B5DF086"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2DE1026C"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c>
          <w:tcPr>
            <w:tcW w:w="840" w:type="dxa"/>
            <w:tcBorders>
              <w:top w:val="nil"/>
              <w:left w:val="nil"/>
              <w:bottom w:val="nil"/>
              <w:right w:val="nil"/>
            </w:tcBorders>
            <w:shd w:val="clear" w:color="auto" w:fill="auto"/>
            <w:noWrap/>
            <w:vAlign w:val="bottom"/>
            <w:hideMark/>
          </w:tcPr>
          <w:p w14:paraId="2C26B67D"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c>
          <w:tcPr>
            <w:tcW w:w="840" w:type="dxa"/>
            <w:tcBorders>
              <w:top w:val="nil"/>
              <w:left w:val="nil"/>
              <w:bottom w:val="nil"/>
              <w:right w:val="nil"/>
            </w:tcBorders>
            <w:shd w:val="clear" w:color="auto" w:fill="auto"/>
            <w:noWrap/>
            <w:vAlign w:val="bottom"/>
            <w:hideMark/>
          </w:tcPr>
          <w:p w14:paraId="6433974D"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r>
      <w:tr w:rsidR="00824194" w:rsidRPr="00824194" w14:paraId="1441A0F4" w14:textId="77777777" w:rsidTr="00824194">
        <w:trPr>
          <w:trHeight w:val="580"/>
        </w:trPr>
        <w:tc>
          <w:tcPr>
            <w:tcW w:w="2008" w:type="dxa"/>
            <w:tcBorders>
              <w:top w:val="nil"/>
              <w:left w:val="nil"/>
              <w:bottom w:val="nil"/>
              <w:right w:val="nil"/>
            </w:tcBorders>
            <w:shd w:val="clear" w:color="auto" w:fill="auto"/>
            <w:noWrap/>
            <w:vAlign w:val="bottom"/>
            <w:hideMark/>
          </w:tcPr>
          <w:p w14:paraId="7DEA40E7"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gender</w:t>
            </w:r>
          </w:p>
        </w:tc>
        <w:tc>
          <w:tcPr>
            <w:tcW w:w="1701" w:type="dxa"/>
            <w:tcBorders>
              <w:top w:val="nil"/>
              <w:left w:val="nil"/>
              <w:bottom w:val="nil"/>
              <w:right w:val="nil"/>
            </w:tcBorders>
            <w:shd w:val="clear" w:color="auto" w:fill="auto"/>
            <w:noWrap/>
            <w:vAlign w:val="bottom"/>
            <w:hideMark/>
          </w:tcPr>
          <w:p w14:paraId="1EC8E038"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Student gender</w:t>
            </w:r>
          </w:p>
        </w:tc>
        <w:tc>
          <w:tcPr>
            <w:tcW w:w="1134" w:type="dxa"/>
            <w:tcBorders>
              <w:top w:val="nil"/>
              <w:left w:val="nil"/>
              <w:bottom w:val="nil"/>
              <w:right w:val="nil"/>
            </w:tcBorders>
            <w:shd w:val="clear" w:color="auto" w:fill="auto"/>
            <w:noWrap/>
            <w:vAlign w:val="bottom"/>
            <w:hideMark/>
          </w:tcPr>
          <w:p w14:paraId="1B4E9964"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factor</w:t>
            </w:r>
          </w:p>
        </w:tc>
        <w:tc>
          <w:tcPr>
            <w:tcW w:w="1308" w:type="dxa"/>
            <w:tcBorders>
              <w:top w:val="nil"/>
              <w:left w:val="nil"/>
              <w:bottom w:val="nil"/>
              <w:right w:val="nil"/>
            </w:tcBorders>
            <w:shd w:val="clear" w:color="auto" w:fill="auto"/>
            <w:vAlign w:val="bottom"/>
            <w:hideMark/>
          </w:tcPr>
          <w:p w14:paraId="315F4B06"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1: 4041, 0: 3598</w:t>
            </w:r>
          </w:p>
        </w:tc>
        <w:tc>
          <w:tcPr>
            <w:tcW w:w="840" w:type="dxa"/>
            <w:tcBorders>
              <w:top w:val="nil"/>
              <w:left w:val="nil"/>
              <w:bottom w:val="nil"/>
              <w:right w:val="nil"/>
            </w:tcBorders>
            <w:shd w:val="clear" w:color="auto" w:fill="auto"/>
            <w:noWrap/>
            <w:vAlign w:val="bottom"/>
            <w:hideMark/>
          </w:tcPr>
          <w:p w14:paraId="2FCDF9C6"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0BF3FD8B"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c>
          <w:tcPr>
            <w:tcW w:w="840" w:type="dxa"/>
            <w:tcBorders>
              <w:top w:val="nil"/>
              <w:left w:val="nil"/>
              <w:bottom w:val="nil"/>
              <w:right w:val="nil"/>
            </w:tcBorders>
            <w:shd w:val="clear" w:color="auto" w:fill="auto"/>
            <w:noWrap/>
            <w:vAlign w:val="bottom"/>
            <w:hideMark/>
          </w:tcPr>
          <w:p w14:paraId="2A528474"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c>
          <w:tcPr>
            <w:tcW w:w="840" w:type="dxa"/>
            <w:tcBorders>
              <w:top w:val="nil"/>
              <w:left w:val="nil"/>
              <w:bottom w:val="nil"/>
              <w:right w:val="nil"/>
            </w:tcBorders>
            <w:shd w:val="clear" w:color="auto" w:fill="auto"/>
            <w:noWrap/>
            <w:vAlign w:val="bottom"/>
            <w:hideMark/>
          </w:tcPr>
          <w:p w14:paraId="3AB03081"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r>
      <w:tr w:rsidR="00824194" w:rsidRPr="00824194" w14:paraId="28E1A8D5" w14:textId="77777777" w:rsidTr="00824194">
        <w:trPr>
          <w:trHeight w:val="580"/>
        </w:trPr>
        <w:tc>
          <w:tcPr>
            <w:tcW w:w="2008" w:type="dxa"/>
            <w:tcBorders>
              <w:top w:val="nil"/>
              <w:left w:val="nil"/>
              <w:bottom w:val="nil"/>
              <w:right w:val="nil"/>
            </w:tcBorders>
            <w:shd w:val="clear" w:color="auto" w:fill="auto"/>
            <w:noWrap/>
            <w:vAlign w:val="bottom"/>
            <w:hideMark/>
          </w:tcPr>
          <w:p w14:paraId="34C86D2F"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immig</w:t>
            </w:r>
          </w:p>
        </w:tc>
        <w:tc>
          <w:tcPr>
            <w:tcW w:w="1701" w:type="dxa"/>
            <w:tcBorders>
              <w:top w:val="nil"/>
              <w:left w:val="nil"/>
              <w:bottom w:val="nil"/>
              <w:right w:val="nil"/>
            </w:tcBorders>
            <w:shd w:val="clear" w:color="auto" w:fill="auto"/>
            <w:noWrap/>
            <w:vAlign w:val="bottom"/>
            <w:hideMark/>
          </w:tcPr>
          <w:p w14:paraId="081174ED"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Student immigration status</w:t>
            </w:r>
          </w:p>
        </w:tc>
        <w:tc>
          <w:tcPr>
            <w:tcW w:w="1134" w:type="dxa"/>
            <w:tcBorders>
              <w:top w:val="nil"/>
              <w:left w:val="nil"/>
              <w:bottom w:val="nil"/>
              <w:right w:val="nil"/>
            </w:tcBorders>
            <w:shd w:val="clear" w:color="auto" w:fill="auto"/>
            <w:noWrap/>
            <w:vAlign w:val="bottom"/>
            <w:hideMark/>
          </w:tcPr>
          <w:p w14:paraId="20BF5B33"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factor</w:t>
            </w:r>
          </w:p>
        </w:tc>
        <w:tc>
          <w:tcPr>
            <w:tcW w:w="1308" w:type="dxa"/>
            <w:tcBorders>
              <w:top w:val="nil"/>
              <w:left w:val="nil"/>
              <w:bottom w:val="nil"/>
              <w:right w:val="nil"/>
            </w:tcBorders>
            <w:shd w:val="clear" w:color="auto" w:fill="auto"/>
            <w:vAlign w:val="bottom"/>
            <w:hideMark/>
          </w:tcPr>
          <w:p w14:paraId="681A88B8"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0: 6835, 1: 586, 2: 218</w:t>
            </w:r>
          </w:p>
        </w:tc>
        <w:tc>
          <w:tcPr>
            <w:tcW w:w="840" w:type="dxa"/>
            <w:tcBorders>
              <w:top w:val="nil"/>
              <w:left w:val="nil"/>
              <w:bottom w:val="nil"/>
              <w:right w:val="nil"/>
            </w:tcBorders>
            <w:shd w:val="clear" w:color="auto" w:fill="auto"/>
            <w:noWrap/>
            <w:vAlign w:val="bottom"/>
            <w:hideMark/>
          </w:tcPr>
          <w:p w14:paraId="5CFBE8D6"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47204C75"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c>
          <w:tcPr>
            <w:tcW w:w="840" w:type="dxa"/>
            <w:tcBorders>
              <w:top w:val="nil"/>
              <w:left w:val="nil"/>
              <w:bottom w:val="nil"/>
              <w:right w:val="nil"/>
            </w:tcBorders>
            <w:shd w:val="clear" w:color="auto" w:fill="auto"/>
            <w:noWrap/>
            <w:vAlign w:val="bottom"/>
            <w:hideMark/>
          </w:tcPr>
          <w:p w14:paraId="3D2201DD"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c>
          <w:tcPr>
            <w:tcW w:w="840" w:type="dxa"/>
            <w:tcBorders>
              <w:top w:val="nil"/>
              <w:left w:val="nil"/>
              <w:bottom w:val="nil"/>
              <w:right w:val="nil"/>
            </w:tcBorders>
            <w:shd w:val="clear" w:color="auto" w:fill="auto"/>
            <w:noWrap/>
            <w:vAlign w:val="bottom"/>
            <w:hideMark/>
          </w:tcPr>
          <w:p w14:paraId="5CAE6190"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r>
      <w:tr w:rsidR="00824194" w:rsidRPr="00824194" w14:paraId="34A87B07" w14:textId="77777777" w:rsidTr="00824194">
        <w:trPr>
          <w:trHeight w:val="580"/>
        </w:trPr>
        <w:tc>
          <w:tcPr>
            <w:tcW w:w="2008" w:type="dxa"/>
            <w:tcBorders>
              <w:top w:val="nil"/>
              <w:left w:val="nil"/>
              <w:bottom w:val="nil"/>
              <w:right w:val="nil"/>
            </w:tcBorders>
            <w:shd w:val="clear" w:color="auto" w:fill="auto"/>
            <w:noWrap/>
            <w:vAlign w:val="bottom"/>
            <w:hideMark/>
          </w:tcPr>
          <w:p w14:paraId="7416ACD9"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grade</w:t>
            </w:r>
          </w:p>
        </w:tc>
        <w:tc>
          <w:tcPr>
            <w:tcW w:w="1701" w:type="dxa"/>
            <w:tcBorders>
              <w:top w:val="nil"/>
              <w:left w:val="nil"/>
              <w:bottom w:val="nil"/>
              <w:right w:val="nil"/>
            </w:tcBorders>
            <w:shd w:val="clear" w:color="auto" w:fill="auto"/>
            <w:noWrap/>
            <w:vAlign w:val="bottom"/>
            <w:hideMark/>
          </w:tcPr>
          <w:p w14:paraId="24F1E6E3"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Student grade attended</w:t>
            </w:r>
          </w:p>
        </w:tc>
        <w:tc>
          <w:tcPr>
            <w:tcW w:w="1134" w:type="dxa"/>
            <w:tcBorders>
              <w:top w:val="nil"/>
              <w:left w:val="nil"/>
              <w:bottom w:val="nil"/>
              <w:right w:val="nil"/>
            </w:tcBorders>
            <w:shd w:val="clear" w:color="auto" w:fill="auto"/>
            <w:noWrap/>
            <w:vAlign w:val="bottom"/>
            <w:hideMark/>
          </w:tcPr>
          <w:p w14:paraId="6F335539"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factor</w:t>
            </w:r>
          </w:p>
        </w:tc>
        <w:tc>
          <w:tcPr>
            <w:tcW w:w="1308" w:type="dxa"/>
            <w:tcBorders>
              <w:top w:val="nil"/>
              <w:left w:val="nil"/>
              <w:bottom w:val="nil"/>
              <w:right w:val="nil"/>
            </w:tcBorders>
            <w:shd w:val="clear" w:color="auto" w:fill="auto"/>
            <w:vAlign w:val="bottom"/>
            <w:hideMark/>
          </w:tcPr>
          <w:p w14:paraId="1F5965D8"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 xml:space="preserve">9: 739, 10:  6485 , 11: 415 </w:t>
            </w:r>
          </w:p>
        </w:tc>
        <w:tc>
          <w:tcPr>
            <w:tcW w:w="840" w:type="dxa"/>
            <w:tcBorders>
              <w:top w:val="nil"/>
              <w:left w:val="nil"/>
              <w:bottom w:val="nil"/>
              <w:right w:val="nil"/>
            </w:tcBorders>
            <w:shd w:val="clear" w:color="auto" w:fill="auto"/>
            <w:noWrap/>
            <w:vAlign w:val="bottom"/>
            <w:hideMark/>
          </w:tcPr>
          <w:p w14:paraId="43A4C5F1"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234A8A6A"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c>
          <w:tcPr>
            <w:tcW w:w="840" w:type="dxa"/>
            <w:tcBorders>
              <w:top w:val="nil"/>
              <w:left w:val="nil"/>
              <w:bottom w:val="nil"/>
              <w:right w:val="nil"/>
            </w:tcBorders>
            <w:shd w:val="clear" w:color="auto" w:fill="auto"/>
            <w:noWrap/>
            <w:vAlign w:val="bottom"/>
            <w:hideMark/>
          </w:tcPr>
          <w:p w14:paraId="7DACD281"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c>
          <w:tcPr>
            <w:tcW w:w="840" w:type="dxa"/>
            <w:tcBorders>
              <w:top w:val="nil"/>
              <w:left w:val="nil"/>
              <w:bottom w:val="nil"/>
              <w:right w:val="nil"/>
            </w:tcBorders>
            <w:shd w:val="clear" w:color="auto" w:fill="auto"/>
            <w:noWrap/>
            <w:vAlign w:val="bottom"/>
            <w:hideMark/>
          </w:tcPr>
          <w:p w14:paraId="6A14A26F" w14:textId="77777777" w:rsidR="00824194" w:rsidRPr="00824194" w:rsidRDefault="00824194" w:rsidP="00824194">
            <w:pPr>
              <w:spacing w:after="0" w:line="240" w:lineRule="auto"/>
              <w:rPr>
                <w:rFonts w:ascii="Times New Roman" w:eastAsia="Times New Roman" w:hAnsi="Times New Roman" w:cs="Times New Roman"/>
                <w:sz w:val="20"/>
                <w:szCs w:val="20"/>
                <w14:ligatures w14:val="none"/>
              </w:rPr>
            </w:pPr>
          </w:p>
        </w:tc>
      </w:tr>
      <w:tr w:rsidR="00824194" w:rsidRPr="00824194" w14:paraId="67D5D7EE" w14:textId="77777777" w:rsidTr="00824194">
        <w:trPr>
          <w:trHeight w:val="290"/>
        </w:trPr>
        <w:tc>
          <w:tcPr>
            <w:tcW w:w="2008" w:type="dxa"/>
            <w:tcBorders>
              <w:top w:val="nil"/>
              <w:left w:val="nil"/>
              <w:bottom w:val="nil"/>
              <w:right w:val="nil"/>
            </w:tcBorders>
            <w:shd w:val="clear" w:color="auto" w:fill="auto"/>
            <w:noWrap/>
            <w:vAlign w:val="bottom"/>
            <w:hideMark/>
          </w:tcPr>
          <w:p w14:paraId="3E849B4D"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video_games</w:t>
            </w:r>
          </w:p>
        </w:tc>
        <w:tc>
          <w:tcPr>
            <w:tcW w:w="1701" w:type="dxa"/>
            <w:tcBorders>
              <w:top w:val="nil"/>
              <w:left w:val="nil"/>
              <w:bottom w:val="nil"/>
              <w:right w:val="nil"/>
            </w:tcBorders>
            <w:shd w:val="clear" w:color="auto" w:fill="auto"/>
            <w:noWrap/>
            <w:vAlign w:val="bottom"/>
            <w:hideMark/>
          </w:tcPr>
          <w:p w14:paraId="0046B810"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Frequency of use at home of video or online games</w:t>
            </w:r>
          </w:p>
        </w:tc>
        <w:tc>
          <w:tcPr>
            <w:tcW w:w="1134" w:type="dxa"/>
            <w:tcBorders>
              <w:top w:val="nil"/>
              <w:left w:val="nil"/>
              <w:bottom w:val="nil"/>
              <w:right w:val="nil"/>
            </w:tcBorders>
            <w:shd w:val="clear" w:color="auto" w:fill="auto"/>
            <w:noWrap/>
            <w:vAlign w:val="bottom"/>
            <w:hideMark/>
          </w:tcPr>
          <w:p w14:paraId="340FDE2F"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5FCB7688"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1B8F363F"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3,27</w:t>
            </w:r>
          </w:p>
        </w:tc>
        <w:tc>
          <w:tcPr>
            <w:tcW w:w="840" w:type="dxa"/>
            <w:tcBorders>
              <w:top w:val="nil"/>
              <w:left w:val="nil"/>
              <w:bottom w:val="nil"/>
              <w:right w:val="nil"/>
            </w:tcBorders>
            <w:shd w:val="clear" w:color="auto" w:fill="auto"/>
            <w:noWrap/>
            <w:vAlign w:val="bottom"/>
            <w:hideMark/>
          </w:tcPr>
          <w:p w14:paraId="6020C582"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1,59</w:t>
            </w:r>
          </w:p>
        </w:tc>
        <w:tc>
          <w:tcPr>
            <w:tcW w:w="840" w:type="dxa"/>
            <w:tcBorders>
              <w:top w:val="nil"/>
              <w:left w:val="nil"/>
              <w:bottom w:val="nil"/>
              <w:right w:val="nil"/>
            </w:tcBorders>
            <w:shd w:val="clear" w:color="auto" w:fill="auto"/>
            <w:noWrap/>
            <w:vAlign w:val="bottom"/>
            <w:hideMark/>
          </w:tcPr>
          <w:p w14:paraId="6445F606"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1,00</w:t>
            </w:r>
          </w:p>
        </w:tc>
        <w:tc>
          <w:tcPr>
            <w:tcW w:w="840" w:type="dxa"/>
            <w:tcBorders>
              <w:top w:val="nil"/>
              <w:left w:val="nil"/>
              <w:bottom w:val="nil"/>
              <w:right w:val="nil"/>
            </w:tcBorders>
            <w:shd w:val="clear" w:color="auto" w:fill="auto"/>
            <w:noWrap/>
            <w:vAlign w:val="bottom"/>
            <w:hideMark/>
          </w:tcPr>
          <w:p w14:paraId="6AFC304D"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6,00</w:t>
            </w:r>
          </w:p>
        </w:tc>
      </w:tr>
      <w:tr w:rsidR="00824194" w:rsidRPr="00824194" w14:paraId="022CFAFC" w14:textId="77777777" w:rsidTr="00824194">
        <w:trPr>
          <w:trHeight w:val="290"/>
        </w:trPr>
        <w:tc>
          <w:tcPr>
            <w:tcW w:w="2008" w:type="dxa"/>
            <w:tcBorders>
              <w:top w:val="nil"/>
              <w:left w:val="nil"/>
              <w:bottom w:val="nil"/>
              <w:right w:val="nil"/>
            </w:tcBorders>
            <w:shd w:val="clear" w:color="auto" w:fill="auto"/>
            <w:noWrap/>
            <w:vAlign w:val="bottom"/>
            <w:hideMark/>
          </w:tcPr>
          <w:p w14:paraId="11C9BD46"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internet_quality</w:t>
            </w:r>
          </w:p>
        </w:tc>
        <w:tc>
          <w:tcPr>
            <w:tcW w:w="1701" w:type="dxa"/>
            <w:tcBorders>
              <w:top w:val="nil"/>
              <w:left w:val="nil"/>
              <w:bottom w:val="nil"/>
              <w:right w:val="nil"/>
            </w:tcBorders>
            <w:shd w:val="clear" w:color="auto" w:fill="auto"/>
            <w:noWrap/>
            <w:vAlign w:val="bottom"/>
            <w:hideMark/>
          </w:tcPr>
          <w:p w14:paraId="036EEAEB"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Quality of access to ICT</w:t>
            </w:r>
          </w:p>
        </w:tc>
        <w:tc>
          <w:tcPr>
            <w:tcW w:w="1134" w:type="dxa"/>
            <w:tcBorders>
              <w:top w:val="nil"/>
              <w:left w:val="nil"/>
              <w:bottom w:val="nil"/>
              <w:right w:val="nil"/>
            </w:tcBorders>
            <w:shd w:val="clear" w:color="auto" w:fill="auto"/>
            <w:noWrap/>
            <w:vAlign w:val="bottom"/>
            <w:hideMark/>
          </w:tcPr>
          <w:p w14:paraId="5136ED98"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4345D136"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6877DB28"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-0,18</w:t>
            </w:r>
          </w:p>
        </w:tc>
        <w:tc>
          <w:tcPr>
            <w:tcW w:w="840" w:type="dxa"/>
            <w:tcBorders>
              <w:top w:val="nil"/>
              <w:left w:val="nil"/>
              <w:bottom w:val="nil"/>
              <w:right w:val="nil"/>
            </w:tcBorders>
            <w:shd w:val="clear" w:color="auto" w:fill="auto"/>
            <w:noWrap/>
            <w:vAlign w:val="bottom"/>
            <w:hideMark/>
          </w:tcPr>
          <w:p w14:paraId="591F85DD"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0,83</w:t>
            </w:r>
          </w:p>
        </w:tc>
        <w:tc>
          <w:tcPr>
            <w:tcW w:w="840" w:type="dxa"/>
            <w:tcBorders>
              <w:top w:val="nil"/>
              <w:left w:val="nil"/>
              <w:bottom w:val="nil"/>
              <w:right w:val="nil"/>
            </w:tcBorders>
            <w:shd w:val="clear" w:color="auto" w:fill="auto"/>
            <w:noWrap/>
            <w:vAlign w:val="bottom"/>
            <w:hideMark/>
          </w:tcPr>
          <w:p w14:paraId="295F648D"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-2,80</w:t>
            </w:r>
          </w:p>
        </w:tc>
        <w:tc>
          <w:tcPr>
            <w:tcW w:w="840" w:type="dxa"/>
            <w:tcBorders>
              <w:top w:val="nil"/>
              <w:left w:val="nil"/>
              <w:bottom w:val="nil"/>
              <w:right w:val="nil"/>
            </w:tcBorders>
            <w:shd w:val="clear" w:color="auto" w:fill="auto"/>
            <w:noWrap/>
            <w:vAlign w:val="bottom"/>
            <w:hideMark/>
          </w:tcPr>
          <w:p w14:paraId="4BA132F7"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2,89</w:t>
            </w:r>
          </w:p>
        </w:tc>
      </w:tr>
      <w:tr w:rsidR="00824194" w:rsidRPr="00824194" w14:paraId="5E0B10CA" w14:textId="77777777" w:rsidTr="00824194">
        <w:trPr>
          <w:trHeight w:val="290"/>
        </w:trPr>
        <w:tc>
          <w:tcPr>
            <w:tcW w:w="2008" w:type="dxa"/>
            <w:tcBorders>
              <w:top w:val="nil"/>
              <w:left w:val="nil"/>
              <w:bottom w:val="nil"/>
              <w:right w:val="nil"/>
            </w:tcBorders>
            <w:shd w:val="clear" w:color="auto" w:fill="auto"/>
            <w:noWrap/>
            <w:vAlign w:val="bottom"/>
            <w:hideMark/>
          </w:tcPr>
          <w:p w14:paraId="12A55371"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lastRenderedPageBreak/>
              <w:t>internet_availability</w:t>
            </w:r>
          </w:p>
        </w:tc>
        <w:tc>
          <w:tcPr>
            <w:tcW w:w="1701" w:type="dxa"/>
            <w:tcBorders>
              <w:top w:val="nil"/>
              <w:left w:val="nil"/>
              <w:bottom w:val="nil"/>
              <w:right w:val="nil"/>
            </w:tcBorders>
            <w:shd w:val="clear" w:color="auto" w:fill="auto"/>
            <w:noWrap/>
            <w:vAlign w:val="bottom"/>
            <w:hideMark/>
          </w:tcPr>
          <w:p w14:paraId="6B7ECAE0"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ICT availability outside of school</w:t>
            </w:r>
          </w:p>
        </w:tc>
        <w:tc>
          <w:tcPr>
            <w:tcW w:w="1134" w:type="dxa"/>
            <w:tcBorders>
              <w:top w:val="nil"/>
              <w:left w:val="nil"/>
              <w:bottom w:val="nil"/>
              <w:right w:val="nil"/>
            </w:tcBorders>
            <w:shd w:val="clear" w:color="auto" w:fill="auto"/>
            <w:noWrap/>
            <w:vAlign w:val="bottom"/>
            <w:hideMark/>
          </w:tcPr>
          <w:p w14:paraId="7A39E663"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1A485D47"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652F2344"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5,70</w:t>
            </w:r>
          </w:p>
        </w:tc>
        <w:tc>
          <w:tcPr>
            <w:tcW w:w="840" w:type="dxa"/>
            <w:tcBorders>
              <w:top w:val="nil"/>
              <w:left w:val="nil"/>
              <w:bottom w:val="nil"/>
              <w:right w:val="nil"/>
            </w:tcBorders>
            <w:shd w:val="clear" w:color="auto" w:fill="auto"/>
            <w:noWrap/>
            <w:vAlign w:val="bottom"/>
            <w:hideMark/>
          </w:tcPr>
          <w:p w14:paraId="5C68C390"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0,91</w:t>
            </w:r>
          </w:p>
        </w:tc>
        <w:tc>
          <w:tcPr>
            <w:tcW w:w="840" w:type="dxa"/>
            <w:tcBorders>
              <w:top w:val="nil"/>
              <w:left w:val="nil"/>
              <w:bottom w:val="nil"/>
              <w:right w:val="nil"/>
            </w:tcBorders>
            <w:shd w:val="clear" w:color="auto" w:fill="auto"/>
            <w:noWrap/>
            <w:vAlign w:val="bottom"/>
            <w:hideMark/>
          </w:tcPr>
          <w:p w14:paraId="3A235FAD"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0,00</w:t>
            </w:r>
          </w:p>
        </w:tc>
        <w:tc>
          <w:tcPr>
            <w:tcW w:w="840" w:type="dxa"/>
            <w:tcBorders>
              <w:top w:val="nil"/>
              <w:left w:val="nil"/>
              <w:bottom w:val="nil"/>
              <w:right w:val="nil"/>
            </w:tcBorders>
            <w:shd w:val="clear" w:color="auto" w:fill="auto"/>
            <w:noWrap/>
            <w:vAlign w:val="bottom"/>
            <w:hideMark/>
          </w:tcPr>
          <w:p w14:paraId="7A1A4D0E"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6,00</w:t>
            </w:r>
          </w:p>
        </w:tc>
      </w:tr>
      <w:tr w:rsidR="00824194" w:rsidRPr="00824194" w14:paraId="7243FEF7" w14:textId="77777777" w:rsidTr="00824194">
        <w:trPr>
          <w:trHeight w:val="290"/>
        </w:trPr>
        <w:tc>
          <w:tcPr>
            <w:tcW w:w="2008" w:type="dxa"/>
            <w:tcBorders>
              <w:top w:val="nil"/>
              <w:left w:val="nil"/>
              <w:bottom w:val="nil"/>
              <w:right w:val="nil"/>
            </w:tcBorders>
            <w:shd w:val="clear" w:color="auto" w:fill="auto"/>
            <w:noWrap/>
            <w:vAlign w:val="bottom"/>
            <w:hideMark/>
          </w:tcPr>
          <w:p w14:paraId="698FF537"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SCHRISK</w:t>
            </w:r>
          </w:p>
        </w:tc>
        <w:tc>
          <w:tcPr>
            <w:tcW w:w="1701" w:type="dxa"/>
            <w:tcBorders>
              <w:top w:val="nil"/>
              <w:left w:val="nil"/>
              <w:bottom w:val="nil"/>
              <w:right w:val="nil"/>
            </w:tcBorders>
            <w:shd w:val="clear" w:color="auto" w:fill="auto"/>
            <w:noWrap/>
            <w:vAlign w:val="bottom"/>
            <w:hideMark/>
          </w:tcPr>
          <w:p w14:paraId="52BF2508"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School safety risks</w:t>
            </w:r>
          </w:p>
        </w:tc>
        <w:tc>
          <w:tcPr>
            <w:tcW w:w="1134" w:type="dxa"/>
            <w:tcBorders>
              <w:top w:val="nil"/>
              <w:left w:val="nil"/>
              <w:bottom w:val="nil"/>
              <w:right w:val="nil"/>
            </w:tcBorders>
            <w:shd w:val="clear" w:color="auto" w:fill="auto"/>
            <w:noWrap/>
            <w:vAlign w:val="bottom"/>
            <w:hideMark/>
          </w:tcPr>
          <w:p w14:paraId="09FC8CE2"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38B57FEF"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25F9D8C1"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0,01</w:t>
            </w:r>
          </w:p>
        </w:tc>
        <w:tc>
          <w:tcPr>
            <w:tcW w:w="840" w:type="dxa"/>
            <w:tcBorders>
              <w:top w:val="nil"/>
              <w:left w:val="nil"/>
              <w:bottom w:val="nil"/>
              <w:right w:val="nil"/>
            </w:tcBorders>
            <w:shd w:val="clear" w:color="auto" w:fill="auto"/>
            <w:noWrap/>
            <w:vAlign w:val="bottom"/>
            <w:hideMark/>
          </w:tcPr>
          <w:p w14:paraId="7CFD3149"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0,82</w:t>
            </w:r>
          </w:p>
        </w:tc>
        <w:tc>
          <w:tcPr>
            <w:tcW w:w="840" w:type="dxa"/>
            <w:tcBorders>
              <w:top w:val="nil"/>
              <w:left w:val="nil"/>
              <w:bottom w:val="nil"/>
              <w:right w:val="nil"/>
            </w:tcBorders>
            <w:shd w:val="clear" w:color="auto" w:fill="auto"/>
            <w:noWrap/>
            <w:vAlign w:val="bottom"/>
            <w:hideMark/>
          </w:tcPr>
          <w:p w14:paraId="1858C12C"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-0,46</w:t>
            </w:r>
          </w:p>
        </w:tc>
        <w:tc>
          <w:tcPr>
            <w:tcW w:w="840" w:type="dxa"/>
            <w:tcBorders>
              <w:top w:val="nil"/>
              <w:left w:val="nil"/>
              <w:bottom w:val="nil"/>
              <w:right w:val="nil"/>
            </w:tcBorders>
            <w:shd w:val="clear" w:color="auto" w:fill="auto"/>
            <w:noWrap/>
            <w:vAlign w:val="bottom"/>
            <w:hideMark/>
          </w:tcPr>
          <w:p w14:paraId="1FF76E02"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3,05</w:t>
            </w:r>
          </w:p>
        </w:tc>
      </w:tr>
      <w:tr w:rsidR="00824194" w:rsidRPr="00824194" w14:paraId="513C8C9D" w14:textId="77777777" w:rsidTr="00824194">
        <w:trPr>
          <w:trHeight w:val="290"/>
        </w:trPr>
        <w:tc>
          <w:tcPr>
            <w:tcW w:w="2008" w:type="dxa"/>
            <w:tcBorders>
              <w:top w:val="nil"/>
              <w:left w:val="nil"/>
              <w:bottom w:val="nil"/>
              <w:right w:val="nil"/>
            </w:tcBorders>
            <w:shd w:val="clear" w:color="auto" w:fill="auto"/>
            <w:noWrap/>
            <w:vAlign w:val="bottom"/>
            <w:hideMark/>
          </w:tcPr>
          <w:p w14:paraId="35994B6F"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BULLIED</w:t>
            </w:r>
          </w:p>
        </w:tc>
        <w:tc>
          <w:tcPr>
            <w:tcW w:w="1701" w:type="dxa"/>
            <w:tcBorders>
              <w:top w:val="nil"/>
              <w:left w:val="nil"/>
              <w:bottom w:val="nil"/>
              <w:right w:val="nil"/>
            </w:tcBorders>
            <w:shd w:val="clear" w:color="auto" w:fill="auto"/>
            <w:noWrap/>
            <w:vAlign w:val="bottom"/>
            <w:hideMark/>
          </w:tcPr>
          <w:p w14:paraId="54EFA4FC"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Being bullied</w:t>
            </w:r>
          </w:p>
        </w:tc>
        <w:tc>
          <w:tcPr>
            <w:tcW w:w="1134" w:type="dxa"/>
            <w:tcBorders>
              <w:top w:val="nil"/>
              <w:left w:val="nil"/>
              <w:bottom w:val="nil"/>
              <w:right w:val="nil"/>
            </w:tcBorders>
            <w:shd w:val="clear" w:color="auto" w:fill="auto"/>
            <w:noWrap/>
            <w:vAlign w:val="bottom"/>
            <w:hideMark/>
          </w:tcPr>
          <w:p w14:paraId="08993237"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78281336"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3475F767"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-0,47</w:t>
            </w:r>
          </w:p>
        </w:tc>
        <w:tc>
          <w:tcPr>
            <w:tcW w:w="840" w:type="dxa"/>
            <w:tcBorders>
              <w:top w:val="nil"/>
              <w:left w:val="nil"/>
              <w:bottom w:val="nil"/>
              <w:right w:val="nil"/>
            </w:tcBorders>
            <w:shd w:val="clear" w:color="auto" w:fill="auto"/>
            <w:noWrap/>
            <w:vAlign w:val="bottom"/>
            <w:hideMark/>
          </w:tcPr>
          <w:p w14:paraId="2CA0FCC4"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0,87</w:t>
            </w:r>
          </w:p>
        </w:tc>
        <w:tc>
          <w:tcPr>
            <w:tcW w:w="840" w:type="dxa"/>
            <w:tcBorders>
              <w:top w:val="nil"/>
              <w:left w:val="nil"/>
              <w:bottom w:val="nil"/>
              <w:right w:val="nil"/>
            </w:tcBorders>
            <w:shd w:val="clear" w:color="auto" w:fill="auto"/>
            <w:noWrap/>
            <w:vAlign w:val="bottom"/>
            <w:hideMark/>
          </w:tcPr>
          <w:p w14:paraId="370DB695"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-1,23</w:t>
            </w:r>
          </w:p>
        </w:tc>
        <w:tc>
          <w:tcPr>
            <w:tcW w:w="840" w:type="dxa"/>
            <w:tcBorders>
              <w:top w:val="nil"/>
              <w:left w:val="nil"/>
              <w:bottom w:val="nil"/>
              <w:right w:val="nil"/>
            </w:tcBorders>
            <w:shd w:val="clear" w:color="auto" w:fill="auto"/>
            <w:noWrap/>
            <w:vAlign w:val="bottom"/>
            <w:hideMark/>
          </w:tcPr>
          <w:p w14:paraId="242241A1"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4,69</w:t>
            </w:r>
          </w:p>
        </w:tc>
      </w:tr>
      <w:tr w:rsidR="00824194" w:rsidRPr="00824194" w14:paraId="7E62E0B4" w14:textId="77777777" w:rsidTr="00824194">
        <w:trPr>
          <w:trHeight w:val="290"/>
        </w:trPr>
        <w:tc>
          <w:tcPr>
            <w:tcW w:w="2008" w:type="dxa"/>
            <w:tcBorders>
              <w:top w:val="nil"/>
              <w:left w:val="nil"/>
              <w:bottom w:val="nil"/>
              <w:right w:val="nil"/>
            </w:tcBorders>
            <w:shd w:val="clear" w:color="auto" w:fill="auto"/>
            <w:noWrap/>
            <w:vAlign w:val="bottom"/>
            <w:hideMark/>
          </w:tcPr>
          <w:p w14:paraId="1AEB35AF"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BELONG</w:t>
            </w:r>
          </w:p>
        </w:tc>
        <w:tc>
          <w:tcPr>
            <w:tcW w:w="1701" w:type="dxa"/>
            <w:tcBorders>
              <w:top w:val="nil"/>
              <w:left w:val="nil"/>
              <w:bottom w:val="nil"/>
              <w:right w:val="nil"/>
            </w:tcBorders>
            <w:shd w:val="clear" w:color="auto" w:fill="auto"/>
            <w:noWrap/>
            <w:vAlign w:val="bottom"/>
            <w:hideMark/>
          </w:tcPr>
          <w:p w14:paraId="4C773B76"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Sense of belonging</w:t>
            </w:r>
          </w:p>
        </w:tc>
        <w:tc>
          <w:tcPr>
            <w:tcW w:w="1134" w:type="dxa"/>
            <w:tcBorders>
              <w:top w:val="nil"/>
              <w:left w:val="nil"/>
              <w:bottom w:val="nil"/>
              <w:right w:val="nil"/>
            </w:tcBorders>
            <w:shd w:val="clear" w:color="auto" w:fill="auto"/>
            <w:noWrap/>
            <w:vAlign w:val="bottom"/>
            <w:hideMark/>
          </w:tcPr>
          <w:p w14:paraId="15310340"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14565883"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4F8E5E26"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0,01</w:t>
            </w:r>
          </w:p>
        </w:tc>
        <w:tc>
          <w:tcPr>
            <w:tcW w:w="840" w:type="dxa"/>
            <w:tcBorders>
              <w:top w:val="nil"/>
              <w:left w:val="nil"/>
              <w:bottom w:val="nil"/>
              <w:right w:val="nil"/>
            </w:tcBorders>
            <w:shd w:val="clear" w:color="auto" w:fill="auto"/>
            <w:noWrap/>
            <w:vAlign w:val="bottom"/>
            <w:hideMark/>
          </w:tcPr>
          <w:p w14:paraId="23BEB95D"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0,89</w:t>
            </w:r>
          </w:p>
        </w:tc>
        <w:tc>
          <w:tcPr>
            <w:tcW w:w="840" w:type="dxa"/>
            <w:tcBorders>
              <w:top w:val="nil"/>
              <w:left w:val="nil"/>
              <w:bottom w:val="nil"/>
              <w:right w:val="nil"/>
            </w:tcBorders>
            <w:shd w:val="clear" w:color="auto" w:fill="auto"/>
            <w:noWrap/>
            <w:vAlign w:val="bottom"/>
            <w:hideMark/>
          </w:tcPr>
          <w:p w14:paraId="66D9EB4A"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-3,26</w:t>
            </w:r>
          </w:p>
        </w:tc>
        <w:tc>
          <w:tcPr>
            <w:tcW w:w="840" w:type="dxa"/>
            <w:tcBorders>
              <w:top w:val="nil"/>
              <w:left w:val="nil"/>
              <w:bottom w:val="nil"/>
              <w:right w:val="nil"/>
            </w:tcBorders>
            <w:shd w:val="clear" w:color="auto" w:fill="auto"/>
            <w:noWrap/>
            <w:vAlign w:val="bottom"/>
            <w:hideMark/>
          </w:tcPr>
          <w:p w14:paraId="5124732A"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2,78</w:t>
            </w:r>
          </w:p>
        </w:tc>
      </w:tr>
      <w:tr w:rsidR="00824194" w:rsidRPr="00824194" w14:paraId="35112636" w14:textId="77777777" w:rsidTr="00824194">
        <w:trPr>
          <w:trHeight w:val="290"/>
        </w:trPr>
        <w:tc>
          <w:tcPr>
            <w:tcW w:w="2008" w:type="dxa"/>
            <w:tcBorders>
              <w:top w:val="nil"/>
              <w:left w:val="nil"/>
              <w:bottom w:val="nil"/>
              <w:right w:val="nil"/>
            </w:tcBorders>
            <w:shd w:val="clear" w:color="auto" w:fill="auto"/>
            <w:noWrap/>
            <w:vAlign w:val="bottom"/>
            <w:hideMark/>
          </w:tcPr>
          <w:p w14:paraId="3253606A"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COOPAGR</w:t>
            </w:r>
          </w:p>
        </w:tc>
        <w:tc>
          <w:tcPr>
            <w:tcW w:w="1701" w:type="dxa"/>
            <w:tcBorders>
              <w:top w:val="nil"/>
              <w:left w:val="nil"/>
              <w:bottom w:val="nil"/>
              <w:right w:val="nil"/>
            </w:tcBorders>
            <w:shd w:val="clear" w:color="auto" w:fill="auto"/>
            <w:noWrap/>
            <w:vAlign w:val="bottom"/>
            <w:hideMark/>
          </w:tcPr>
          <w:p w14:paraId="43A68246"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Cooperation (agreement)</w:t>
            </w:r>
          </w:p>
        </w:tc>
        <w:tc>
          <w:tcPr>
            <w:tcW w:w="1134" w:type="dxa"/>
            <w:tcBorders>
              <w:top w:val="nil"/>
              <w:left w:val="nil"/>
              <w:bottom w:val="nil"/>
              <w:right w:val="nil"/>
            </w:tcBorders>
            <w:shd w:val="clear" w:color="auto" w:fill="auto"/>
            <w:noWrap/>
            <w:vAlign w:val="bottom"/>
            <w:hideMark/>
          </w:tcPr>
          <w:p w14:paraId="65E08102"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70C211CD"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6031CAC6"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0,12</w:t>
            </w:r>
          </w:p>
        </w:tc>
        <w:tc>
          <w:tcPr>
            <w:tcW w:w="840" w:type="dxa"/>
            <w:tcBorders>
              <w:top w:val="nil"/>
              <w:left w:val="nil"/>
              <w:bottom w:val="nil"/>
              <w:right w:val="nil"/>
            </w:tcBorders>
            <w:shd w:val="clear" w:color="auto" w:fill="auto"/>
            <w:noWrap/>
            <w:vAlign w:val="bottom"/>
            <w:hideMark/>
          </w:tcPr>
          <w:p w14:paraId="713CFDF2"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1,00</w:t>
            </w:r>
          </w:p>
        </w:tc>
        <w:tc>
          <w:tcPr>
            <w:tcW w:w="840" w:type="dxa"/>
            <w:tcBorders>
              <w:top w:val="nil"/>
              <w:left w:val="nil"/>
              <w:bottom w:val="nil"/>
              <w:right w:val="nil"/>
            </w:tcBorders>
            <w:shd w:val="clear" w:color="auto" w:fill="auto"/>
            <w:noWrap/>
            <w:vAlign w:val="bottom"/>
            <w:hideMark/>
          </w:tcPr>
          <w:p w14:paraId="4BE71BF5"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-5,24</w:t>
            </w:r>
          </w:p>
        </w:tc>
        <w:tc>
          <w:tcPr>
            <w:tcW w:w="840" w:type="dxa"/>
            <w:tcBorders>
              <w:top w:val="nil"/>
              <w:left w:val="nil"/>
              <w:bottom w:val="nil"/>
              <w:right w:val="nil"/>
            </w:tcBorders>
            <w:shd w:val="clear" w:color="auto" w:fill="auto"/>
            <w:noWrap/>
            <w:vAlign w:val="bottom"/>
            <w:hideMark/>
          </w:tcPr>
          <w:p w14:paraId="7C286755"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6,13</w:t>
            </w:r>
          </w:p>
        </w:tc>
      </w:tr>
      <w:tr w:rsidR="00824194" w:rsidRPr="00824194" w14:paraId="66D12B3E" w14:textId="77777777" w:rsidTr="00824194">
        <w:trPr>
          <w:trHeight w:val="290"/>
        </w:trPr>
        <w:tc>
          <w:tcPr>
            <w:tcW w:w="2008" w:type="dxa"/>
            <w:tcBorders>
              <w:top w:val="nil"/>
              <w:left w:val="nil"/>
              <w:bottom w:val="nil"/>
              <w:right w:val="nil"/>
            </w:tcBorders>
            <w:shd w:val="clear" w:color="auto" w:fill="auto"/>
            <w:noWrap/>
            <w:vAlign w:val="bottom"/>
            <w:hideMark/>
          </w:tcPr>
          <w:p w14:paraId="6DF3A2AE"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TEACHSUP</w:t>
            </w:r>
          </w:p>
        </w:tc>
        <w:tc>
          <w:tcPr>
            <w:tcW w:w="1701" w:type="dxa"/>
            <w:tcBorders>
              <w:top w:val="nil"/>
              <w:left w:val="nil"/>
              <w:bottom w:val="nil"/>
              <w:right w:val="nil"/>
            </w:tcBorders>
            <w:shd w:val="clear" w:color="auto" w:fill="auto"/>
            <w:noWrap/>
            <w:vAlign w:val="bottom"/>
            <w:hideMark/>
          </w:tcPr>
          <w:p w14:paraId="36B4EED6"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Teachers support</w:t>
            </w:r>
          </w:p>
        </w:tc>
        <w:tc>
          <w:tcPr>
            <w:tcW w:w="1134" w:type="dxa"/>
            <w:tcBorders>
              <w:top w:val="nil"/>
              <w:left w:val="nil"/>
              <w:bottom w:val="nil"/>
              <w:right w:val="nil"/>
            </w:tcBorders>
            <w:shd w:val="clear" w:color="auto" w:fill="auto"/>
            <w:noWrap/>
            <w:vAlign w:val="bottom"/>
            <w:hideMark/>
          </w:tcPr>
          <w:p w14:paraId="563B6ADF"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407FD2C4"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02C5764F"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-0,20</w:t>
            </w:r>
          </w:p>
        </w:tc>
        <w:tc>
          <w:tcPr>
            <w:tcW w:w="840" w:type="dxa"/>
            <w:tcBorders>
              <w:top w:val="nil"/>
              <w:left w:val="nil"/>
              <w:bottom w:val="nil"/>
              <w:right w:val="nil"/>
            </w:tcBorders>
            <w:shd w:val="clear" w:color="auto" w:fill="auto"/>
            <w:noWrap/>
            <w:vAlign w:val="bottom"/>
            <w:hideMark/>
          </w:tcPr>
          <w:p w14:paraId="6C5864A7"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1,11</w:t>
            </w:r>
          </w:p>
        </w:tc>
        <w:tc>
          <w:tcPr>
            <w:tcW w:w="840" w:type="dxa"/>
            <w:tcBorders>
              <w:top w:val="nil"/>
              <w:left w:val="nil"/>
              <w:bottom w:val="nil"/>
              <w:right w:val="nil"/>
            </w:tcBorders>
            <w:shd w:val="clear" w:color="auto" w:fill="auto"/>
            <w:noWrap/>
            <w:vAlign w:val="bottom"/>
            <w:hideMark/>
          </w:tcPr>
          <w:p w14:paraId="161A3E1A"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-2,91</w:t>
            </w:r>
          </w:p>
        </w:tc>
        <w:tc>
          <w:tcPr>
            <w:tcW w:w="840" w:type="dxa"/>
            <w:tcBorders>
              <w:top w:val="nil"/>
              <w:left w:val="nil"/>
              <w:bottom w:val="nil"/>
              <w:right w:val="nil"/>
            </w:tcBorders>
            <w:shd w:val="clear" w:color="auto" w:fill="auto"/>
            <w:noWrap/>
            <w:vAlign w:val="bottom"/>
            <w:hideMark/>
          </w:tcPr>
          <w:p w14:paraId="07CD375A"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1,56</w:t>
            </w:r>
          </w:p>
        </w:tc>
      </w:tr>
      <w:tr w:rsidR="00824194" w:rsidRPr="00824194" w14:paraId="03D34207" w14:textId="77777777" w:rsidTr="00824194">
        <w:trPr>
          <w:trHeight w:val="290"/>
        </w:trPr>
        <w:tc>
          <w:tcPr>
            <w:tcW w:w="2008" w:type="dxa"/>
            <w:tcBorders>
              <w:top w:val="nil"/>
              <w:left w:val="nil"/>
              <w:bottom w:val="nil"/>
              <w:right w:val="nil"/>
            </w:tcBorders>
            <w:shd w:val="clear" w:color="auto" w:fill="auto"/>
            <w:noWrap/>
            <w:vAlign w:val="bottom"/>
            <w:hideMark/>
          </w:tcPr>
          <w:p w14:paraId="0174E888"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FAMSUP</w:t>
            </w:r>
          </w:p>
        </w:tc>
        <w:tc>
          <w:tcPr>
            <w:tcW w:w="1701" w:type="dxa"/>
            <w:tcBorders>
              <w:top w:val="nil"/>
              <w:left w:val="nil"/>
              <w:bottom w:val="nil"/>
              <w:right w:val="nil"/>
            </w:tcBorders>
            <w:shd w:val="clear" w:color="auto" w:fill="auto"/>
            <w:noWrap/>
            <w:vAlign w:val="bottom"/>
            <w:hideMark/>
          </w:tcPr>
          <w:p w14:paraId="7D09584F"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Family support</w:t>
            </w:r>
          </w:p>
        </w:tc>
        <w:tc>
          <w:tcPr>
            <w:tcW w:w="1134" w:type="dxa"/>
            <w:tcBorders>
              <w:top w:val="nil"/>
              <w:left w:val="nil"/>
              <w:bottom w:val="nil"/>
              <w:right w:val="nil"/>
            </w:tcBorders>
            <w:shd w:val="clear" w:color="auto" w:fill="auto"/>
            <w:noWrap/>
            <w:vAlign w:val="bottom"/>
            <w:hideMark/>
          </w:tcPr>
          <w:p w14:paraId="6A8DC3A9"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5B98249A"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76C10B99"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-0,02</w:t>
            </w:r>
          </w:p>
        </w:tc>
        <w:tc>
          <w:tcPr>
            <w:tcW w:w="840" w:type="dxa"/>
            <w:tcBorders>
              <w:top w:val="nil"/>
              <w:left w:val="nil"/>
              <w:bottom w:val="nil"/>
              <w:right w:val="nil"/>
            </w:tcBorders>
            <w:shd w:val="clear" w:color="auto" w:fill="auto"/>
            <w:noWrap/>
            <w:vAlign w:val="bottom"/>
            <w:hideMark/>
          </w:tcPr>
          <w:p w14:paraId="66E6DCBF"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0,93</w:t>
            </w:r>
          </w:p>
        </w:tc>
        <w:tc>
          <w:tcPr>
            <w:tcW w:w="840" w:type="dxa"/>
            <w:tcBorders>
              <w:top w:val="nil"/>
              <w:left w:val="nil"/>
              <w:bottom w:val="nil"/>
              <w:right w:val="nil"/>
            </w:tcBorders>
            <w:shd w:val="clear" w:color="auto" w:fill="auto"/>
            <w:noWrap/>
            <w:vAlign w:val="bottom"/>
            <w:hideMark/>
          </w:tcPr>
          <w:p w14:paraId="41AF8871"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-3,01</w:t>
            </w:r>
          </w:p>
        </w:tc>
        <w:tc>
          <w:tcPr>
            <w:tcW w:w="840" w:type="dxa"/>
            <w:tcBorders>
              <w:top w:val="nil"/>
              <w:left w:val="nil"/>
              <w:bottom w:val="nil"/>
              <w:right w:val="nil"/>
            </w:tcBorders>
            <w:shd w:val="clear" w:color="auto" w:fill="auto"/>
            <w:noWrap/>
            <w:vAlign w:val="bottom"/>
            <w:hideMark/>
          </w:tcPr>
          <w:p w14:paraId="061236F6"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1,96</w:t>
            </w:r>
          </w:p>
        </w:tc>
      </w:tr>
      <w:tr w:rsidR="00824194" w:rsidRPr="00824194" w14:paraId="0FC1C539" w14:textId="77777777" w:rsidTr="00824194">
        <w:trPr>
          <w:trHeight w:val="290"/>
        </w:trPr>
        <w:tc>
          <w:tcPr>
            <w:tcW w:w="2008" w:type="dxa"/>
            <w:tcBorders>
              <w:top w:val="nil"/>
              <w:left w:val="nil"/>
              <w:bottom w:val="nil"/>
              <w:right w:val="nil"/>
            </w:tcBorders>
            <w:shd w:val="clear" w:color="auto" w:fill="auto"/>
            <w:noWrap/>
            <w:vAlign w:val="bottom"/>
            <w:hideMark/>
          </w:tcPr>
          <w:p w14:paraId="5A98C508"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PERSEVAGR</w:t>
            </w:r>
          </w:p>
        </w:tc>
        <w:tc>
          <w:tcPr>
            <w:tcW w:w="1701" w:type="dxa"/>
            <w:tcBorders>
              <w:top w:val="nil"/>
              <w:left w:val="nil"/>
              <w:bottom w:val="nil"/>
              <w:right w:val="nil"/>
            </w:tcBorders>
            <w:shd w:val="clear" w:color="auto" w:fill="auto"/>
            <w:noWrap/>
            <w:vAlign w:val="bottom"/>
            <w:hideMark/>
          </w:tcPr>
          <w:p w14:paraId="31CBB07B"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Perseverance (agreement)</w:t>
            </w:r>
          </w:p>
        </w:tc>
        <w:tc>
          <w:tcPr>
            <w:tcW w:w="1134" w:type="dxa"/>
            <w:tcBorders>
              <w:top w:val="nil"/>
              <w:left w:val="nil"/>
              <w:bottom w:val="nil"/>
              <w:right w:val="nil"/>
            </w:tcBorders>
            <w:shd w:val="clear" w:color="auto" w:fill="auto"/>
            <w:noWrap/>
            <w:vAlign w:val="bottom"/>
            <w:hideMark/>
          </w:tcPr>
          <w:p w14:paraId="6E3E19B9"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5F6DD381"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1357DB1A"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0,07</w:t>
            </w:r>
          </w:p>
        </w:tc>
        <w:tc>
          <w:tcPr>
            <w:tcW w:w="840" w:type="dxa"/>
            <w:tcBorders>
              <w:top w:val="nil"/>
              <w:left w:val="nil"/>
              <w:bottom w:val="nil"/>
              <w:right w:val="nil"/>
            </w:tcBorders>
            <w:shd w:val="clear" w:color="auto" w:fill="auto"/>
            <w:noWrap/>
            <w:vAlign w:val="bottom"/>
            <w:hideMark/>
          </w:tcPr>
          <w:p w14:paraId="2C7D22C1"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0,98</w:t>
            </w:r>
          </w:p>
        </w:tc>
        <w:tc>
          <w:tcPr>
            <w:tcW w:w="840" w:type="dxa"/>
            <w:tcBorders>
              <w:top w:val="nil"/>
              <w:left w:val="nil"/>
              <w:bottom w:val="nil"/>
              <w:right w:val="nil"/>
            </w:tcBorders>
            <w:shd w:val="clear" w:color="auto" w:fill="auto"/>
            <w:noWrap/>
            <w:vAlign w:val="bottom"/>
            <w:hideMark/>
          </w:tcPr>
          <w:p w14:paraId="57AB0354"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-5,91</w:t>
            </w:r>
          </w:p>
        </w:tc>
        <w:tc>
          <w:tcPr>
            <w:tcW w:w="840" w:type="dxa"/>
            <w:tcBorders>
              <w:top w:val="nil"/>
              <w:left w:val="nil"/>
              <w:bottom w:val="nil"/>
              <w:right w:val="nil"/>
            </w:tcBorders>
            <w:shd w:val="clear" w:color="auto" w:fill="auto"/>
            <w:noWrap/>
            <w:vAlign w:val="bottom"/>
            <w:hideMark/>
          </w:tcPr>
          <w:p w14:paraId="56AB96B7"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4,89</w:t>
            </w:r>
          </w:p>
        </w:tc>
      </w:tr>
      <w:tr w:rsidR="00824194" w:rsidRPr="00824194" w14:paraId="7FC02DDF" w14:textId="77777777" w:rsidTr="00824194">
        <w:trPr>
          <w:trHeight w:val="290"/>
        </w:trPr>
        <w:tc>
          <w:tcPr>
            <w:tcW w:w="2008" w:type="dxa"/>
            <w:tcBorders>
              <w:top w:val="nil"/>
              <w:left w:val="nil"/>
              <w:bottom w:val="nil"/>
              <w:right w:val="nil"/>
            </w:tcBorders>
            <w:shd w:val="clear" w:color="auto" w:fill="auto"/>
            <w:noWrap/>
            <w:vAlign w:val="bottom"/>
            <w:hideMark/>
          </w:tcPr>
          <w:p w14:paraId="17B7CDE9"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ASSERAGR</w:t>
            </w:r>
          </w:p>
        </w:tc>
        <w:tc>
          <w:tcPr>
            <w:tcW w:w="1701" w:type="dxa"/>
            <w:tcBorders>
              <w:top w:val="nil"/>
              <w:left w:val="nil"/>
              <w:bottom w:val="nil"/>
              <w:right w:val="nil"/>
            </w:tcBorders>
            <w:shd w:val="clear" w:color="auto" w:fill="auto"/>
            <w:noWrap/>
            <w:vAlign w:val="bottom"/>
            <w:hideMark/>
          </w:tcPr>
          <w:p w14:paraId="016331F3"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Assertiveness (agreement)</w:t>
            </w:r>
          </w:p>
        </w:tc>
        <w:tc>
          <w:tcPr>
            <w:tcW w:w="1134" w:type="dxa"/>
            <w:tcBorders>
              <w:top w:val="nil"/>
              <w:left w:val="nil"/>
              <w:bottom w:val="nil"/>
              <w:right w:val="nil"/>
            </w:tcBorders>
            <w:shd w:val="clear" w:color="auto" w:fill="auto"/>
            <w:noWrap/>
            <w:vAlign w:val="bottom"/>
            <w:hideMark/>
          </w:tcPr>
          <w:p w14:paraId="557FE3A2"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264CAC13"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66721B42"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-0,03</w:t>
            </w:r>
          </w:p>
        </w:tc>
        <w:tc>
          <w:tcPr>
            <w:tcW w:w="840" w:type="dxa"/>
            <w:tcBorders>
              <w:top w:val="nil"/>
              <w:left w:val="nil"/>
              <w:bottom w:val="nil"/>
              <w:right w:val="nil"/>
            </w:tcBorders>
            <w:shd w:val="clear" w:color="auto" w:fill="auto"/>
            <w:noWrap/>
            <w:vAlign w:val="bottom"/>
            <w:hideMark/>
          </w:tcPr>
          <w:p w14:paraId="428CA252"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1,01</w:t>
            </w:r>
          </w:p>
        </w:tc>
        <w:tc>
          <w:tcPr>
            <w:tcW w:w="840" w:type="dxa"/>
            <w:tcBorders>
              <w:top w:val="nil"/>
              <w:left w:val="nil"/>
              <w:bottom w:val="nil"/>
              <w:right w:val="nil"/>
            </w:tcBorders>
            <w:shd w:val="clear" w:color="auto" w:fill="auto"/>
            <w:noWrap/>
            <w:vAlign w:val="bottom"/>
            <w:hideMark/>
          </w:tcPr>
          <w:p w14:paraId="283BFA7C"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-8,23</w:t>
            </w:r>
          </w:p>
        </w:tc>
        <w:tc>
          <w:tcPr>
            <w:tcW w:w="840" w:type="dxa"/>
            <w:tcBorders>
              <w:top w:val="nil"/>
              <w:left w:val="nil"/>
              <w:bottom w:val="nil"/>
              <w:right w:val="nil"/>
            </w:tcBorders>
            <w:shd w:val="clear" w:color="auto" w:fill="auto"/>
            <w:noWrap/>
            <w:vAlign w:val="bottom"/>
            <w:hideMark/>
          </w:tcPr>
          <w:p w14:paraId="20052098"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7,23</w:t>
            </w:r>
          </w:p>
        </w:tc>
      </w:tr>
      <w:tr w:rsidR="00824194" w:rsidRPr="00824194" w14:paraId="4C1D4B08" w14:textId="77777777" w:rsidTr="00824194">
        <w:trPr>
          <w:trHeight w:val="290"/>
        </w:trPr>
        <w:tc>
          <w:tcPr>
            <w:tcW w:w="2008" w:type="dxa"/>
            <w:tcBorders>
              <w:top w:val="nil"/>
              <w:left w:val="nil"/>
              <w:bottom w:val="nil"/>
              <w:right w:val="nil"/>
            </w:tcBorders>
            <w:shd w:val="clear" w:color="auto" w:fill="auto"/>
            <w:noWrap/>
            <w:vAlign w:val="bottom"/>
            <w:hideMark/>
          </w:tcPr>
          <w:p w14:paraId="0AACCF3B"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EMPATAGR</w:t>
            </w:r>
          </w:p>
        </w:tc>
        <w:tc>
          <w:tcPr>
            <w:tcW w:w="1701" w:type="dxa"/>
            <w:tcBorders>
              <w:top w:val="nil"/>
              <w:left w:val="nil"/>
              <w:bottom w:val="nil"/>
              <w:right w:val="nil"/>
            </w:tcBorders>
            <w:shd w:val="clear" w:color="auto" w:fill="auto"/>
            <w:noWrap/>
            <w:vAlign w:val="bottom"/>
            <w:hideMark/>
          </w:tcPr>
          <w:p w14:paraId="2296D0CB"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Empathy (agreement)</w:t>
            </w:r>
          </w:p>
        </w:tc>
        <w:tc>
          <w:tcPr>
            <w:tcW w:w="1134" w:type="dxa"/>
            <w:tcBorders>
              <w:top w:val="nil"/>
              <w:left w:val="nil"/>
              <w:bottom w:val="nil"/>
              <w:right w:val="nil"/>
            </w:tcBorders>
            <w:shd w:val="clear" w:color="auto" w:fill="auto"/>
            <w:noWrap/>
            <w:vAlign w:val="bottom"/>
            <w:hideMark/>
          </w:tcPr>
          <w:p w14:paraId="0ED4C4BB"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138BEA44"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79A6EC3F"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0,01</w:t>
            </w:r>
          </w:p>
        </w:tc>
        <w:tc>
          <w:tcPr>
            <w:tcW w:w="840" w:type="dxa"/>
            <w:tcBorders>
              <w:top w:val="nil"/>
              <w:left w:val="nil"/>
              <w:bottom w:val="nil"/>
              <w:right w:val="nil"/>
            </w:tcBorders>
            <w:shd w:val="clear" w:color="auto" w:fill="auto"/>
            <w:noWrap/>
            <w:vAlign w:val="bottom"/>
            <w:hideMark/>
          </w:tcPr>
          <w:p w14:paraId="13C219E9"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0,99</w:t>
            </w:r>
          </w:p>
        </w:tc>
        <w:tc>
          <w:tcPr>
            <w:tcW w:w="840" w:type="dxa"/>
            <w:tcBorders>
              <w:top w:val="nil"/>
              <w:left w:val="nil"/>
              <w:bottom w:val="nil"/>
              <w:right w:val="nil"/>
            </w:tcBorders>
            <w:shd w:val="clear" w:color="auto" w:fill="auto"/>
            <w:noWrap/>
            <w:vAlign w:val="bottom"/>
            <w:hideMark/>
          </w:tcPr>
          <w:p w14:paraId="1868BE36"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-6,46</w:t>
            </w:r>
          </w:p>
        </w:tc>
        <w:tc>
          <w:tcPr>
            <w:tcW w:w="840" w:type="dxa"/>
            <w:tcBorders>
              <w:top w:val="nil"/>
              <w:left w:val="nil"/>
              <w:bottom w:val="nil"/>
              <w:right w:val="nil"/>
            </w:tcBorders>
            <w:shd w:val="clear" w:color="auto" w:fill="auto"/>
            <w:noWrap/>
            <w:vAlign w:val="bottom"/>
            <w:hideMark/>
          </w:tcPr>
          <w:p w14:paraId="0555EACC"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4,69</w:t>
            </w:r>
          </w:p>
        </w:tc>
      </w:tr>
      <w:tr w:rsidR="00824194" w:rsidRPr="00824194" w14:paraId="565C16DC" w14:textId="77777777" w:rsidTr="00824194">
        <w:trPr>
          <w:trHeight w:val="290"/>
        </w:trPr>
        <w:tc>
          <w:tcPr>
            <w:tcW w:w="2008" w:type="dxa"/>
            <w:tcBorders>
              <w:top w:val="nil"/>
              <w:left w:val="nil"/>
              <w:bottom w:val="nil"/>
              <w:right w:val="nil"/>
            </w:tcBorders>
            <w:shd w:val="clear" w:color="auto" w:fill="auto"/>
            <w:noWrap/>
            <w:vAlign w:val="bottom"/>
            <w:hideMark/>
          </w:tcPr>
          <w:p w14:paraId="1AD45138"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EMOCOAGR</w:t>
            </w:r>
          </w:p>
        </w:tc>
        <w:tc>
          <w:tcPr>
            <w:tcW w:w="1701" w:type="dxa"/>
            <w:tcBorders>
              <w:top w:val="nil"/>
              <w:left w:val="nil"/>
              <w:bottom w:val="nil"/>
              <w:right w:val="nil"/>
            </w:tcBorders>
            <w:shd w:val="clear" w:color="auto" w:fill="auto"/>
            <w:noWrap/>
            <w:vAlign w:val="bottom"/>
            <w:hideMark/>
          </w:tcPr>
          <w:p w14:paraId="5E3C869E"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Emotional control (agreement)</w:t>
            </w:r>
          </w:p>
        </w:tc>
        <w:tc>
          <w:tcPr>
            <w:tcW w:w="1134" w:type="dxa"/>
            <w:tcBorders>
              <w:top w:val="nil"/>
              <w:left w:val="nil"/>
              <w:bottom w:val="nil"/>
              <w:right w:val="nil"/>
            </w:tcBorders>
            <w:shd w:val="clear" w:color="auto" w:fill="auto"/>
            <w:noWrap/>
            <w:vAlign w:val="bottom"/>
            <w:hideMark/>
          </w:tcPr>
          <w:p w14:paraId="53053ADB"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0AAFCD23"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155D6892"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-0,09</w:t>
            </w:r>
          </w:p>
        </w:tc>
        <w:tc>
          <w:tcPr>
            <w:tcW w:w="840" w:type="dxa"/>
            <w:tcBorders>
              <w:top w:val="nil"/>
              <w:left w:val="nil"/>
              <w:bottom w:val="nil"/>
              <w:right w:val="nil"/>
            </w:tcBorders>
            <w:shd w:val="clear" w:color="auto" w:fill="auto"/>
            <w:noWrap/>
            <w:vAlign w:val="bottom"/>
            <w:hideMark/>
          </w:tcPr>
          <w:p w14:paraId="3B816D00"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0,98</w:t>
            </w:r>
          </w:p>
        </w:tc>
        <w:tc>
          <w:tcPr>
            <w:tcW w:w="840" w:type="dxa"/>
            <w:tcBorders>
              <w:top w:val="nil"/>
              <w:left w:val="nil"/>
              <w:bottom w:val="nil"/>
              <w:right w:val="nil"/>
            </w:tcBorders>
            <w:shd w:val="clear" w:color="auto" w:fill="auto"/>
            <w:noWrap/>
            <w:vAlign w:val="bottom"/>
            <w:hideMark/>
          </w:tcPr>
          <w:p w14:paraId="6F3F692C"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-5,17</w:t>
            </w:r>
          </w:p>
        </w:tc>
        <w:tc>
          <w:tcPr>
            <w:tcW w:w="840" w:type="dxa"/>
            <w:tcBorders>
              <w:top w:val="nil"/>
              <w:left w:val="nil"/>
              <w:bottom w:val="nil"/>
              <w:right w:val="nil"/>
            </w:tcBorders>
            <w:shd w:val="clear" w:color="auto" w:fill="auto"/>
            <w:noWrap/>
            <w:vAlign w:val="bottom"/>
            <w:hideMark/>
          </w:tcPr>
          <w:p w14:paraId="6EB2A475"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5,58</w:t>
            </w:r>
          </w:p>
        </w:tc>
      </w:tr>
      <w:tr w:rsidR="00824194" w:rsidRPr="00824194" w14:paraId="0E75ACAE" w14:textId="77777777" w:rsidTr="00824194">
        <w:trPr>
          <w:trHeight w:val="290"/>
        </w:trPr>
        <w:tc>
          <w:tcPr>
            <w:tcW w:w="2008" w:type="dxa"/>
            <w:tcBorders>
              <w:top w:val="nil"/>
              <w:left w:val="nil"/>
              <w:bottom w:val="nil"/>
              <w:right w:val="nil"/>
            </w:tcBorders>
            <w:shd w:val="clear" w:color="auto" w:fill="auto"/>
            <w:noWrap/>
            <w:vAlign w:val="bottom"/>
            <w:hideMark/>
          </w:tcPr>
          <w:p w14:paraId="25E5E797"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STRESAGR</w:t>
            </w:r>
          </w:p>
        </w:tc>
        <w:tc>
          <w:tcPr>
            <w:tcW w:w="1701" w:type="dxa"/>
            <w:tcBorders>
              <w:top w:val="nil"/>
              <w:left w:val="nil"/>
              <w:bottom w:val="nil"/>
              <w:right w:val="nil"/>
            </w:tcBorders>
            <w:shd w:val="clear" w:color="auto" w:fill="auto"/>
            <w:noWrap/>
            <w:vAlign w:val="bottom"/>
            <w:hideMark/>
          </w:tcPr>
          <w:p w14:paraId="7FF25462"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Stress resistence (agreement)</w:t>
            </w:r>
          </w:p>
        </w:tc>
        <w:tc>
          <w:tcPr>
            <w:tcW w:w="1134" w:type="dxa"/>
            <w:tcBorders>
              <w:top w:val="nil"/>
              <w:left w:val="nil"/>
              <w:bottom w:val="nil"/>
              <w:right w:val="nil"/>
            </w:tcBorders>
            <w:shd w:val="clear" w:color="auto" w:fill="auto"/>
            <w:noWrap/>
            <w:vAlign w:val="bottom"/>
            <w:hideMark/>
          </w:tcPr>
          <w:p w14:paraId="0E9C2D37"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187F42F7"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6538C91B"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-0,18</w:t>
            </w:r>
          </w:p>
        </w:tc>
        <w:tc>
          <w:tcPr>
            <w:tcW w:w="840" w:type="dxa"/>
            <w:tcBorders>
              <w:top w:val="nil"/>
              <w:left w:val="nil"/>
              <w:bottom w:val="nil"/>
              <w:right w:val="nil"/>
            </w:tcBorders>
            <w:shd w:val="clear" w:color="auto" w:fill="auto"/>
            <w:noWrap/>
            <w:vAlign w:val="bottom"/>
            <w:hideMark/>
          </w:tcPr>
          <w:p w14:paraId="4E8806AC"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1,00</w:t>
            </w:r>
          </w:p>
        </w:tc>
        <w:tc>
          <w:tcPr>
            <w:tcW w:w="840" w:type="dxa"/>
            <w:tcBorders>
              <w:top w:val="nil"/>
              <w:left w:val="nil"/>
              <w:bottom w:val="nil"/>
              <w:right w:val="nil"/>
            </w:tcBorders>
            <w:shd w:val="clear" w:color="auto" w:fill="auto"/>
            <w:noWrap/>
            <w:vAlign w:val="bottom"/>
            <w:hideMark/>
          </w:tcPr>
          <w:p w14:paraId="5374C39C"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-5,26</w:t>
            </w:r>
          </w:p>
        </w:tc>
        <w:tc>
          <w:tcPr>
            <w:tcW w:w="840" w:type="dxa"/>
            <w:tcBorders>
              <w:top w:val="nil"/>
              <w:left w:val="nil"/>
              <w:bottom w:val="nil"/>
              <w:right w:val="nil"/>
            </w:tcBorders>
            <w:shd w:val="clear" w:color="auto" w:fill="auto"/>
            <w:noWrap/>
            <w:vAlign w:val="bottom"/>
            <w:hideMark/>
          </w:tcPr>
          <w:p w14:paraId="41810A51"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5,49</w:t>
            </w:r>
          </w:p>
        </w:tc>
      </w:tr>
      <w:tr w:rsidR="00824194" w:rsidRPr="00824194" w14:paraId="15B971FB" w14:textId="77777777" w:rsidTr="00824194">
        <w:trPr>
          <w:trHeight w:val="290"/>
        </w:trPr>
        <w:tc>
          <w:tcPr>
            <w:tcW w:w="2008" w:type="dxa"/>
            <w:tcBorders>
              <w:top w:val="nil"/>
              <w:left w:val="nil"/>
              <w:bottom w:val="nil"/>
              <w:right w:val="nil"/>
            </w:tcBorders>
            <w:shd w:val="clear" w:color="auto" w:fill="auto"/>
            <w:noWrap/>
            <w:vAlign w:val="bottom"/>
            <w:hideMark/>
          </w:tcPr>
          <w:p w14:paraId="536E4E3A"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CURIOAGR</w:t>
            </w:r>
          </w:p>
        </w:tc>
        <w:tc>
          <w:tcPr>
            <w:tcW w:w="1701" w:type="dxa"/>
            <w:tcBorders>
              <w:top w:val="nil"/>
              <w:left w:val="nil"/>
              <w:bottom w:val="nil"/>
              <w:right w:val="nil"/>
            </w:tcBorders>
            <w:shd w:val="clear" w:color="auto" w:fill="auto"/>
            <w:noWrap/>
            <w:vAlign w:val="bottom"/>
            <w:hideMark/>
          </w:tcPr>
          <w:p w14:paraId="49BBD7B1"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Curiosity (agreement)</w:t>
            </w:r>
          </w:p>
        </w:tc>
        <w:tc>
          <w:tcPr>
            <w:tcW w:w="1134" w:type="dxa"/>
            <w:tcBorders>
              <w:top w:val="nil"/>
              <w:left w:val="nil"/>
              <w:bottom w:val="nil"/>
              <w:right w:val="nil"/>
            </w:tcBorders>
            <w:shd w:val="clear" w:color="auto" w:fill="auto"/>
            <w:noWrap/>
            <w:vAlign w:val="bottom"/>
            <w:hideMark/>
          </w:tcPr>
          <w:p w14:paraId="464E8C39"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4E664843"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44EF1F36"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0,09</w:t>
            </w:r>
          </w:p>
        </w:tc>
        <w:tc>
          <w:tcPr>
            <w:tcW w:w="840" w:type="dxa"/>
            <w:tcBorders>
              <w:top w:val="nil"/>
              <w:left w:val="nil"/>
              <w:bottom w:val="nil"/>
              <w:right w:val="nil"/>
            </w:tcBorders>
            <w:shd w:val="clear" w:color="auto" w:fill="auto"/>
            <w:noWrap/>
            <w:vAlign w:val="bottom"/>
            <w:hideMark/>
          </w:tcPr>
          <w:p w14:paraId="248D3189"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0,96</w:t>
            </w:r>
          </w:p>
        </w:tc>
        <w:tc>
          <w:tcPr>
            <w:tcW w:w="840" w:type="dxa"/>
            <w:tcBorders>
              <w:top w:val="nil"/>
              <w:left w:val="nil"/>
              <w:bottom w:val="nil"/>
              <w:right w:val="nil"/>
            </w:tcBorders>
            <w:shd w:val="clear" w:color="auto" w:fill="auto"/>
            <w:noWrap/>
            <w:vAlign w:val="bottom"/>
            <w:hideMark/>
          </w:tcPr>
          <w:p w14:paraId="57B22338"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-4,95</w:t>
            </w:r>
          </w:p>
        </w:tc>
        <w:tc>
          <w:tcPr>
            <w:tcW w:w="840" w:type="dxa"/>
            <w:tcBorders>
              <w:top w:val="nil"/>
              <w:left w:val="nil"/>
              <w:bottom w:val="nil"/>
              <w:right w:val="nil"/>
            </w:tcBorders>
            <w:shd w:val="clear" w:color="auto" w:fill="auto"/>
            <w:noWrap/>
            <w:vAlign w:val="bottom"/>
            <w:hideMark/>
          </w:tcPr>
          <w:p w14:paraId="67FDFC00"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4,18</w:t>
            </w:r>
          </w:p>
        </w:tc>
      </w:tr>
      <w:tr w:rsidR="00824194" w:rsidRPr="00824194" w14:paraId="2FB11BAD" w14:textId="77777777" w:rsidTr="00824194">
        <w:trPr>
          <w:trHeight w:val="1160"/>
        </w:trPr>
        <w:tc>
          <w:tcPr>
            <w:tcW w:w="2008" w:type="dxa"/>
            <w:tcBorders>
              <w:top w:val="nil"/>
              <w:left w:val="nil"/>
              <w:bottom w:val="nil"/>
              <w:right w:val="nil"/>
            </w:tcBorders>
            <w:shd w:val="clear" w:color="auto" w:fill="auto"/>
            <w:noWrap/>
            <w:vAlign w:val="bottom"/>
            <w:hideMark/>
          </w:tcPr>
          <w:p w14:paraId="065665D5"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study_time</w:t>
            </w:r>
          </w:p>
        </w:tc>
        <w:tc>
          <w:tcPr>
            <w:tcW w:w="1701" w:type="dxa"/>
            <w:tcBorders>
              <w:top w:val="nil"/>
              <w:left w:val="nil"/>
              <w:bottom w:val="nil"/>
              <w:right w:val="nil"/>
            </w:tcBorders>
            <w:shd w:val="clear" w:color="auto" w:fill="auto"/>
            <w:vAlign w:val="bottom"/>
            <w:hideMark/>
          </w:tcPr>
          <w:p w14:paraId="3B8D3FF8"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Total time for all homework</w:t>
            </w:r>
            <w:r w:rsidRPr="00824194">
              <w:rPr>
                <w:rFonts w:ascii="Calibri" w:eastAsia="Times New Roman" w:hAnsi="Calibri" w:cs="Calibri"/>
                <w:color w:val="000000"/>
                <w14:ligatures w14:val="none"/>
              </w:rPr>
              <w:br/>
              <w:t>in all subjects per week</w:t>
            </w:r>
          </w:p>
        </w:tc>
        <w:tc>
          <w:tcPr>
            <w:tcW w:w="1134" w:type="dxa"/>
            <w:tcBorders>
              <w:top w:val="nil"/>
              <w:left w:val="nil"/>
              <w:bottom w:val="nil"/>
              <w:right w:val="nil"/>
            </w:tcBorders>
            <w:shd w:val="clear" w:color="auto" w:fill="auto"/>
            <w:noWrap/>
            <w:vAlign w:val="bottom"/>
            <w:hideMark/>
          </w:tcPr>
          <w:p w14:paraId="34DBF1A6"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74D23E00"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40A177E4"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3,50</w:t>
            </w:r>
          </w:p>
        </w:tc>
        <w:tc>
          <w:tcPr>
            <w:tcW w:w="840" w:type="dxa"/>
            <w:tcBorders>
              <w:top w:val="nil"/>
              <w:left w:val="nil"/>
              <w:bottom w:val="nil"/>
              <w:right w:val="nil"/>
            </w:tcBorders>
            <w:shd w:val="clear" w:color="auto" w:fill="auto"/>
            <w:noWrap/>
            <w:vAlign w:val="bottom"/>
            <w:hideMark/>
          </w:tcPr>
          <w:p w14:paraId="0D814344"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1,51</w:t>
            </w:r>
          </w:p>
        </w:tc>
        <w:tc>
          <w:tcPr>
            <w:tcW w:w="840" w:type="dxa"/>
            <w:tcBorders>
              <w:top w:val="nil"/>
              <w:left w:val="nil"/>
              <w:bottom w:val="nil"/>
              <w:right w:val="nil"/>
            </w:tcBorders>
            <w:shd w:val="clear" w:color="auto" w:fill="auto"/>
            <w:noWrap/>
            <w:vAlign w:val="bottom"/>
            <w:hideMark/>
          </w:tcPr>
          <w:p w14:paraId="32FE4E96"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1,00</w:t>
            </w:r>
          </w:p>
        </w:tc>
        <w:tc>
          <w:tcPr>
            <w:tcW w:w="840" w:type="dxa"/>
            <w:tcBorders>
              <w:top w:val="nil"/>
              <w:left w:val="nil"/>
              <w:bottom w:val="nil"/>
              <w:right w:val="nil"/>
            </w:tcBorders>
            <w:shd w:val="clear" w:color="auto" w:fill="auto"/>
            <w:noWrap/>
            <w:vAlign w:val="bottom"/>
            <w:hideMark/>
          </w:tcPr>
          <w:p w14:paraId="6119A3E3"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6,00</w:t>
            </w:r>
          </w:p>
        </w:tc>
      </w:tr>
      <w:tr w:rsidR="00824194" w:rsidRPr="00824194" w14:paraId="4710F02C" w14:textId="77777777" w:rsidTr="00824194">
        <w:trPr>
          <w:trHeight w:val="290"/>
        </w:trPr>
        <w:tc>
          <w:tcPr>
            <w:tcW w:w="2008" w:type="dxa"/>
            <w:tcBorders>
              <w:top w:val="nil"/>
              <w:left w:val="nil"/>
              <w:bottom w:val="nil"/>
              <w:right w:val="nil"/>
            </w:tcBorders>
            <w:shd w:val="clear" w:color="auto" w:fill="auto"/>
            <w:noWrap/>
            <w:vAlign w:val="bottom"/>
            <w:hideMark/>
          </w:tcPr>
          <w:p w14:paraId="387F7804"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HISCED</w:t>
            </w:r>
          </w:p>
        </w:tc>
        <w:tc>
          <w:tcPr>
            <w:tcW w:w="1701" w:type="dxa"/>
            <w:tcBorders>
              <w:top w:val="nil"/>
              <w:left w:val="nil"/>
              <w:bottom w:val="nil"/>
              <w:right w:val="nil"/>
            </w:tcBorders>
            <w:shd w:val="clear" w:color="auto" w:fill="auto"/>
            <w:noWrap/>
            <w:vAlign w:val="bottom"/>
            <w:hideMark/>
          </w:tcPr>
          <w:p w14:paraId="0D2C05D3"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Highest level of education of parents</w:t>
            </w:r>
          </w:p>
        </w:tc>
        <w:tc>
          <w:tcPr>
            <w:tcW w:w="1134" w:type="dxa"/>
            <w:tcBorders>
              <w:top w:val="nil"/>
              <w:left w:val="nil"/>
              <w:bottom w:val="nil"/>
              <w:right w:val="nil"/>
            </w:tcBorders>
            <w:shd w:val="clear" w:color="auto" w:fill="auto"/>
            <w:noWrap/>
            <w:vAlign w:val="bottom"/>
            <w:hideMark/>
          </w:tcPr>
          <w:p w14:paraId="6CE8375B"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23A097BF"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62EA2D43"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7,03</w:t>
            </w:r>
          </w:p>
        </w:tc>
        <w:tc>
          <w:tcPr>
            <w:tcW w:w="840" w:type="dxa"/>
            <w:tcBorders>
              <w:top w:val="nil"/>
              <w:left w:val="nil"/>
              <w:bottom w:val="nil"/>
              <w:right w:val="nil"/>
            </w:tcBorders>
            <w:shd w:val="clear" w:color="auto" w:fill="auto"/>
            <w:noWrap/>
            <w:vAlign w:val="bottom"/>
            <w:hideMark/>
          </w:tcPr>
          <w:p w14:paraId="4CD749FE"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2,14</w:t>
            </w:r>
          </w:p>
        </w:tc>
        <w:tc>
          <w:tcPr>
            <w:tcW w:w="840" w:type="dxa"/>
            <w:tcBorders>
              <w:top w:val="nil"/>
              <w:left w:val="nil"/>
              <w:bottom w:val="nil"/>
              <w:right w:val="nil"/>
            </w:tcBorders>
            <w:shd w:val="clear" w:color="auto" w:fill="auto"/>
            <w:noWrap/>
            <w:vAlign w:val="bottom"/>
            <w:hideMark/>
          </w:tcPr>
          <w:p w14:paraId="7A3E6944"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1,00</w:t>
            </w:r>
          </w:p>
        </w:tc>
        <w:tc>
          <w:tcPr>
            <w:tcW w:w="840" w:type="dxa"/>
            <w:tcBorders>
              <w:top w:val="nil"/>
              <w:left w:val="nil"/>
              <w:bottom w:val="nil"/>
              <w:right w:val="nil"/>
            </w:tcBorders>
            <w:shd w:val="clear" w:color="auto" w:fill="auto"/>
            <w:noWrap/>
            <w:vAlign w:val="bottom"/>
            <w:hideMark/>
          </w:tcPr>
          <w:p w14:paraId="4759474B"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10,00</w:t>
            </w:r>
          </w:p>
        </w:tc>
      </w:tr>
      <w:tr w:rsidR="00824194" w:rsidRPr="00824194" w14:paraId="658AB2F3" w14:textId="77777777" w:rsidTr="00824194">
        <w:trPr>
          <w:trHeight w:val="290"/>
        </w:trPr>
        <w:tc>
          <w:tcPr>
            <w:tcW w:w="2008" w:type="dxa"/>
            <w:tcBorders>
              <w:top w:val="nil"/>
              <w:left w:val="nil"/>
              <w:bottom w:val="nil"/>
              <w:right w:val="nil"/>
            </w:tcBorders>
            <w:shd w:val="clear" w:color="auto" w:fill="auto"/>
            <w:noWrap/>
            <w:vAlign w:val="bottom"/>
            <w:hideMark/>
          </w:tcPr>
          <w:p w14:paraId="6FDA9F59"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ESCS</w:t>
            </w:r>
          </w:p>
        </w:tc>
        <w:tc>
          <w:tcPr>
            <w:tcW w:w="1701" w:type="dxa"/>
            <w:tcBorders>
              <w:top w:val="nil"/>
              <w:left w:val="nil"/>
              <w:bottom w:val="nil"/>
              <w:right w:val="nil"/>
            </w:tcBorders>
            <w:shd w:val="clear" w:color="auto" w:fill="auto"/>
            <w:noWrap/>
            <w:vAlign w:val="bottom"/>
            <w:hideMark/>
          </w:tcPr>
          <w:p w14:paraId="31201198"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Escs</w:t>
            </w:r>
          </w:p>
        </w:tc>
        <w:tc>
          <w:tcPr>
            <w:tcW w:w="1134" w:type="dxa"/>
            <w:tcBorders>
              <w:top w:val="nil"/>
              <w:left w:val="nil"/>
              <w:bottom w:val="nil"/>
              <w:right w:val="nil"/>
            </w:tcBorders>
            <w:shd w:val="clear" w:color="auto" w:fill="auto"/>
            <w:noWrap/>
            <w:vAlign w:val="bottom"/>
            <w:hideMark/>
          </w:tcPr>
          <w:p w14:paraId="364FBC3A" w14:textId="77777777" w:rsidR="00824194" w:rsidRPr="00824194" w:rsidRDefault="00824194" w:rsidP="00824194">
            <w:pPr>
              <w:spacing w:after="0" w:line="240" w:lineRule="auto"/>
              <w:rPr>
                <w:rFonts w:ascii="Calibri" w:eastAsia="Times New Roman" w:hAnsi="Calibri" w:cs="Calibri"/>
                <w:color w:val="000000"/>
                <w14:ligatures w14:val="none"/>
              </w:rPr>
            </w:pPr>
            <w:r w:rsidRPr="00824194">
              <w:rPr>
                <w:rFonts w:ascii="Calibri" w:eastAsia="Times New Roman" w:hAnsi="Calibri" w:cs="Calibri"/>
                <w:color w:val="000000"/>
                <w14:ligatures w14:val="none"/>
              </w:rPr>
              <w:t>numeric</w:t>
            </w:r>
          </w:p>
        </w:tc>
        <w:tc>
          <w:tcPr>
            <w:tcW w:w="1308" w:type="dxa"/>
            <w:tcBorders>
              <w:top w:val="nil"/>
              <w:left w:val="nil"/>
              <w:bottom w:val="nil"/>
              <w:right w:val="nil"/>
            </w:tcBorders>
            <w:shd w:val="clear" w:color="auto" w:fill="auto"/>
            <w:vAlign w:val="bottom"/>
            <w:hideMark/>
          </w:tcPr>
          <w:p w14:paraId="2BF4C5E7" w14:textId="77777777" w:rsidR="00824194" w:rsidRPr="00824194" w:rsidRDefault="00824194" w:rsidP="00824194">
            <w:pPr>
              <w:spacing w:after="0" w:line="240" w:lineRule="auto"/>
              <w:rPr>
                <w:rFonts w:ascii="Calibri" w:eastAsia="Times New Roman" w:hAnsi="Calibri" w:cs="Calibri"/>
                <w:color w:val="000000"/>
                <w14:ligatures w14:val="none"/>
              </w:rPr>
            </w:pPr>
          </w:p>
        </w:tc>
        <w:tc>
          <w:tcPr>
            <w:tcW w:w="840" w:type="dxa"/>
            <w:tcBorders>
              <w:top w:val="nil"/>
              <w:left w:val="nil"/>
              <w:bottom w:val="nil"/>
              <w:right w:val="nil"/>
            </w:tcBorders>
            <w:shd w:val="clear" w:color="auto" w:fill="auto"/>
            <w:noWrap/>
            <w:vAlign w:val="bottom"/>
            <w:hideMark/>
          </w:tcPr>
          <w:p w14:paraId="6858F7AC"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-0,01</w:t>
            </w:r>
          </w:p>
        </w:tc>
        <w:tc>
          <w:tcPr>
            <w:tcW w:w="840" w:type="dxa"/>
            <w:tcBorders>
              <w:top w:val="nil"/>
              <w:left w:val="nil"/>
              <w:bottom w:val="nil"/>
              <w:right w:val="nil"/>
            </w:tcBorders>
            <w:shd w:val="clear" w:color="auto" w:fill="auto"/>
            <w:noWrap/>
            <w:vAlign w:val="bottom"/>
            <w:hideMark/>
          </w:tcPr>
          <w:p w14:paraId="382269A3"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0,87</w:t>
            </w:r>
          </w:p>
        </w:tc>
        <w:tc>
          <w:tcPr>
            <w:tcW w:w="840" w:type="dxa"/>
            <w:tcBorders>
              <w:top w:val="nil"/>
              <w:left w:val="nil"/>
              <w:bottom w:val="nil"/>
              <w:right w:val="nil"/>
            </w:tcBorders>
            <w:shd w:val="clear" w:color="auto" w:fill="auto"/>
            <w:noWrap/>
            <w:vAlign w:val="bottom"/>
            <w:hideMark/>
          </w:tcPr>
          <w:p w14:paraId="1B3B5820"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-3,23</w:t>
            </w:r>
          </w:p>
        </w:tc>
        <w:tc>
          <w:tcPr>
            <w:tcW w:w="840" w:type="dxa"/>
            <w:tcBorders>
              <w:top w:val="nil"/>
              <w:left w:val="nil"/>
              <w:bottom w:val="nil"/>
              <w:right w:val="nil"/>
            </w:tcBorders>
            <w:shd w:val="clear" w:color="auto" w:fill="auto"/>
            <w:noWrap/>
            <w:vAlign w:val="bottom"/>
            <w:hideMark/>
          </w:tcPr>
          <w:p w14:paraId="4EB08928" w14:textId="77777777" w:rsidR="00824194" w:rsidRPr="00824194" w:rsidRDefault="00824194" w:rsidP="00824194">
            <w:pPr>
              <w:spacing w:after="0" w:line="240" w:lineRule="auto"/>
              <w:jc w:val="right"/>
              <w:rPr>
                <w:rFonts w:ascii="Calibri" w:eastAsia="Times New Roman" w:hAnsi="Calibri" w:cs="Calibri"/>
                <w:color w:val="000000"/>
                <w14:ligatures w14:val="none"/>
              </w:rPr>
            </w:pPr>
            <w:r w:rsidRPr="00824194">
              <w:rPr>
                <w:rFonts w:ascii="Calibri" w:eastAsia="Times New Roman" w:hAnsi="Calibri" w:cs="Calibri"/>
                <w:color w:val="000000"/>
                <w14:ligatures w14:val="none"/>
              </w:rPr>
              <w:t>2,78</w:t>
            </w:r>
          </w:p>
        </w:tc>
      </w:tr>
    </w:tbl>
    <w:p w14:paraId="44D833BB" w14:textId="754EBE7D" w:rsidR="00454766" w:rsidRPr="00824194" w:rsidRDefault="00824194" w:rsidP="00454766">
      <w:pPr>
        <w:pStyle w:val="NormaleWeb"/>
        <w:rPr>
          <w:rFonts w:asciiTheme="minorHAnsi" w:eastAsiaTheme="minorHAnsi" w:hAnsiTheme="minorHAnsi" w:cstheme="minorBidi"/>
          <w:b/>
          <w:bCs/>
          <w:sz w:val="22"/>
          <w:szCs w:val="22"/>
          <w14:ligatures w14:val="standardContextual"/>
        </w:rPr>
      </w:pPr>
      <w:r w:rsidRPr="00824194">
        <w:rPr>
          <w:rFonts w:asciiTheme="minorHAnsi" w:eastAsiaTheme="minorHAnsi" w:hAnsiTheme="minorHAnsi" w:cstheme="minorBidi"/>
          <w:b/>
          <w:bCs/>
          <w:sz w:val="22"/>
          <w:szCs w:val="22"/>
          <w14:ligatures w14:val="standardContextual"/>
        </w:rPr>
        <w:t>Case study - Results</w:t>
      </w:r>
    </w:p>
    <w:p w14:paraId="600BE5AD" w14:textId="6C3FD6E9" w:rsidR="00E062AF" w:rsidRPr="00E062AF" w:rsidRDefault="00E062AF" w:rsidP="00E062AF">
      <w:pPr>
        <w:pStyle w:val="NormaleWeb"/>
        <w:rPr>
          <w:rFonts w:asciiTheme="minorHAnsi" w:eastAsiaTheme="minorHAnsi" w:hAnsiTheme="minorHAnsi" w:cstheme="minorBidi"/>
          <w:sz w:val="22"/>
          <w:szCs w:val="22"/>
          <w14:ligatures w14:val="standardContextual"/>
        </w:rPr>
      </w:pPr>
      <w:r w:rsidRPr="00E062AF">
        <w:rPr>
          <w:rFonts w:asciiTheme="minorHAnsi" w:eastAsiaTheme="minorHAnsi" w:hAnsiTheme="minorHAnsi" w:cstheme="minorBidi"/>
          <w:sz w:val="22"/>
          <w:szCs w:val="22"/>
          <w14:ligatures w14:val="standardContextual"/>
        </w:rPr>
        <w:t xml:space="preserve">In Table Y, the performance indices previously explained and used for the simulation study are presented to assess the predictive </w:t>
      </w:r>
      <w:r w:rsidR="00DE272B">
        <w:rPr>
          <w:rFonts w:asciiTheme="minorHAnsi" w:eastAsiaTheme="minorHAnsi" w:hAnsiTheme="minorHAnsi" w:cstheme="minorBidi"/>
          <w:sz w:val="22"/>
          <w:szCs w:val="22"/>
          <w14:ligatures w14:val="standardContextual"/>
        </w:rPr>
        <w:t>power</w:t>
      </w:r>
      <w:r w:rsidRPr="00E062AF">
        <w:rPr>
          <w:rFonts w:asciiTheme="minorHAnsi" w:eastAsiaTheme="minorHAnsi" w:hAnsiTheme="minorHAnsi" w:cstheme="minorBidi"/>
          <w:sz w:val="22"/>
          <w:szCs w:val="22"/>
          <w14:ligatures w14:val="standardContextual"/>
        </w:rPr>
        <w:t xml:space="preserve"> of the OMERF algorithm.</w:t>
      </w:r>
    </w:p>
    <w:p w14:paraId="68358949" w14:textId="32B59D6F" w:rsidR="00DA2750" w:rsidRDefault="00DA2750" w:rsidP="00DA2750">
      <w:pPr>
        <w:jc w:val="center"/>
      </w:pPr>
      <w:r>
        <w:t>[inserire tabella indici]</w:t>
      </w:r>
    </w:p>
    <w:p w14:paraId="5DDD8BFD" w14:textId="4EAAB066" w:rsidR="00DA2750" w:rsidRDefault="00E062AF" w:rsidP="00E062AF">
      <w:r>
        <w:t>From these values, it can be noticed that the CLMM and OMERF algorithms shows comparable performance indices and outperform other algorithms across all considered metrics.</w:t>
      </w:r>
      <w:r w:rsidR="00DA2750">
        <w:t xml:space="preserve"> In particular [inserire qualche esempio]. </w:t>
      </w:r>
      <w:r>
        <w:t>These results underscore the importance of accounting for the hierarchical structure of the data, as evidenced by the performance of models that consider the random effects.</w:t>
      </w:r>
      <w:r w:rsidR="00664090">
        <w:t xml:space="preserve">  Moreover, the</w:t>
      </w:r>
      <w:r w:rsidR="00DA2750">
        <w:t xml:space="preserve"> OMERF </w:t>
      </w:r>
      <w:r w:rsidR="00664090">
        <w:t>algorithm allows to interpret the results according to the random forest</w:t>
      </w:r>
      <w:r>
        <w:t xml:space="preserve"> tools</w:t>
      </w:r>
      <w:r w:rsidR="00664090">
        <w:t xml:space="preserve">. </w:t>
      </w:r>
      <w:r>
        <w:t>Variable importance analysis, depicted in Figure Z, reveals ESCS as the most influential predictor, consistent with existing literature.</w:t>
      </w:r>
      <w:r w:rsidR="00664090">
        <w:t xml:space="preserve"> </w:t>
      </w:r>
      <w:r>
        <w:t xml:space="preserve">Additionally, partial plots, illustrated in Figure W, enable examination of the relationship between predictors and the output variable. </w:t>
      </w:r>
      <w:r w:rsidR="00664090">
        <w:t xml:space="preserve">Some variables like [inserire alcune non lineari] present a non linear relationship that OMERF, in contrast with CLMM, is able to capture. </w:t>
      </w:r>
      <w:r>
        <w:t xml:space="preserve">ESCS demonstrates a quasi-linear </w:t>
      </w:r>
      <w:r>
        <w:lastRenderedPageBreak/>
        <w:t>relationship with mathematical performance, potentially explaining the comparable performance of OMERF and CLMM, as linear models can adequately capture such relationships.</w:t>
      </w:r>
    </w:p>
    <w:p w14:paraId="1B7EB792" w14:textId="60DC7891" w:rsidR="00E062AF" w:rsidRPr="00DE272B" w:rsidRDefault="00E062AF" w:rsidP="00E062AF">
      <w:pPr>
        <w:rPr>
          <w:lang w:val="it-IT"/>
        </w:rPr>
      </w:pPr>
      <w:r w:rsidRPr="00DE272B">
        <w:rPr>
          <w:lang w:val="it-IT"/>
        </w:rPr>
        <w:t>[inserire variable importance plot]</w:t>
      </w:r>
    </w:p>
    <w:p w14:paraId="74827CCB" w14:textId="15167DE6" w:rsidR="00E062AF" w:rsidRPr="00DE272B" w:rsidRDefault="00E062AF" w:rsidP="00E062AF">
      <w:pPr>
        <w:rPr>
          <w:lang w:val="it-IT"/>
        </w:rPr>
      </w:pPr>
      <w:r w:rsidRPr="00DE272B">
        <w:rPr>
          <w:lang w:val="it-IT"/>
        </w:rPr>
        <w:t>[inserire partial plot]</w:t>
      </w:r>
    </w:p>
    <w:p w14:paraId="6A8625EB" w14:textId="19A70E49" w:rsidR="00E062AF" w:rsidRDefault="00E062AF" w:rsidP="00E062AF">
      <w:pPr>
        <w:rPr>
          <w:lang w:val="it-IT"/>
        </w:rPr>
      </w:pPr>
      <w:r w:rsidRPr="00E062AF">
        <w:rPr>
          <w:lang w:val="it-IT"/>
        </w:rPr>
        <w:t>[se funziona inserire le performance d</w:t>
      </w:r>
      <w:r>
        <w:rPr>
          <w:lang w:val="it-IT"/>
        </w:rPr>
        <w:t>el modello senza ESCS]</w:t>
      </w:r>
    </w:p>
    <w:p w14:paraId="0A086A17" w14:textId="77777777" w:rsidR="004C3EFA" w:rsidRPr="00E062AF" w:rsidRDefault="004C3EFA" w:rsidP="00E062AF">
      <w:pPr>
        <w:rPr>
          <w:lang w:val="it-IT"/>
        </w:rPr>
      </w:pPr>
    </w:p>
    <w:sectPr w:rsidR="004C3EFA" w:rsidRPr="00E062AF" w:rsidSect="00EA2D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0FA2"/>
    <w:multiLevelType w:val="hybridMultilevel"/>
    <w:tmpl w:val="F2FC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87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2F"/>
    <w:rsid w:val="0023098D"/>
    <w:rsid w:val="0031115C"/>
    <w:rsid w:val="00397B2A"/>
    <w:rsid w:val="00454766"/>
    <w:rsid w:val="0047334F"/>
    <w:rsid w:val="004C3EFA"/>
    <w:rsid w:val="004F16BB"/>
    <w:rsid w:val="00586DD5"/>
    <w:rsid w:val="006245BD"/>
    <w:rsid w:val="00662D30"/>
    <w:rsid w:val="00664090"/>
    <w:rsid w:val="008204C4"/>
    <w:rsid w:val="00824194"/>
    <w:rsid w:val="00DA2750"/>
    <w:rsid w:val="00DB2B6E"/>
    <w:rsid w:val="00DE272B"/>
    <w:rsid w:val="00E062AF"/>
    <w:rsid w:val="00EA2D2F"/>
    <w:rsid w:val="00EC0F7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12C9"/>
  <w15:chartTrackingRefBased/>
  <w15:docId w15:val="{1F1F6A9F-31A6-413E-8873-B013232AA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3098D"/>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Paragrafoelenco">
    <w:name w:val="List Paragraph"/>
    <w:basedOn w:val="Normale"/>
    <w:uiPriority w:val="34"/>
    <w:qFormat/>
    <w:rsid w:val="00E06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4689">
      <w:bodyDiv w:val="1"/>
      <w:marLeft w:val="0"/>
      <w:marRight w:val="0"/>
      <w:marTop w:val="0"/>
      <w:marBottom w:val="0"/>
      <w:divBdr>
        <w:top w:val="none" w:sz="0" w:space="0" w:color="auto"/>
        <w:left w:val="none" w:sz="0" w:space="0" w:color="auto"/>
        <w:bottom w:val="none" w:sz="0" w:space="0" w:color="auto"/>
        <w:right w:val="none" w:sz="0" w:space="0" w:color="auto"/>
      </w:divBdr>
      <w:divsChild>
        <w:div w:id="1729693007">
          <w:marLeft w:val="0"/>
          <w:marRight w:val="0"/>
          <w:marTop w:val="0"/>
          <w:marBottom w:val="0"/>
          <w:divBdr>
            <w:top w:val="none" w:sz="0" w:space="0" w:color="auto"/>
            <w:left w:val="none" w:sz="0" w:space="0" w:color="auto"/>
            <w:bottom w:val="none" w:sz="0" w:space="0" w:color="auto"/>
            <w:right w:val="none" w:sz="0" w:space="0" w:color="auto"/>
          </w:divBdr>
        </w:div>
      </w:divsChild>
    </w:div>
    <w:div w:id="1003557061">
      <w:bodyDiv w:val="1"/>
      <w:marLeft w:val="0"/>
      <w:marRight w:val="0"/>
      <w:marTop w:val="0"/>
      <w:marBottom w:val="0"/>
      <w:divBdr>
        <w:top w:val="none" w:sz="0" w:space="0" w:color="auto"/>
        <w:left w:val="none" w:sz="0" w:space="0" w:color="auto"/>
        <w:bottom w:val="none" w:sz="0" w:space="0" w:color="auto"/>
        <w:right w:val="none" w:sz="0" w:space="0" w:color="auto"/>
      </w:divBdr>
      <w:divsChild>
        <w:div w:id="1316299870">
          <w:marLeft w:val="0"/>
          <w:marRight w:val="0"/>
          <w:marTop w:val="0"/>
          <w:marBottom w:val="0"/>
          <w:divBdr>
            <w:top w:val="none" w:sz="0" w:space="0" w:color="auto"/>
            <w:left w:val="none" w:sz="0" w:space="0" w:color="auto"/>
            <w:bottom w:val="none" w:sz="0" w:space="0" w:color="auto"/>
            <w:right w:val="none" w:sz="0" w:space="0" w:color="auto"/>
          </w:divBdr>
          <w:divsChild>
            <w:div w:id="1749225458">
              <w:marLeft w:val="0"/>
              <w:marRight w:val="0"/>
              <w:marTop w:val="0"/>
              <w:marBottom w:val="0"/>
              <w:divBdr>
                <w:top w:val="none" w:sz="0" w:space="0" w:color="auto"/>
                <w:left w:val="none" w:sz="0" w:space="0" w:color="auto"/>
                <w:bottom w:val="none" w:sz="0" w:space="0" w:color="auto"/>
                <w:right w:val="none" w:sz="0" w:space="0" w:color="auto"/>
              </w:divBdr>
              <w:divsChild>
                <w:div w:id="21005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04598">
      <w:bodyDiv w:val="1"/>
      <w:marLeft w:val="0"/>
      <w:marRight w:val="0"/>
      <w:marTop w:val="0"/>
      <w:marBottom w:val="0"/>
      <w:divBdr>
        <w:top w:val="none" w:sz="0" w:space="0" w:color="auto"/>
        <w:left w:val="none" w:sz="0" w:space="0" w:color="auto"/>
        <w:bottom w:val="none" w:sz="0" w:space="0" w:color="auto"/>
        <w:right w:val="none" w:sz="0" w:space="0" w:color="auto"/>
      </w:divBdr>
      <w:divsChild>
        <w:div w:id="797725079">
          <w:marLeft w:val="0"/>
          <w:marRight w:val="0"/>
          <w:marTop w:val="0"/>
          <w:marBottom w:val="0"/>
          <w:divBdr>
            <w:top w:val="none" w:sz="0" w:space="0" w:color="auto"/>
            <w:left w:val="none" w:sz="0" w:space="0" w:color="auto"/>
            <w:bottom w:val="none" w:sz="0" w:space="0" w:color="auto"/>
            <w:right w:val="none" w:sz="0" w:space="0" w:color="auto"/>
          </w:divBdr>
          <w:divsChild>
            <w:div w:id="1796482078">
              <w:marLeft w:val="0"/>
              <w:marRight w:val="0"/>
              <w:marTop w:val="0"/>
              <w:marBottom w:val="0"/>
              <w:divBdr>
                <w:top w:val="none" w:sz="0" w:space="0" w:color="auto"/>
                <w:left w:val="none" w:sz="0" w:space="0" w:color="auto"/>
                <w:bottom w:val="none" w:sz="0" w:space="0" w:color="auto"/>
                <w:right w:val="none" w:sz="0" w:space="0" w:color="auto"/>
              </w:divBdr>
              <w:divsChild>
                <w:div w:id="3583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136">
      <w:bodyDiv w:val="1"/>
      <w:marLeft w:val="0"/>
      <w:marRight w:val="0"/>
      <w:marTop w:val="0"/>
      <w:marBottom w:val="0"/>
      <w:divBdr>
        <w:top w:val="none" w:sz="0" w:space="0" w:color="auto"/>
        <w:left w:val="none" w:sz="0" w:space="0" w:color="auto"/>
        <w:bottom w:val="none" w:sz="0" w:space="0" w:color="auto"/>
        <w:right w:val="none" w:sz="0" w:space="0" w:color="auto"/>
      </w:divBdr>
    </w:div>
    <w:div w:id="1880165235">
      <w:bodyDiv w:val="1"/>
      <w:marLeft w:val="0"/>
      <w:marRight w:val="0"/>
      <w:marTop w:val="0"/>
      <w:marBottom w:val="0"/>
      <w:divBdr>
        <w:top w:val="none" w:sz="0" w:space="0" w:color="auto"/>
        <w:left w:val="none" w:sz="0" w:space="0" w:color="auto"/>
        <w:bottom w:val="none" w:sz="0" w:space="0" w:color="auto"/>
        <w:right w:val="none" w:sz="0" w:space="0" w:color="auto"/>
      </w:divBdr>
      <w:divsChild>
        <w:div w:id="109276814">
          <w:marLeft w:val="0"/>
          <w:marRight w:val="0"/>
          <w:marTop w:val="0"/>
          <w:marBottom w:val="0"/>
          <w:divBdr>
            <w:top w:val="none" w:sz="0" w:space="0" w:color="auto"/>
            <w:left w:val="none" w:sz="0" w:space="0" w:color="auto"/>
            <w:bottom w:val="none" w:sz="0" w:space="0" w:color="auto"/>
            <w:right w:val="none" w:sz="0" w:space="0" w:color="auto"/>
          </w:divBdr>
          <w:divsChild>
            <w:div w:id="1264336467">
              <w:marLeft w:val="0"/>
              <w:marRight w:val="0"/>
              <w:marTop w:val="0"/>
              <w:marBottom w:val="0"/>
              <w:divBdr>
                <w:top w:val="none" w:sz="0" w:space="0" w:color="auto"/>
                <w:left w:val="none" w:sz="0" w:space="0" w:color="auto"/>
                <w:bottom w:val="none" w:sz="0" w:space="0" w:color="auto"/>
                <w:right w:val="none" w:sz="0" w:space="0" w:color="auto"/>
              </w:divBdr>
              <w:divsChild>
                <w:div w:id="11944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4510</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Rossi</dc:creator>
  <cp:keywords/>
  <dc:description/>
  <cp:lastModifiedBy>Lidia Rossi</cp:lastModifiedBy>
  <cp:revision>4</cp:revision>
  <dcterms:created xsi:type="dcterms:W3CDTF">2024-02-06T14:54:00Z</dcterms:created>
  <dcterms:modified xsi:type="dcterms:W3CDTF">2024-02-08T13:15:00Z</dcterms:modified>
</cp:coreProperties>
</file>