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7"/>
        <w:tblGridChange w:id="0">
          <w:tblGrid>
            <w:gridCol w:w="10777"/>
          </w:tblGrid>
        </w:tblGridChange>
      </w:tblGrid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0"/>
                <w:szCs w:val="30"/>
                <w:rtl w:val="0"/>
              </w:rPr>
              <w:t xml:space="preserve">DMD</w:t>
            </w:r>
            <w:r w:rsidDel="00000000" w:rsidR="00000000" w:rsidRPr="00000000">
              <w:rPr>
                <w:b w:val="1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Dores Latentes</w:t>
            </w:r>
          </w:p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Faturamento estagnado.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Dificuldade em atrair novos clientes.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Depender de indicações.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Não ter previsibilidade de lucro.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Falta de diferenciação aos concorrentes.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Problemas de gestão interna de escritório.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Dificuldade em contratar e delegar para focar no que importa.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Desejos e Motivações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Fechar contratos todas as semanas.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Aumentar o faturamento.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Aumentar o valor dos honorários. Aumentar a lucratividade e a rentabilidade do escritório.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Receber honorários iniciais.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Posicionar-se como referência na área jurídica.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Otimizar processos internos para aumentar a eficiência.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Dúvidas e Medos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Ter altos custos e não ter resultado; Jogar dinheiro fora.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Traumas com agência de marketing que não entregaram o que prometeram.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Investir em estratégias de marketing sem retorno garantido.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Receio de não conseguir acompanhar as mudanças tecnológicas.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Falta de clareza sobre a melhor abordagem para se destacar no mercado.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Preocupação com a imagem do escritório diante de estratégias mal sucedidas.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Receio de não conseguir equilibrar o investimento em marketing com outros custos do escritório.</w:t>
            </w:r>
          </w:p>
        </w:tc>
      </w:tr>
    </w:tbl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b w:val="1"/>
                <w:color w:val="000000"/>
                <w:sz w:val="31"/>
                <w:szCs w:val="31"/>
              </w:rPr>
            </w:pPr>
            <w:r w:rsidDel="00000000" w:rsidR="00000000" w:rsidRPr="00000000">
              <w:rPr>
                <w:b w:val="1"/>
                <w:color w:val="000000"/>
                <w:sz w:val="31"/>
                <w:szCs w:val="31"/>
                <w:rtl w:val="0"/>
              </w:rPr>
              <w:t xml:space="preserve">Oferta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Oferecer uma consultoria estratégica gratuita com o tema: Projeto 30 contratos em 1 mês.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color w:val="000000"/>
          <w:rtl w:val="0"/>
        </w:rPr>
        <w:t xml:space="preserve">Roteiro de Mensagens para o Funil</w:t>
      </w:r>
    </w:p>
    <w:p w:rsidR="00000000" w:rsidDel="00000000" w:rsidP="00000000" w:rsidRDefault="00000000" w:rsidRPr="00000000" w14:paraId="00000023">
      <w:pPr>
        <w:pStyle w:val="Heading2"/>
        <w:rPr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color w:val="000000"/>
          <w:rtl w:val="0"/>
        </w:rPr>
        <w:t xml:space="preserve">Conexão com Saudação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  <w:t xml:space="preserve">Olá, tudo bom?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rtl w:val="0"/>
        </w:rPr>
        <w:t xml:space="preserve">Autoridade através da Especialidade + Solução para a Dor Latente</w:t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Faço parte da equipe da Metha Jurídica, especialistas em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aumentar o faturamento de dezenas de escritórios em todo o Brasil através de marketing jurídico especializado *com resultados comprovados*</w:t>
      </w:r>
      <w:r w:rsidDel="00000000" w:rsidR="00000000" w:rsidRPr="00000000">
        <w:rPr>
          <w:color w:val="000000"/>
          <w:rtl w:val="0"/>
        </w:rPr>
        <w:t xml:space="preserve"> e baixo custo de investimento. </w:t>
      </w:r>
    </w:p>
    <w:p w:rsidR="00000000" w:rsidDel="00000000" w:rsidP="00000000" w:rsidRDefault="00000000" w:rsidRPr="00000000" w14:paraId="00000027">
      <w:pPr>
        <w:pStyle w:val="Heading2"/>
        <w:rPr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rtl w:val="0"/>
        </w:rPr>
        <w:t xml:space="preserve">Proposta de Consultoria + Anti-Recesso</w:t>
      </w:r>
    </w:p>
    <w:p w:rsidR="00000000" w:rsidDel="00000000" w:rsidP="00000000" w:rsidRDefault="00000000" w:rsidRPr="00000000" w14:paraId="00000028">
      <w:pPr>
        <w:pStyle w:val="Heading3"/>
        <w:rPr>
          <w:color w:val="000000"/>
          <w:sz w:val="22"/>
          <w:szCs w:val="22"/>
        </w:rPr>
      </w:pPr>
      <w:bookmarkStart w:colFirst="0" w:colLast="0" w:name="_heading=h.2et92p0" w:id="4"/>
      <w:bookmarkEnd w:id="4"/>
      <w:r w:rsidDel="00000000" w:rsidR="00000000" w:rsidRPr="00000000">
        <w:rPr>
          <w:color w:val="000000"/>
          <w:rtl w:val="0"/>
        </w:rPr>
        <w:t xml:space="preserve">Opção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Abrimo</w:t>
      </w:r>
      <w:r w:rsidDel="00000000" w:rsidR="00000000" w:rsidRPr="00000000">
        <w:rPr>
          <w:rtl w:val="0"/>
        </w:rPr>
        <w:t xml:space="preserve">s 4 horários para uma Consultoria Estratégica Gratuita, onde iremos mostrar como seu escritório pode sair na frente dos outros escritórios que estão de férias (recesso forense). Começando 2024 aumentando seu fat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uramento em até 400%, escalando 3 anos em 90 dias com estratégias utilizadas pelas maiores advocacias do Brasil.</w:t>
      </w:r>
    </w:p>
    <w:p w:rsidR="00000000" w:rsidDel="00000000" w:rsidP="00000000" w:rsidRDefault="00000000" w:rsidRPr="00000000" w14:paraId="0000002A">
      <w:pPr>
        <w:spacing w:line="327.27272727272725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27.27272727272725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É uma oportunidade *gratuita e sem compromisso*.</w:t>
      </w:r>
    </w:p>
    <w:p w:rsidR="00000000" w:rsidDel="00000000" w:rsidP="00000000" w:rsidRDefault="00000000" w:rsidRPr="00000000" w14:paraId="0000002C">
      <w:pPr>
        <w:spacing w:line="327.27272727272725" w:lineRule="auto"/>
        <w:rPr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É com você mesmo que eu devo falar ou tem algum outro contato? </w:t>
      </w:r>
    </w:p>
    <w:p w:rsidR="00000000" w:rsidDel="00000000" w:rsidP="00000000" w:rsidRDefault="00000000" w:rsidRPr="00000000" w14:paraId="0000002E">
      <w:pPr>
        <w:spacing w:line="327.27272727272725" w:lineRule="auto"/>
        <w:rPr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se candidatar para a nossa consultoria estratégica gratuita, você precisa preencher a pré-análise.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Nosso time irá analisar sua advocacia e entrará em contato caso seu escritório seja aprovado.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Preencha em: https://juridica.grupometha.com/preanalise-advocacia/ 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Gatilho Anti Fim de Ano</w:t>
      </w:r>
    </w:p>
    <w:p w:rsidR="00000000" w:rsidDel="00000000" w:rsidP="00000000" w:rsidRDefault="00000000" w:rsidRPr="00000000" w14:paraId="0000003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Enquanto a maioria dos advogados estão tirando férias até janeiro, você pode aproveitar a baixa concorrência e sair na frente de todos, fechando contratos e já iniciando 2024 com o seu escritório já fechando novos contratos.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00000"/>
        </w:rPr>
      </w:pPr>
      <w:bookmarkStart w:colFirst="0" w:colLast="0" w:name="_heading=h.1t3h5sf" w:id="7"/>
      <w:bookmarkEnd w:id="7"/>
      <w:r w:rsidDel="00000000" w:rsidR="00000000" w:rsidRPr="00000000">
        <w:rPr>
          <w:color w:val="000000"/>
          <w:rtl w:val="0"/>
        </w:rPr>
        <w:t xml:space="preserve">Pré-Análise (Qualificação do Lead para a Consultoria</w:t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conquistar uma vaga em nossa consultoria, preciso que você preencha um formulário de pré-análise para fazer a aplicação do seu escritório.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E, nossa equipe irá analisar e te enviar os horários disponíveis para segunda-feira caso sua advocacia seja aprovada. </w:t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lineRule="auto"/>
        <w:rPr>
          <w:color w:val="000000"/>
        </w:rPr>
      </w:pPr>
      <w:bookmarkStart w:colFirst="0" w:colLast="0" w:name="_heading=h.4d34og8" w:id="8"/>
      <w:bookmarkEnd w:id="8"/>
      <w:r w:rsidDel="00000000" w:rsidR="00000000" w:rsidRPr="00000000">
        <w:rPr>
          <w:color w:val="000000"/>
          <w:rtl w:val="0"/>
        </w:rPr>
        <w:t xml:space="preserve">Quando só visualizar a mensagem</w:t>
      </w:r>
    </w:p>
    <w:p w:rsidR="00000000" w:rsidDel="00000000" w:rsidP="00000000" w:rsidRDefault="00000000" w:rsidRPr="00000000" w14:paraId="0000003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Esse é um depoimento de um dos diversos escritórios que estão conosco! 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tiver quaisquer dúvidas, curiosidades etc, só chamar, adoramos conversar! 😉</w:t>
      </w:r>
    </w:p>
    <w:p w:rsidR="00000000" w:rsidDel="00000000" w:rsidP="00000000" w:rsidRDefault="00000000" w:rsidRPr="00000000" w14:paraId="0000003E">
      <w:pPr>
        <w:pStyle w:val="Heading2"/>
        <w:spacing w:after="0" w:lineRule="auto"/>
        <w:rPr>
          <w:color w:val="000000"/>
        </w:rPr>
      </w:pPr>
      <w:bookmarkStart w:colFirst="0" w:colLast="0" w:name="_heading=h.2s8eyo1" w:id="9"/>
      <w:bookmarkEnd w:id="9"/>
      <w:r w:rsidDel="00000000" w:rsidR="00000000" w:rsidRPr="00000000">
        <w:rPr>
          <w:color w:val="000000"/>
          <w:rtl w:val="0"/>
        </w:rPr>
        <w:t xml:space="preserve">Se não responder o depoimento</w:t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Você tem alguma dúvida?</w:t>
      </w:r>
    </w:p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pt_BR"/>
      </w:rPr>
    </w:rPrDefault>
    <w:pPrDefault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27.27272727272725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6"/>
      <w:szCs w:val="26"/>
      <w:shd w:fill="ffe599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6"/>
      <w:szCs w:val="26"/>
      <w:shd w:fill="ffe599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lIGKYi3Jl0vdgIvjsoIMsQVIYQ==">CgMxLjAyCGguZ2pkZ3hzMgloLjMwajB6bGwyCWguMWZvYjl0ZTIJaC4zem55c2g3MgloLjJldDkycDAyCGgudHlqY3d0MgloLjNkeTZ2a20yCWguMXQzaDVzZjIJaC40ZDM0b2c4MgloLjJzOGV5bzE4AHIhMTJmZVZHSXpRX2dyeE5iYTd6WGV4MU1uNTl1ZktJUUZ1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