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A674" w14:textId="54CA2793" w:rsidR="00294694" w:rsidRPr="00563380" w:rsidRDefault="00294694" w:rsidP="007A1405">
      <w:pPr>
        <w:pStyle w:val="Default"/>
        <w:spacing w:before="120" w:after="120" w:line="360" w:lineRule="auto"/>
      </w:pPr>
      <w:r w:rsidRPr="00563380">
        <w:t>Why are chamois shrinking in the Alps: Investigating the effects of climate on the phenotype of chamois</w:t>
      </w:r>
    </w:p>
    <w:p w14:paraId="1D74633E" w14:textId="2AB851B4" w:rsidR="005D1C07" w:rsidRPr="00563380" w:rsidRDefault="004E3AFB" w:rsidP="001A451F">
      <w:pPr>
        <w:pStyle w:val="Default"/>
        <w:spacing w:before="120" w:after="120" w:line="360" w:lineRule="auto"/>
      </w:pPr>
      <w:r w:rsidRPr="00563380">
        <w:t>Or</w:t>
      </w:r>
    </w:p>
    <w:p w14:paraId="56502D24" w14:textId="3DB1FE19" w:rsidR="006308E9" w:rsidRPr="00563380" w:rsidRDefault="004E3AFB" w:rsidP="001A451F">
      <w:pPr>
        <w:pStyle w:val="Default"/>
        <w:spacing w:before="120" w:after="120" w:line="360" w:lineRule="auto"/>
      </w:pPr>
      <w:commentRangeStart w:id="0"/>
      <w:commentRangeStart w:id="1"/>
      <w:commentRangeStart w:id="2"/>
      <w:r w:rsidRPr="00563380">
        <w:t xml:space="preserve">Climate warming </w:t>
      </w:r>
      <w:r w:rsidR="00697D26" w:rsidRPr="00563380">
        <w:t xml:space="preserve">has </w:t>
      </w:r>
      <w:r w:rsidRPr="00563380">
        <w:t xml:space="preserve">led to the shrinking </w:t>
      </w:r>
      <w:r w:rsidR="00697D26" w:rsidRPr="00563380">
        <w:t>by X</w:t>
      </w:r>
      <w:r w:rsidR="000920E3" w:rsidRPr="00563380">
        <w:t xml:space="preserve"> kilos</w:t>
      </w:r>
      <w:r w:rsidR="00697D26" w:rsidRPr="00563380">
        <w:t xml:space="preserve"> </w:t>
      </w:r>
      <w:r w:rsidR="006308E9" w:rsidRPr="00563380">
        <w:t>in juv</w:t>
      </w:r>
      <w:r w:rsidR="00983769" w:rsidRPr="00563380">
        <w:t xml:space="preserve">enile </w:t>
      </w:r>
      <w:r w:rsidRPr="00563380">
        <w:t xml:space="preserve">Alpine chamois </w:t>
      </w:r>
      <w:r w:rsidR="006308E9" w:rsidRPr="00563380">
        <w:t>over the past X decades</w:t>
      </w:r>
      <w:commentRangeEnd w:id="0"/>
      <w:r w:rsidR="00D22222" w:rsidRPr="00563380">
        <w:rPr>
          <w:rStyle w:val="CommentReference"/>
          <w:color w:val="auto"/>
          <w:lang w:val="en-US" w:eastAsia="en-US"/>
        </w:rPr>
        <w:commentReference w:id="0"/>
      </w:r>
      <w:commentRangeEnd w:id="1"/>
      <w:r w:rsidR="00265CA6" w:rsidRPr="00563380">
        <w:rPr>
          <w:rStyle w:val="CommentReference"/>
          <w:color w:val="auto"/>
          <w:lang w:val="en-US" w:eastAsia="en-US"/>
        </w:rPr>
        <w:commentReference w:id="1"/>
      </w:r>
      <w:commentRangeEnd w:id="2"/>
      <w:r w:rsidR="00996555" w:rsidRPr="00563380">
        <w:rPr>
          <w:rStyle w:val="CommentReference"/>
          <w:color w:val="auto"/>
          <w:lang w:val="en-US" w:eastAsia="en-US"/>
        </w:rPr>
        <w:commentReference w:id="2"/>
      </w:r>
      <w:r w:rsidR="00C77DA4" w:rsidRPr="00563380">
        <w:t xml:space="preserve"> in southern Switzerland</w:t>
      </w:r>
    </w:p>
    <w:p w14:paraId="39998363" w14:textId="7973B643" w:rsidR="00265CA6" w:rsidRPr="00563380" w:rsidRDefault="00265CA6" w:rsidP="001A451F">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juvenile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1A451F">
      <w:pPr>
        <w:pStyle w:val="Default"/>
        <w:spacing w:before="120" w:after="120" w:line="360" w:lineRule="auto"/>
      </w:pPr>
      <w:r w:rsidRPr="00563380">
        <w:t xml:space="preserve"> </w:t>
      </w:r>
    </w:p>
    <w:p w14:paraId="18167402" w14:textId="6D6F50EC" w:rsidR="005D1C07" w:rsidRPr="00563380" w:rsidRDefault="005D1C07"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lang w:val="en-GB"/>
        </w:rPr>
        <w:t xml:space="preserve">Giulia </w:t>
      </w:r>
      <w:commentRangeStart w:id="3"/>
      <w:commentRangeStart w:id="4"/>
      <w:r w:rsidRPr="00563380">
        <w:rPr>
          <w:rFonts w:ascii="Times New Roman" w:hAnsi="Times New Roman" w:cs="Times New Roman"/>
          <w:color w:val="000000" w:themeColor="text1"/>
          <w:lang w:val="en-GB"/>
        </w:rPr>
        <w:t>Masoero</w:t>
      </w:r>
      <w:r w:rsidRPr="00563380">
        <w:rPr>
          <w:rFonts w:ascii="Times New Roman" w:hAnsi="Times New Roman" w:cs="Times New Roman"/>
          <w:color w:val="000000" w:themeColor="text1"/>
          <w:vertAlign w:val="superscript"/>
          <w:lang w:val="en-GB"/>
        </w:rPr>
        <w:t>1</w:t>
      </w:r>
      <w:commentRangeEnd w:id="3"/>
      <w:r w:rsidR="00FC2025" w:rsidRPr="0056338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3"/>
      </w:r>
      <w:commentRangeEnd w:id="4"/>
      <w:r w:rsidR="00996555" w:rsidRPr="0056338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4"/>
      </w:r>
      <w:r w:rsidRPr="00563380">
        <w:rPr>
          <w:rFonts w:ascii="Times New Roman" w:hAnsi="Times New Roman" w:cs="Times New Roman"/>
          <w:color w:val="000000" w:themeColor="text1"/>
          <w:vertAlign w:val="superscript"/>
          <w:lang w:val="en-GB"/>
        </w:rPr>
        <w:t>*</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lang w:val="en-GB"/>
        </w:rPr>
        <w:t>Kristina Georgieva Gencheva</w:t>
      </w:r>
      <w:r w:rsidR="00E54F3C" w:rsidRPr="00563380">
        <w:rPr>
          <w:rFonts w:ascii="Times New Roman" w:hAnsi="Times New Roman" w:cs="Times New Roman"/>
          <w:color w:val="000000" w:themeColor="text1"/>
          <w:vertAlign w:val="superscript"/>
          <w:lang w:val="en-GB"/>
        </w:rPr>
        <w:t>2</w:t>
      </w:r>
      <w:r w:rsidR="00E54F3C" w:rsidRPr="00563380">
        <w:rPr>
          <w:rFonts w:ascii="Times New Roman" w:hAnsi="Times New Roman" w:cs="Times New Roman"/>
          <w:color w:val="000000" w:themeColor="text1"/>
          <w:lang w:val="en-GB"/>
        </w:rPr>
        <w:t xml:space="preserve">, </w:t>
      </w:r>
      <w:proofErr w:type="spellStart"/>
      <w:r w:rsidR="0098258D" w:rsidRPr="00563380">
        <w:rPr>
          <w:rFonts w:ascii="Times New Roman" w:hAnsi="Times New Roman" w:cs="Times New Roman"/>
          <w:color w:val="000000" w:themeColor="text1"/>
          <w:lang w:val="en-GB"/>
        </w:rPr>
        <w:t>Noémie</w:t>
      </w:r>
      <w:proofErr w:type="spellEnd"/>
      <w:r w:rsidR="0098258D" w:rsidRPr="00563380">
        <w:rPr>
          <w:rFonts w:ascii="Times New Roman" w:hAnsi="Times New Roman" w:cs="Times New Roman"/>
          <w:color w:val="000000" w:themeColor="text1"/>
          <w:lang w:val="en-GB"/>
        </w:rPr>
        <w:t xml:space="preserve"> Ioset</w:t>
      </w:r>
      <w:r w:rsidR="003C3D17" w:rsidRPr="00563380">
        <w:rPr>
          <w:rFonts w:ascii="Times New Roman" w:hAnsi="Times New Roman" w:cs="Times New Roman"/>
          <w:color w:val="000000" w:themeColor="text1"/>
          <w:vertAlign w:val="superscript"/>
          <w:lang w:val="en-GB"/>
        </w:rPr>
        <w:t>3</w:t>
      </w:r>
      <w:r w:rsidR="0098258D" w:rsidRPr="00563380">
        <w:rPr>
          <w:rFonts w:ascii="Times New Roman" w:hAnsi="Times New Roman" w:cs="Times New Roman"/>
          <w:color w:val="000000" w:themeColor="text1"/>
          <w:lang w:val="en-GB"/>
        </w:rPr>
        <w:t xml:space="preserve">, </w:t>
      </w:r>
      <w:r w:rsidR="00560A92" w:rsidRPr="00563380">
        <w:rPr>
          <w:rFonts w:ascii="Times New Roman" w:hAnsi="Times New Roman" w:cs="Times New Roman"/>
          <w:color w:val="000000" w:themeColor="text1"/>
          <w:lang w:val="en-GB"/>
        </w:rPr>
        <w:t>Louis-Félix Bersier</w:t>
      </w:r>
      <w:r w:rsidR="003C3D17" w:rsidRPr="00563380">
        <w:rPr>
          <w:rFonts w:ascii="Times New Roman" w:hAnsi="Times New Roman" w:cs="Times New Roman"/>
          <w:color w:val="000000" w:themeColor="text1"/>
          <w:vertAlign w:val="superscript"/>
          <w:lang w:val="en-GB"/>
        </w:rPr>
        <w:t>3</w:t>
      </w:r>
      <w:r w:rsidR="00560A92" w:rsidRPr="00563380">
        <w:rPr>
          <w:rFonts w:ascii="Times New Roman" w:hAnsi="Times New Roman" w:cs="Times New Roman"/>
          <w:color w:val="000000" w:themeColor="text1"/>
          <w:lang w:val="en-GB"/>
        </w:rPr>
        <w:t>, Federico Tettamanti</w:t>
      </w:r>
      <w:r w:rsidR="00DD6793" w:rsidRPr="00563380">
        <w:rPr>
          <w:rFonts w:ascii="Times New Roman" w:hAnsi="Times New Roman" w:cs="Times New Roman"/>
          <w:color w:val="000000" w:themeColor="text1"/>
          <w:vertAlign w:val="superscript"/>
          <w:lang w:val="en-GB"/>
        </w:rPr>
        <w:t>4</w:t>
      </w:r>
      <w:r w:rsidR="00560A92" w:rsidRPr="00563380">
        <w:rPr>
          <w:rFonts w:ascii="Times New Roman" w:hAnsi="Times New Roman" w:cs="Times New Roman"/>
          <w:color w:val="000000" w:themeColor="text1"/>
          <w:lang w:val="en-GB"/>
        </w:rPr>
        <w:t xml:space="preserve">, </w:t>
      </w:r>
      <w:r w:rsidRPr="00563380">
        <w:rPr>
          <w:rFonts w:ascii="Times New Roman" w:hAnsi="Times New Roman" w:cs="Times New Roman"/>
          <w:color w:val="000000" w:themeColor="text1"/>
          <w:lang w:val="en-GB"/>
        </w:rPr>
        <w:t>Pierre Bize</w:t>
      </w:r>
      <w:r w:rsidR="00DD6793" w:rsidRPr="00563380">
        <w:rPr>
          <w:rFonts w:ascii="Times New Roman" w:hAnsi="Times New Roman" w:cs="Times New Roman"/>
          <w:color w:val="000000" w:themeColor="text1"/>
          <w:vertAlign w:val="superscript"/>
          <w:lang w:val="en-GB"/>
        </w:rPr>
        <w:t>5</w:t>
      </w:r>
    </w:p>
    <w:p w14:paraId="4701B1D1" w14:textId="6874C5DA"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78F615D9"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color w:val="000000" w:themeColor="text1"/>
          <w:highlight w:val="yellow"/>
          <w:lang w:val="en-GB"/>
        </w:rPr>
        <w:t>AFFILIATION</w:t>
      </w:r>
    </w:p>
    <w:p w14:paraId="13B1231D" w14:textId="037CB561" w:rsidR="00265CA6"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p>
    <w:p w14:paraId="366157DF" w14:textId="540CCB46" w:rsidR="00265CA6" w:rsidRPr="00563380" w:rsidRDefault="00265CA6"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vertAlign w:val="superscript"/>
          <w:lang w:val="en-GB"/>
        </w:rPr>
        <w:t>4</w:t>
      </w:r>
    </w:p>
    <w:p w14:paraId="10B49E88" w14:textId="6740BAA4" w:rsidR="001F7321"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5</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Sempach, Switzerland</w:t>
      </w:r>
    </w:p>
    <w:p w14:paraId="65BD373A" w14:textId="50B2071E"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12"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1A451F">
      <w:pPr>
        <w:pStyle w:val="Default"/>
        <w:spacing w:before="120" w:after="120" w:line="360" w:lineRule="auto"/>
        <w:ind w:firstLine="426"/>
      </w:pPr>
    </w:p>
    <w:p w14:paraId="6BDCA12B" w14:textId="171F464B" w:rsidR="005D1C07" w:rsidRPr="00563380" w:rsidRDefault="005D1C07" w:rsidP="00BD5F31">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r w:rsidR="008E0486" w:rsidRPr="00563380">
        <w:rPr>
          <w:rFonts w:ascii="Times New Roman" w:hAnsi="Times New Roman" w:cs="Times New Roman"/>
          <w:b/>
          <w:bCs/>
          <w:color w:val="000000" w:themeColor="text1"/>
          <w:lang w:val="en-GB"/>
        </w:rPr>
        <w:t xml:space="preserve"> (</w:t>
      </w:r>
      <w:r w:rsidR="008E0486" w:rsidRPr="00563380">
        <w:rPr>
          <w:rFonts w:ascii="Times New Roman" w:hAnsi="Times New Roman" w:cs="Times New Roman"/>
          <w:b/>
          <w:bCs/>
          <w:color w:val="000000" w:themeColor="text1"/>
          <w:highlight w:val="yellow"/>
          <w:lang w:val="en-GB"/>
        </w:rPr>
        <w:t>please add your ORCID if you have one. Thanks</w:t>
      </w:r>
      <w:r w:rsidR="008E0486" w:rsidRPr="00563380">
        <w:rPr>
          <w:rFonts w:ascii="Times New Roman" w:hAnsi="Times New Roman" w:cs="Times New Roman"/>
          <w:b/>
          <w:bCs/>
          <w:color w:val="000000" w:themeColor="text1"/>
          <w:lang w:val="en-GB"/>
        </w:rPr>
        <w:t>)</w:t>
      </w:r>
    </w:p>
    <w:p w14:paraId="0A1FCC5C" w14:textId="77777777"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7777777" w:rsidR="003D28B6" w:rsidRPr="00563380" w:rsidRDefault="003D28B6" w:rsidP="00BD5F31">
      <w:pPr>
        <w:pStyle w:val="Body"/>
        <w:spacing w:before="120" w:after="120" w:line="360" w:lineRule="auto"/>
        <w:rPr>
          <w:rFonts w:ascii="Times New Roman" w:hAnsi="Times New Roman" w:cs="Times New Roman"/>
          <w:color w:val="000000" w:themeColor="text1"/>
          <w:lang w:val="en-GB"/>
        </w:rPr>
      </w:pPr>
    </w:p>
    <w:p w14:paraId="7695522B" w14:textId="1D9C30DC" w:rsidR="005D1C07" w:rsidRPr="00563380" w:rsidRDefault="005D1C07">
      <w:pPr>
        <w:pStyle w:val="Default"/>
        <w:spacing w:before="120" w:after="120" w:line="360" w:lineRule="auto"/>
        <w:ind w:firstLine="426"/>
      </w:pPr>
    </w:p>
    <w:p w14:paraId="15AEC6F4" w14:textId="062B2A56" w:rsidR="00942763" w:rsidRPr="00563380" w:rsidRDefault="00693283" w:rsidP="00942763">
      <w:pPr>
        <w:pStyle w:val="Default"/>
        <w:spacing w:before="120" w:after="120" w:line="360" w:lineRule="auto"/>
        <w:rPr>
          <w:color w:val="auto"/>
        </w:rPr>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juveniles, lactation, large ungulates, life stages, Switzerland, Ticino canton </w:t>
      </w:r>
    </w:p>
    <w:p w14:paraId="0C0B1C13" w14:textId="02EBBD6C" w:rsidR="00075185" w:rsidRPr="00563380" w:rsidRDefault="00075185">
      <w:pPr>
        <w:pStyle w:val="Default"/>
        <w:spacing w:before="120" w:after="120" w:line="360" w:lineRule="auto"/>
        <w:ind w:firstLine="426"/>
      </w:pPr>
    </w:p>
    <w:p w14:paraId="08E9F9BA" w14:textId="3B346BFA" w:rsidR="00075185" w:rsidRPr="00563380" w:rsidRDefault="00075185" w:rsidP="00942763">
      <w:pPr>
        <w:pStyle w:val="Default"/>
        <w:spacing w:before="120" w:after="120" w:line="360" w:lineRule="auto"/>
      </w:pPr>
      <w:r w:rsidRPr="00563380">
        <w:rPr>
          <w:b/>
          <w:bCs/>
        </w:rPr>
        <w:t>Journal</w:t>
      </w:r>
      <w:r w:rsidRPr="00563380">
        <w:t>:</w:t>
      </w:r>
      <w:r w:rsidR="00942763" w:rsidRPr="00563380">
        <w:t xml:space="preserve"> </w:t>
      </w:r>
      <w:r w:rsidRPr="00563380">
        <w:t>Biology letters</w:t>
      </w:r>
    </w:p>
    <w:p w14:paraId="617F4835" w14:textId="77777777" w:rsidR="00075185" w:rsidRPr="00563380" w:rsidRDefault="00075185" w:rsidP="00075185">
      <w:pPr>
        <w:pStyle w:val="NormalWeb"/>
        <w:shd w:val="clear" w:color="auto" w:fill="FFFFFF"/>
        <w:rPr>
          <w:color w:val="333132"/>
          <w:lang w:val="en-GB"/>
        </w:rPr>
      </w:pPr>
      <w:r w:rsidRPr="00563380">
        <w:rPr>
          <w:color w:val="333132"/>
          <w:lang w:val="en-GB"/>
        </w:rPr>
        <w:lastRenderedPageBreak/>
        <w:t>A research article is the presentation of the author’s own work, including methods and results. Articles published in </w:t>
      </w:r>
      <w:r w:rsidRPr="00563380">
        <w:rPr>
          <w:rStyle w:val="Emphasis"/>
          <w:color w:val="333132"/>
          <w:lang w:val="en-GB"/>
        </w:rPr>
        <w:t>Biology Letters</w:t>
      </w:r>
      <w:r w:rsidRPr="00563380">
        <w:rPr>
          <w:color w:val="333132"/>
          <w:lang w:val="en-GB"/>
        </w:rPr>
        <w:t> should be suitable for a broad audience. Therefore, authors should briefly explain the broad impact of their work in their accompanying cover letter and in the introduction of the manuscript itself.</w:t>
      </w:r>
    </w:p>
    <w:p w14:paraId="6B020FB7" w14:textId="77777777" w:rsidR="00075185" w:rsidRPr="00563380" w:rsidRDefault="00075185" w:rsidP="00075185">
      <w:pPr>
        <w:pStyle w:val="NormalWeb"/>
        <w:shd w:val="clear" w:color="auto" w:fill="FFFFFF"/>
        <w:rPr>
          <w:color w:val="333132"/>
          <w:lang w:val="en-GB"/>
        </w:rPr>
      </w:pPr>
      <w:r w:rsidRPr="00563380">
        <w:rPr>
          <w:color w:val="333132"/>
          <w:lang w:val="en-GB"/>
        </w:rPr>
        <w:t>The word limit for research articles is 2500 words.</w:t>
      </w:r>
    </w:p>
    <w:p w14:paraId="6F0EBA2C" w14:textId="651F2B50" w:rsidR="00523B06" w:rsidRPr="00563380" w:rsidRDefault="00523B06" w:rsidP="00523B06">
      <w:pPr>
        <w:rPr>
          <w:color w:val="333132"/>
          <w:u w:val="single"/>
          <w:shd w:val="clear" w:color="auto" w:fill="FFFFFF"/>
          <w:lang w:val="en-GB"/>
        </w:rPr>
      </w:pPr>
      <w:r w:rsidRPr="00563380">
        <w:rPr>
          <w:color w:val="333132"/>
          <w:shd w:val="clear" w:color="auto" w:fill="FFFFFF"/>
          <w:lang w:val="en-GB"/>
        </w:rPr>
        <w:t xml:space="preserve">Word counts refer to the body text of the paper. References, the title, author lists, text within tables and end sections (i.e. data accessibility, ethics statement, author contributions and competing interests sections) are not included in total word counts. </w:t>
      </w:r>
      <w:r w:rsidRPr="00563380">
        <w:rPr>
          <w:color w:val="333132"/>
          <w:u w:val="single"/>
          <w:shd w:val="clear" w:color="auto" w:fill="FFFFFF"/>
          <w:lang w:val="en-GB"/>
        </w:rPr>
        <w:t>Please note that figure/table legends, acknowledgements and funding statements </w:t>
      </w:r>
      <w:r w:rsidRPr="00563380">
        <w:rPr>
          <w:rStyle w:val="Strong"/>
          <w:color w:val="333132"/>
          <w:u w:val="single"/>
          <w:shd w:val="clear" w:color="auto" w:fill="FFFFFF"/>
          <w:lang w:val="en-GB"/>
        </w:rPr>
        <w:t>are</w:t>
      </w:r>
      <w:r w:rsidRPr="00563380">
        <w:rPr>
          <w:color w:val="333132"/>
          <w:u w:val="single"/>
          <w:shd w:val="clear" w:color="auto" w:fill="FFFFFF"/>
          <w:lang w:val="en-GB"/>
        </w:rPr>
        <w:t> included in the word count.</w:t>
      </w:r>
    </w:p>
    <w:p w14:paraId="77CD7F90" w14:textId="77777777" w:rsidR="00942763" w:rsidRPr="00563380" w:rsidRDefault="00942763" w:rsidP="00523B06">
      <w:pPr>
        <w:rPr>
          <w:u w:val="single"/>
          <w:lang w:val="en-GB"/>
        </w:rPr>
      </w:pPr>
    </w:p>
    <w:p w14:paraId="2CA4DFDE" w14:textId="77777777" w:rsidR="00DE4CF8" w:rsidRPr="00563380" w:rsidRDefault="00DE4CF8" w:rsidP="00DE4CF8">
      <w:pPr>
        <w:pStyle w:val="Default"/>
        <w:spacing w:before="120" w:after="120" w:line="360" w:lineRule="auto"/>
        <w:ind w:firstLine="426"/>
      </w:pPr>
      <w:r w:rsidRPr="00563380">
        <w:t>MAX WORDS 2500</w:t>
      </w:r>
    </w:p>
    <w:p w14:paraId="4C2D0803" w14:textId="77777777" w:rsidR="00DE4CF8" w:rsidRPr="00563380" w:rsidRDefault="00DE4CF8" w:rsidP="00DE4CF8">
      <w:pPr>
        <w:pStyle w:val="Default"/>
        <w:spacing w:before="120" w:after="120" w:line="360" w:lineRule="auto"/>
      </w:pPr>
      <w:r w:rsidRPr="00563380">
        <w:t xml:space="preserve">Now the file is: …. But: </w:t>
      </w:r>
    </w:p>
    <w:p w14:paraId="7699360D" w14:textId="017FEF3D" w:rsidR="00DE4CF8" w:rsidRPr="00563380" w:rsidRDefault="00DE4CF8" w:rsidP="00DE4CF8">
      <w:pPr>
        <w:pStyle w:val="Default"/>
        <w:numPr>
          <w:ilvl w:val="0"/>
          <w:numId w:val="8"/>
        </w:numPr>
        <w:spacing w:before="120" w:after="120" w:line="360" w:lineRule="auto"/>
      </w:pPr>
      <w:r w:rsidRPr="00563380">
        <w:t xml:space="preserve">changing the </w:t>
      </w:r>
      <w:r w:rsidR="00EA47B7" w:rsidRPr="00563380">
        <w:t>reference</w:t>
      </w:r>
      <w:r w:rsidRPr="00563380">
        <w:t xml:space="preserve"> style to </w:t>
      </w:r>
      <w:proofErr w:type="spellStart"/>
      <w:r w:rsidRPr="00563380">
        <w:t>BiolLett</w:t>
      </w:r>
      <w:proofErr w:type="spellEnd"/>
      <w:r w:rsidRPr="00563380">
        <w:t xml:space="preserve"> makes us save 2</w:t>
      </w:r>
      <w:r w:rsidR="007A1405" w:rsidRPr="00563380">
        <w:t>1</w:t>
      </w:r>
      <w:r w:rsidRPr="00563380">
        <w:t xml:space="preserve">0+ words (for now I kept this one for your first reading so it’s easier for you to see the authors I’m citing). </w:t>
      </w:r>
    </w:p>
    <w:p w14:paraId="6EBB7E31" w14:textId="6035B6ED" w:rsidR="00DE4CF8" w:rsidRPr="00563380" w:rsidRDefault="00DE4CF8" w:rsidP="00DE4CF8">
      <w:pPr>
        <w:pStyle w:val="Default"/>
        <w:numPr>
          <w:ilvl w:val="0"/>
          <w:numId w:val="8"/>
        </w:numPr>
        <w:spacing w:before="120" w:after="120" w:line="360" w:lineRule="auto"/>
      </w:pPr>
      <w:r w:rsidRPr="00563380">
        <w:t xml:space="preserve">Author </w:t>
      </w:r>
      <w:r w:rsidR="009D58CA" w:rsidRPr="00563380">
        <w:t xml:space="preserve">and my notes </w:t>
      </w:r>
      <w:r w:rsidRPr="00563380">
        <w:t>page not counting (</w:t>
      </w:r>
      <w:r w:rsidR="009D58CA" w:rsidRPr="00563380">
        <w:t>300</w:t>
      </w:r>
      <w:r w:rsidRPr="00563380">
        <w:t xml:space="preserve"> words).</w:t>
      </w:r>
    </w:p>
    <w:p w14:paraId="29E5062D" w14:textId="1864CFE7" w:rsidR="00DE4CF8" w:rsidRPr="00563380" w:rsidRDefault="00DE4CF8" w:rsidP="00DE4CF8">
      <w:pPr>
        <w:pStyle w:val="Default"/>
        <w:numPr>
          <w:ilvl w:val="0"/>
          <w:numId w:val="8"/>
        </w:numPr>
        <w:spacing w:before="120" w:after="120" w:line="360" w:lineRule="auto"/>
      </w:pPr>
      <w:r w:rsidRPr="00563380">
        <w:t>Last sections (Data accessibility, Ethics, Author contributions, Competing interests and references not counting (1</w:t>
      </w:r>
      <w:r w:rsidR="007A1405" w:rsidRPr="00563380">
        <w:t>7</w:t>
      </w:r>
      <w:r w:rsidRPr="00563380">
        <w:t>00 words).</w:t>
      </w:r>
    </w:p>
    <w:p w14:paraId="522AC73C" w14:textId="11C597AD" w:rsidR="00DE4CF8" w:rsidRPr="00563380" w:rsidRDefault="00DE4CF8" w:rsidP="00DE4CF8">
      <w:pPr>
        <w:pStyle w:val="Default"/>
        <w:spacing w:before="120" w:after="120" w:line="360" w:lineRule="auto"/>
        <w:rPr>
          <w:b/>
          <w:bCs/>
        </w:rPr>
      </w:pPr>
      <w:r w:rsidRPr="00563380">
        <w:rPr>
          <w:b/>
          <w:bCs/>
        </w:rPr>
        <w:t>So we without those 2</w:t>
      </w:r>
      <w:r w:rsidR="00784173" w:rsidRPr="00563380">
        <w:rPr>
          <w:b/>
          <w:bCs/>
        </w:rPr>
        <w:t>21</w:t>
      </w:r>
      <w:r w:rsidRPr="00563380">
        <w:rPr>
          <w:b/>
          <w:bCs/>
        </w:rPr>
        <w:t>0 words we have …</w:t>
      </w:r>
      <w:r w:rsidR="00942763" w:rsidRPr="00563380">
        <w:rPr>
          <w:b/>
          <w:bCs/>
        </w:rPr>
        <w:t xml:space="preserve"> ca.</w:t>
      </w:r>
      <w:r w:rsidR="007A1405" w:rsidRPr="00563380">
        <w:rPr>
          <w:b/>
          <w:bCs/>
        </w:rPr>
        <w:t>2900</w:t>
      </w:r>
      <w:r w:rsidR="00942763" w:rsidRPr="00563380">
        <w:rPr>
          <w:b/>
          <w:bCs/>
        </w:rPr>
        <w:t xml:space="preserve"> words… need to cut </w:t>
      </w:r>
      <w:r w:rsidR="007A1405" w:rsidRPr="00563380">
        <w:rPr>
          <w:b/>
          <w:bCs/>
        </w:rPr>
        <w:t>4</w:t>
      </w:r>
      <w:r w:rsidR="00942763" w:rsidRPr="00563380">
        <w:rPr>
          <w:b/>
          <w:bCs/>
        </w:rPr>
        <w:t>00</w:t>
      </w:r>
      <w:r w:rsidR="007A1405" w:rsidRPr="00563380">
        <w:rPr>
          <w:b/>
          <w:bCs/>
        </w:rPr>
        <w:t>:</w:t>
      </w:r>
    </w:p>
    <w:p w14:paraId="5406D314" w14:textId="5C2574E3" w:rsidR="007A1405" w:rsidRPr="00563380" w:rsidRDefault="007A1405" w:rsidP="007A1405">
      <w:pPr>
        <w:pStyle w:val="Default"/>
        <w:numPr>
          <w:ilvl w:val="0"/>
          <w:numId w:val="8"/>
        </w:numPr>
        <w:spacing w:before="120" w:after="120" w:line="360" w:lineRule="auto"/>
        <w:rPr>
          <w:b/>
          <w:bCs/>
        </w:rPr>
      </w:pPr>
      <w:r w:rsidRPr="00563380">
        <w:rPr>
          <w:b/>
          <w:bCs/>
        </w:rPr>
        <w:t xml:space="preserve">As seen in other articles using climwin in </w:t>
      </w:r>
      <w:proofErr w:type="spellStart"/>
      <w:r w:rsidRPr="00563380">
        <w:rPr>
          <w:b/>
          <w:bCs/>
        </w:rPr>
        <w:t>BiolLett</w:t>
      </w:r>
      <w:proofErr w:type="spellEnd"/>
      <w:r w:rsidRPr="00563380">
        <w:rPr>
          <w:b/>
          <w:bCs/>
        </w:rPr>
        <w:t xml:space="preserve"> I can cut ca. 150 words from the Stat analysis and wrote most of it in the supplementary materials. </w:t>
      </w:r>
    </w:p>
    <w:p w14:paraId="2F8182F9" w14:textId="77777777" w:rsidR="008E18DE" w:rsidRPr="00563380" w:rsidRDefault="008E18DE" w:rsidP="00915D34">
      <w:pPr>
        <w:pStyle w:val="Default"/>
        <w:spacing w:before="120" w:after="120" w:line="360" w:lineRule="auto"/>
        <w:ind w:firstLine="426"/>
      </w:pPr>
    </w:p>
    <w:p w14:paraId="6037032D" w14:textId="0DDC5830" w:rsidR="00D41520" w:rsidRPr="00563380" w:rsidRDefault="00D41520" w:rsidP="00915D34">
      <w:pPr>
        <w:pStyle w:val="Default"/>
        <w:spacing w:before="120" w:after="120" w:line="360" w:lineRule="auto"/>
        <w:ind w:firstLine="426"/>
        <w:rPr>
          <w:b/>
          <w:bCs/>
        </w:rPr>
      </w:pPr>
      <w:r w:rsidRPr="00563380">
        <w:rPr>
          <w:b/>
          <w:bCs/>
        </w:rPr>
        <w:t>Abstract</w:t>
      </w:r>
      <w:r w:rsidR="00125019" w:rsidRPr="00563380">
        <w:rPr>
          <w:b/>
          <w:bCs/>
        </w:rPr>
        <w:t xml:space="preserve"> </w:t>
      </w:r>
    </w:p>
    <w:p w14:paraId="4CBBA1A8" w14:textId="40C437A6" w:rsidR="00294694" w:rsidRPr="00563380" w:rsidRDefault="00294694" w:rsidP="00375816">
      <w:pPr>
        <w:pStyle w:val="Default"/>
        <w:spacing w:before="120" w:after="120" w:line="360" w:lineRule="auto"/>
      </w:pPr>
      <w:r w:rsidRPr="00563380">
        <w:t xml:space="preserve">Over the past decades, climate change has driven changes in body size in numerous species, including the </w:t>
      </w:r>
      <w:r w:rsidR="007A1405" w:rsidRPr="00563380">
        <w:t>A</w:t>
      </w:r>
      <w:r w:rsidRPr="00563380">
        <w:t>lpine chamois (</w:t>
      </w:r>
      <w:r w:rsidRPr="00563380">
        <w:rPr>
          <w:i/>
          <w:iCs/>
        </w:rPr>
        <w:t>Rupicapra rupicapra</w:t>
      </w:r>
      <w:r w:rsidRPr="00563380">
        <w:t xml:space="preserve">). Here, we analyse </w:t>
      </w:r>
      <w:r w:rsidR="00EA47B7" w:rsidRPr="00563380">
        <w:rPr>
          <w:color w:val="auto"/>
        </w:rPr>
        <w:t xml:space="preserve">5635 </w:t>
      </w:r>
      <w:r w:rsidRPr="00563380">
        <w:t xml:space="preserve">1.5-year-old individuals from a population in the Ticino canton in the Swiss Alps from 1992 to 2018. </w:t>
      </w:r>
      <w:r w:rsidR="00375816" w:rsidRPr="00563380">
        <w:t xml:space="preserve">Using the package </w:t>
      </w:r>
      <w:r w:rsidR="00375816" w:rsidRPr="00563380">
        <w:rPr>
          <w:i/>
          <w:iCs/>
        </w:rPr>
        <w:t xml:space="preserve">climwin </w:t>
      </w:r>
      <w:r w:rsidR="00375816" w:rsidRPr="00563380">
        <w:t xml:space="preserve">in R, </w:t>
      </w:r>
      <w:r w:rsidR="007A1405" w:rsidRPr="00563380">
        <w:t>we</w:t>
      </w:r>
      <w:r w:rsidRPr="00563380">
        <w:t xml:space="preserve"> aim to find </w:t>
      </w:r>
      <w:r w:rsidR="00375816" w:rsidRPr="00563380">
        <w:t xml:space="preserve">the exact time window when average ambient </w:t>
      </w:r>
      <w:r w:rsidR="007A1405" w:rsidRPr="00563380">
        <w:t xml:space="preserve">temperature </w:t>
      </w:r>
      <w:r w:rsidR="00AE4E83">
        <w:t>primarily</w:t>
      </w:r>
      <w:r w:rsidR="00375816" w:rsidRPr="00563380">
        <w:t xml:space="preserve"> affects the body mass of juvenile </w:t>
      </w:r>
      <w:r w:rsidR="007A1405" w:rsidRPr="00563380">
        <w:t>A</w:t>
      </w:r>
      <w:r w:rsidR="00375816" w:rsidRPr="00563380">
        <w:t>lpine chamois</w:t>
      </w:r>
      <w:r w:rsidRPr="00563380">
        <w:t>. The results show that the temperatures during the</w:t>
      </w:r>
      <w:r w:rsidR="00BD273E" w:rsidRPr="00563380">
        <w:t xml:space="preserve"> early</w:t>
      </w:r>
      <w:r w:rsidRPr="00563380">
        <w:t xml:space="preserve"> lactation period</w:t>
      </w:r>
      <w:r w:rsidR="00BD273E" w:rsidRPr="00563380">
        <w:t xml:space="preserve"> (May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Pr="00563380">
        <w:t xml:space="preserve"> are of particular importance for the growth of chamois. </w:t>
      </w:r>
      <w:r w:rsidR="00BD273E" w:rsidRPr="00563380">
        <w:t>We also found a decline in</w:t>
      </w:r>
      <w:r w:rsidR="00203ECD" w:rsidRPr="00563380">
        <w:t xml:space="preserve"> average</w:t>
      </w:r>
      <w:r w:rsidR="00BD273E" w:rsidRPr="00563380">
        <w:t xml:space="preserve"> temperatures over this temporal window of 1.6°</w:t>
      </w:r>
      <w:proofErr w:type="spellStart"/>
      <w:r w:rsidR="00BD273E" w:rsidRPr="00563380">
        <w:t>C over</w:t>
      </w:r>
      <w:proofErr w:type="spellEnd"/>
      <w:r w:rsidR="00BD273E" w:rsidRPr="00563380">
        <w:t xml:space="preserve"> less than 30 years. </w:t>
      </w:r>
      <w:r w:rsidR="00203ECD" w:rsidRPr="00563380">
        <w:t xml:space="preserve">These results suggest that the rising temperatures in the alpine regions could have </w:t>
      </w:r>
      <w:r w:rsidR="00AE4E83">
        <w:t>significant</w:t>
      </w:r>
      <w:r w:rsidR="00203ECD" w:rsidRPr="00563380">
        <w:t xml:space="preserve"> </w:t>
      </w:r>
      <w:r w:rsidR="00693283" w:rsidRPr="00563380">
        <w:t>consequences</w:t>
      </w:r>
      <w:r w:rsidR="00203ECD" w:rsidRPr="00563380">
        <w:t xml:space="preserve"> on the ecology and evolution of wild ungulates.</w:t>
      </w:r>
    </w:p>
    <w:p w14:paraId="344A9A21" w14:textId="77777777" w:rsidR="00203ECD" w:rsidRPr="00563380" w:rsidRDefault="00203ECD" w:rsidP="00BD5F31">
      <w:pPr>
        <w:pStyle w:val="Default"/>
        <w:spacing w:before="120" w:after="120" w:line="360" w:lineRule="auto"/>
        <w:ind w:firstLine="426"/>
      </w:pPr>
    </w:p>
    <w:p w14:paraId="50DB40A5" w14:textId="10FC2600" w:rsidR="00294694" w:rsidRPr="00563380" w:rsidRDefault="00294694" w:rsidP="00BD5F31">
      <w:pPr>
        <w:pStyle w:val="Default"/>
        <w:spacing w:before="120" w:after="120" w:line="360" w:lineRule="auto"/>
        <w:ind w:firstLine="426"/>
        <w:rPr>
          <w:color w:val="auto"/>
        </w:rPr>
      </w:pPr>
      <w:commentRangeStart w:id="5"/>
      <w:r w:rsidRPr="00563380">
        <w:rPr>
          <w:b/>
          <w:bCs/>
          <w:color w:val="auto"/>
        </w:rPr>
        <w:t xml:space="preserve">Introduction </w:t>
      </w:r>
      <w:commentRangeEnd w:id="5"/>
      <w:r w:rsidR="000528A8" w:rsidRPr="00563380">
        <w:rPr>
          <w:rStyle w:val="CommentReference"/>
          <w:color w:val="auto"/>
          <w:lang w:val="en-US" w:eastAsia="en-US"/>
        </w:rPr>
        <w:commentReference w:id="5"/>
      </w:r>
    </w:p>
    <w:p w14:paraId="43F804FA" w14:textId="30957278" w:rsidR="002940EB" w:rsidRPr="00563380" w:rsidRDefault="00294694" w:rsidP="008E3C3E">
      <w:pPr>
        <w:pStyle w:val="Default"/>
        <w:spacing w:before="120" w:after="120" w:line="360" w:lineRule="auto"/>
        <w:ind w:firstLine="426"/>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052439" w:rsidRPr="00563380">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052439" w:rsidRPr="00563380">
        <w:rPr>
          <w:color w:val="auto"/>
        </w:rPr>
        <w:t>(Hetem et al. 2014)</w:t>
      </w:r>
      <w:r w:rsidR="00581B1B" w:rsidRPr="00563380">
        <w:fldChar w:fldCharType="end"/>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8C0D4C">
        <w:rPr>
          <w:color w:val="auto"/>
        </w:rPr>
        <w:instrText xml:space="preserve"> ADDIN ZOTERO_ITEM CSL_CITATION {"citationID":"NuzezjL1","properties":{"formattedCitation":"(Gardner et al. 2011; Sheridan and Bickford 2011; Ryding et al. 2021)","plainCitation":"(Gardner et al. 2011; Sheridan and Bickford 2011; Ryding et al. 2021)","noteIndex":0},"citationItems":[{"id":1291,"uris":["http://zotero.org/users/3388363/items/LMA3Q7IM"],"itemData":{"id":1291,"type":"document","abstract":"A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8C0D4C">
        <w:rPr>
          <w:color w:val="auto"/>
        </w:rPr>
        <w:t>(Gardner et al. 2011; Sheridan and Bickford 2011; Ryding et al. 2021)</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F92C5E" w:rsidRPr="00563380">
        <w:rPr>
          <w:color w:val="auto"/>
        </w:rPr>
        <w:instrText xml:space="preserve"> ADDIN ZOTERO_ITEM CSL_CITATION {"citationID":"R1boKK7D","properties":{"formattedCitation":"(Speakman and Kr\\uc0\\u243{}l 2010)","plainCitation":"(Speakman and Król 2010)","noteIndex":0},"citationItems":[{"id":4148,"uris":["http://zotero.org/users/3388363/items/47NVFK24"],"itemData":{"id":4148,"type":"article-journal","container-title":"Journal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F92C5E" w:rsidRPr="00563380">
        <w:rPr>
          <w:color w:val="auto"/>
        </w:rPr>
        <w:t>(Speakman and Król 2010)</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(known as the Bergman rule</w:t>
      </w:r>
      <w:r w:rsidR="003F7F26" w:rsidRPr="00563380">
        <w:rPr>
          <w:color w:val="auto"/>
        </w:rPr>
        <w:t>;</w:t>
      </w:r>
      <w:r w:rsidR="00E97717" w:rsidRPr="00563380">
        <w:rPr>
          <w:color w:val="auto"/>
        </w:rPr>
        <w:t xml:space="preserve"> </w:t>
      </w:r>
      <w:r w:rsidR="00052439" w:rsidRPr="00563380">
        <w:fldChar w:fldCharType="begin"/>
      </w:r>
      <w:r w:rsidR="00C86368" w:rsidRPr="00563380">
        <w:rPr>
          <w:color w:val="auto"/>
        </w:rPr>
        <w:instrText xml:space="preserve"> ADDIN ZOTERO_ITEM CSL_CITATION {"citationID":"TrDMPljZ","properties":{"formattedCitation":"(Bergmann 1847)","plainCitation":"(Bergmann 1847)","dontUpdate":true,"noteIndex":0},"citationItems":[{"id":3160,"uris":["http://zotero.org/users/3388363/items/DM3XELCQ"],"itemData":{"id":3160,"type":"article-journal","container-title":"Abgedruckt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052439" w:rsidRPr="00563380">
        <w:fldChar w:fldCharType="separate"/>
      </w:r>
      <w:r w:rsidR="00052439" w:rsidRPr="00563380">
        <w:rPr>
          <w:noProof/>
          <w:color w:val="auto"/>
        </w:rPr>
        <w:t>Bergmann 1847)</w:t>
      </w:r>
      <w:r w:rsidR="00052439" w:rsidRPr="00563380">
        <w:fldChar w:fldCharType="end"/>
      </w:r>
      <w:r w:rsidRPr="00563380">
        <w:rPr>
          <w:color w:val="auto"/>
        </w:rPr>
        <w:t xml:space="preserve">. </w:t>
      </w:r>
      <w:r w:rsidR="000603C6" w:rsidRPr="00563380">
        <w:rPr>
          <w:color w:val="auto"/>
        </w:rPr>
        <w:t>In addition to</w:t>
      </w:r>
      <w:r w:rsidR="000C0093" w:rsidRPr="00563380">
        <w:rPr>
          <w:color w:val="auto"/>
        </w:rPr>
        <w:t xml:space="preserve"> heat dissipation, </w:t>
      </w:r>
      <w:r w:rsidR="00C86368" w:rsidRPr="00563380">
        <w:rPr>
          <w:color w:val="auto"/>
        </w:rPr>
        <w:t xml:space="preserve">global </w:t>
      </w:r>
      <w:r w:rsidR="000C0093" w:rsidRPr="00563380">
        <w:rPr>
          <w:color w:val="auto"/>
        </w:rPr>
        <w:t xml:space="preserve">warming </w:t>
      </w:r>
      <w:r w:rsidR="00995585" w:rsidRPr="00563380">
        <w:rPr>
          <w:color w:val="auto"/>
        </w:rPr>
        <w:t>is likely</w:t>
      </w:r>
      <w:r w:rsidR="00C53AD9" w:rsidRPr="00563380">
        <w:rPr>
          <w:color w:val="auto"/>
        </w:rPr>
        <w:t xml:space="preserve"> affect</w:t>
      </w:r>
      <w:r w:rsidR="00AE4E83">
        <w:rPr>
          <w:color w:val="auto"/>
        </w:rPr>
        <w:t>ing</w:t>
      </w:r>
      <w:r w:rsidR="00DA7FE0" w:rsidRPr="00563380">
        <w:rPr>
          <w:color w:val="auto"/>
        </w:rPr>
        <w:t xml:space="preserve"> body size through </w:t>
      </w:r>
      <w:r w:rsidR="00AE4E83">
        <w:rPr>
          <w:color w:val="auto"/>
        </w:rPr>
        <w:t xml:space="preserve">food availability and quality changes. Heat dissipation and nutrition is likely driving the phenotypic responses observed in free-living animals jointly </w:t>
      </w:r>
      <w:r w:rsidR="008C0D4C">
        <w:rPr>
          <w:color w:val="auto"/>
        </w:rPr>
        <w:fldChar w:fldCharType="begin"/>
      </w:r>
      <w:r w:rsidR="008C0D4C">
        <w:rPr>
          <w:color w:val="auto"/>
        </w:rPr>
        <w:instrText xml:space="preserve"> ADDIN ZOTERO_ITEM CSL_CITATION {"citationID":"pHCvURB5","properties":{"formattedCitation":"(Gardner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8C0D4C">
        <w:rPr>
          <w:noProof/>
          <w:color w:val="auto"/>
        </w:rPr>
        <w:t>(Gardner et al. 2011)</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F92C5E" w:rsidRPr="00563380">
        <w:rPr>
          <w:color w:val="auto"/>
        </w:rPr>
        <w:instrText xml:space="preserve"> ADDIN ZOTERO_ITEM CSL_CITATION {"citationID":"KWKLbOp8","properties":{"formattedCitation":"(Speakman and Kr\\uc0\\u243{}l 2010; Simons et al. 2011)","plainCitation":"(Speakman and Król 2010; Simons et al. 2011)","noteIndex":0},"citationItems":[{"id":4148,"uris":["http://zotero.org/users/3388363/items/47NVFK24"],"itemData":{"id":4148,"type":"article-journal","container-title":"Journal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F92C5E" w:rsidRPr="00563380">
        <w:rPr>
          <w:color w:val="auto"/>
        </w:rPr>
        <w:t>(Speakman and Król 2010; Simons et al. 2011)</w:t>
      </w:r>
      <w:r w:rsidR="00F92C5E" w:rsidRPr="00563380">
        <w:rPr>
          <w:color w:val="auto"/>
        </w:rPr>
        <w:fldChar w:fldCharType="end"/>
      </w:r>
      <w:r w:rsidR="00C86368" w:rsidRPr="00563380">
        <w:rPr>
          <w:color w:val="auto"/>
        </w:rPr>
        <w:t xml:space="preserve">. </w:t>
      </w:r>
    </w:p>
    <w:p w14:paraId="3DE9FC98" w14:textId="0174635C" w:rsidR="00556FDD" w:rsidRPr="00563380" w:rsidRDefault="00C86368" w:rsidP="00375816">
      <w:pPr>
        <w:spacing w:before="120" w:after="120" w:line="360" w:lineRule="auto"/>
        <w:ind w:firstLine="426"/>
        <w:rPr>
          <w:lang w:val="en-GB"/>
        </w:rPr>
      </w:pPr>
      <w:r w:rsidRPr="00563380">
        <w:rPr>
          <w:lang w:val="en-GB"/>
        </w:rPr>
        <w:t xml:space="preserve">In vertebrates with finite growth (like mammals and birds), </w:t>
      </w:r>
      <w:r w:rsidR="0027218C" w:rsidRPr="00563380">
        <w:rPr>
          <w:lang w:val="en-GB"/>
        </w:rPr>
        <w:t>the size that an individual reaches as an adult has critical consequences for reproductive success and overall fitness</w:t>
      </w:r>
      <w:r w:rsidR="00EF19FA" w:rsidRPr="00563380">
        <w:rPr>
          <w:lang w:val="en-GB"/>
        </w:rPr>
        <w:t xml:space="preserve"> </w:t>
      </w:r>
      <w:r w:rsidR="00CE0D1F" w:rsidRPr="00563380">
        <w:rPr>
          <w:lang w:val="en-GB"/>
        </w:rPr>
        <w:fldChar w:fldCharType="begin"/>
      </w:r>
      <w:r w:rsidRPr="00563380">
        <w:rPr>
          <w:lang w:val="en-GB"/>
        </w:rPr>
        <w:instrText xml:space="preserve"> ADDIN ZOTERO_ITEM CSL_CITATION {"citationID":"xPEN67Gb","properties":{"formattedCitation":"(Beauplet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CE0D1F" w:rsidRPr="00563380">
        <w:rPr>
          <w:lang w:val="en-GB"/>
        </w:rPr>
        <w:fldChar w:fldCharType="separate"/>
      </w:r>
      <w:r w:rsidR="00CE0D1F" w:rsidRPr="00563380">
        <w:rPr>
          <w:lang w:val="en-GB"/>
        </w:rPr>
        <w:t>(Beauplet and Guinet 2007)</w:t>
      </w:r>
      <w:r w:rsidR="00CE0D1F" w:rsidRPr="00563380">
        <w:rPr>
          <w:lang w:val="en-GB"/>
        </w:rPr>
        <w:fldChar w:fldCharType="end"/>
      </w:r>
      <w:r w:rsidR="00DD5402" w:rsidRPr="00563380">
        <w:rPr>
          <w:lang w:val="en-GB"/>
        </w:rPr>
        <w:t>.</w:t>
      </w:r>
      <w:r w:rsidR="00294694" w:rsidRPr="00563380">
        <w:rPr>
          <w:lang w:val="en-GB"/>
        </w:rPr>
        <w:t xml:space="preserve"> </w:t>
      </w:r>
      <w:r w:rsidR="00F74BEF" w:rsidRPr="00563380">
        <w:rPr>
          <w:lang w:val="en-GB"/>
        </w:rPr>
        <w:t xml:space="preserve">As </w:t>
      </w:r>
      <w:r w:rsidR="00693283" w:rsidRPr="00563380">
        <w:rPr>
          <w:lang w:val="en-GB"/>
        </w:rPr>
        <w:t xml:space="preserve">the </w:t>
      </w:r>
      <w:r w:rsidR="00F74BEF" w:rsidRPr="00563380">
        <w:rPr>
          <w:lang w:val="en-GB"/>
        </w:rPr>
        <w:t xml:space="preserve">adult </w:t>
      </w:r>
      <w:r w:rsidR="00B21BD5" w:rsidRPr="00563380">
        <w:rPr>
          <w:lang w:val="en-GB"/>
        </w:rPr>
        <w:t xml:space="preserve">size and </w:t>
      </w:r>
      <w:r w:rsidR="00F74BEF" w:rsidRPr="00563380">
        <w:rPr>
          <w:lang w:val="en-GB"/>
        </w:rPr>
        <w:t xml:space="preserve">mass </w:t>
      </w:r>
      <w:r w:rsidR="00693283" w:rsidRPr="00563380">
        <w:rPr>
          <w:lang w:val="en-GB"/>
        </w:rPr>
        <w:t>are</w:t>
      </w:r>
      <w:r w:rsidR="00F74BEF" w:rsidRPr="00563380">
        <w:rPr>
          <w:lang w:val="en-GB"/>
        </w:rPr>
        <w:t xml:space="preserve"> </w:t>
      </w:r>
      <w:r w:rsidR="00AE4E83">
        <w:rPr>
          <w:lang w:val="en-GB"/>
        </w:rPr>
        <w:t>primarily determined</w:t>
      </w:r>
      <w:r w:rsidR="00F74BEF" w:rsidRPr="00563380">
        <w:rPr>
          <w:lang w:val="en-GB"/>
        </w:rPr>
        <w:t xml:space="preserve"> by </w:t>
      </w:r>
      <w:r w:rsidR="00BB1BEA" w:rsidRPr="00563380">
        <w:rPr>
          <w:lang w:val="en-GB"/>
        </w:rPr>
        <w:t xml:space="preserve">early growth conditions and </w:t>
      </w:r>
      <w:r w:rsidR="00F74BEF" w:rsidRPr="00563380">
        <w:rPr>
          <w:lang w:val="en-GB"/>
        </w:rPr>
        <w:t xml:space="preserve">juvenile </w:t>
      </w:r>
      <w:r w:rsidR="00693100" w:rsidRPr="00563380">
        <w:rPr>
          <w:lang w:val="en-GB"/>
        </w:rPr>
        <w:t>size</w:t>
      </w:r>
      <w:r w:rsidR="008C0D4C">
        <w:rPr>
          <w:lang w:val="en-GB"/>
        </w:rPr>
        <w:t xml:space="preserve"> (e.g.,)</w:t>
      </w:r>
      <w:r w:rsidR="008C0D4C">
        <w:rPr>
          <w:lang w:val="en-GB"/>
        </w:rPr>
        <w:fldChar w:fldCharType="begin"/>
      </w:r>
      <w:r w:rsidR="008C0D4C">
        <w:rPr>
          <w:lang w:val="en-GB"/>
        </w:rPr>
        <w:instrText xml:space="preserve"> ADDIN ZOTERO_ITEM CSL_CITATION {"citationID":"0htszBSe","properties":{"formattedCitation":"(Festa-Bianchet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C0D4C">
        <w:rPr>
          <w:lang w:val="en-GB"/>
        </w:rPr>
        <w:fldChar w:fldCharType="separate"/>
      </w:r>
      <w:r w:rsidR="008C0D4C">
        <w:rPr>
          <w:noProof/>
          <w:lang w:val="en-GB"/>
        </w:rPr>
        <w:t>(Festa-Bianchet et al. 2000)</w:t>
      </w:r>
      <w:r w:rsidR="008C0D4C">
        <w:rPr>
          <w:lang w:val="en-GB"/>
        </w:rPr>
        <w:fldChar w:fldCharType="end"/>
      </w:r>
      <w:r w:rsidR="00F74BEF" w:rsidRPr="00563380">
        <w:rPr>
          <w:lang w:val="en-GB"/>
        </w:rPr>
        <w:t>, it becomes fundamental to investigate the effect of climatic condition</w:t>
      </w:r>
      <w:r w:rsidR="00EC7DD3" w:rsidRPr="00563380">
        <w:rPr>
          <w:lang w:val="en-GB"/>
        </w:rPr>
        <w:t>s</w:t>
      </w:r>
      <w:r w:rsidR="00F74BEF" w:rsidRPr="00563380">
        <w:rPr>
          <w:lang w:val="en-GB"/>
        </w:rPr>
        <w:t xml:space="preserve"> on </w:t>
      </w:r>
      <w:r w:rsidR="00693283" w:rsidRPr="00563380">
        <w:rPr>
          <w:lang w:val="en-GB"/>
        </w:rPr>
        <w:t xml:space="preserve">the </w:t>
      </w:r>
      <w:r w:rsidR="00F74BEF" w:rsidRPr="00563380">
        <w:rPr>
          <w:lang w:val="en-GB"/>
        </w:rPr>
        <w:t xml:space="preserve">juvenile </w:t>
      </w:r>
      <w:r w:rsidR="00693100" w:rsidRPr="00563380">
        <w:rPr>
          <w:lang w:val="en-GB"/>
        </w:rPr>
        <w:t>size</w:t>
      </w:r>
      <w:r w:rsidR="00F74BEF" w:rsidRPr="00563380">
        <w:rPr>
          <w:lang w:val="en-GB"/>
        </w:rPr>
        <w:t xml:space="preserve"> </w:t>
      </w:r>
      <w:r w:rsidR="00F74BEF" w:rsidRPr="00563380">
        <w:rPr>
          <w:lang w:val="en-GB"/>
        </w:rPr>
        <w:fldChar w:fldCharType="begin"/>
      </w:r>
      <w:r w:rsidRPr="00563380">
        <w:rPr>
          <w:lang w:val="en-GB"/>
        </w:rPr>
        <w:instrText xml:space="preserve"> ADDIN ZOTERO_ITEM CSL_CITATION {"citationID":"Owi0ynOa","properties":{"formattedCitation":"(Beauplet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rPr>
          <w:lang w:val="en-GB"/>
        </w:rPr>
        <w:fldChar w:fldCharType="separate"/>
      </w:r>
      <w:r w:rsidR="00F74BEF" w:rsidRPr="00563380">
        <w:rPr>
          <w:lang w:val="en-GB"/>
        </w:rPr>
        <w:t>(Garel et al. 2011)</w:t>
      </w:r>
      <w:r w:rsidR="00F74BEF" w:rsidRPr="00563380">
        <w:rPr>
          <w:lang w:val="en-GB"/>
        </w:rPr>
        <w:fldChar w:fldCharType="end"/>
      </w:r>
      <w:r w:rsidR="00F74BEF" w:rsidRPr="00563380">
        <w:rPr>
          <w:lang w:val="en-GB"/>
        </w:rPr>
        <w:t>.</w:t>
      </w:r>
      <w:r w:rsidR="002E7B2A" w:rsidRPr="00563380" w:rsidDel="00EF19FA">
        <w:rPr>
          <w:lang w:val="en-GB"/>
        </w:rPr>
        <w:t xml:space="preserve"> </w:t>
      </w:r>
      <w:r w:rsidR="00CC488F" w:rsidRPr="00563380">
        <w:rPr>
          <w:lang w:val="en-GB"/>
        </w:rPr>
        <w:t>J</w:t>
      </w:r>
      <w:r w:rsidR="0069217C" w:rsidRPr="00563380">
        <w:rPr>
          <w:lang w:val="en-GB"/>
        </w:rPr>
        <w:t>uvenile</w:t>
      </w:r>
      <w:r w:rsidR="00D325DE" w:rsidRPr="00563380">
        <w:rPr>
          <w:lang w:val="en-GB"/>
        </w:rPr>
        <w:t>s</w:t>
      </w:r>
      <w:r w:rsidR="0069217C" w:rsidRPr="00563380">
        <w:rPr>
          <w:lang w:val="en-GB"/>
        </w:rPr>
        <w:t xml:space="preserve"> </w:t>
      </w:r>
      <w:r w:rsidR="00AE4E83">
        <w:rPr>
          <w:lang w:val="en-GB"/>
        </w:rPr>
        <w:t>usually have</w:t>
      </w:r>
      <w:r w:rsidR="0087179D" w:rsidRPr="00563380">
        <w:rPr>
          <w:lang w:val="en-GB"/>
        </w:rPr>
        <w:t xml:space="preserve"> </w:t>
      </w:r>
      <w:r w:rsidR="0069217C" w:rsidRPr="00563380">
        <w:rPr>
          <w:lang w:val="en-GB"/>
        </w:rPr>
        <w:t xml:space="preserve">low energy reserves and </w:t>
      </w:r>
      <w:r w:rsidR="001B06F1" w:rsidRPr="00563380">
        <w:rPr>
          <w:lang w:val="en-GB"/>
        </w:rPr>
        <w:t>have to</w:t>
      </w:r>
      <w:r w:rsidR="00D325DE" w:rsidRPr="00563380">
        <w:rPr>
          <w:lang w:val="en-GB"/>
        </w:rPr>
        <w:t xml:space="preserve"> </w:t>
      </w:r>
      <w:r w:rsidR="0069217C" w:rsidRPr="00563380">
        <w:rPr>
          <w:lang w:val="en-GB"/>
        </w:rPr>
        <w:t>allocat</w:t>
      </w:r>
      <w:r w:rsidR="001B06F1" w:rsidRPr="00563380">
        <w:rPr>
          <w:lang w:val="en-GB"/>
        </w:rPr>
        <w:t>e</w:t>
      </w:r>
      <w:r w:rsidR="00D325DE" w:rsidRPr="00563380">
        <w:rPr>
          <w:lang w:val="en-GB"/>
        </w:rPr>
        <w:t xml:space="preserve"> a </w:t>
      </w:r>
      <w:r w:rsidR="001B06F1" w:rsidRPr="00563380">
        <w:rPr>
          <w:lang w:val="en-GB"/>
        </w:rPr>
        <w:t>substantial amount</w:t>
      </w:r>
      <w:r w:rsidR="00160822" w:rsidRPr="00563380">
        <w:rPr>
          <w:lang w:val="en-GB"/>
        </w:rPr>
        <w:t xml:space="preserve"> of th</w:t>
      </w:r>
      <w:r w:rsidR="001D7DCF" w:rsidRPr="00563380">
        <w:rPr>
          <w:lang w:val="en-GB"/>
        </w:rPr>
        <w:t xml:space="preserve">ose </w:t>
      </w:r>
      <w:r w:rsidR="00160822" w:rsidRPr="00563380">
        <w:rPr>
          <w:lang w:val="en-GB"/>
        </w:rPr>
        <w:t>reserves</w:t>
      </w:r>
      <w:r w:rsidR="0069217C" w:rsidRPr="00563380">
        <w:rPr>
          <w:lang w:val="en-GB"/>
        </w:rPr>
        <w:t xml:space="preserve"> to growth</w:t>
      </w:r>
      <w:commentRangeStart w:id="6"/>
      <w:commentRangeStart w:id="7"/>
      <w:r w:rsidR="00160822" w:rsidRPr="00563380">
        <w:rPr>
          <w:strike/>
          <w:lang w:val="en-GB"/>
        </w:rPr>
        <w:t>, making them particularly susceptible to adverse environmental conditions</w:t>
      </w:r>
      <w:commentRangeEnd w:id="6"/>
      <w:r w:rsidR="0030441E" w:rsidRPr="00563380">
        <w:rPr>
          <w:rStyle w:val="CommentReference"/>
          <w:rFonts w:eastAsia="Arial Unicode MS"/>
          <w:bdr w:val="nil"/>
          <w:lang w:val="en-US" w:eastAsia="en-US"/>
        </w:rPr>
        <w:commentReference w:id="6"/>
      </w:r>
      <w:commentRangeEnd w:id="7"/>
      <w:r w:rsidR="00DC3D8F" w:rsidRPr="00563380">
        <w:rPr>
          <w:rStyle w:val="CommentReference"/>
          <w:rFonts w:eastAsia="Arial Unicode MS"/>
          <w:bdr w:val="nil"/>
          <w:lang w:val="en-US" w:eastAsia="en-US"/>
        </w:rPr>
        <w:commentReference w:id="7"/>
      </w:r>
      <w:r w:rsidR="00160822" w:rsidRPr="00563380">
        <w:rPr>
          <w:lang w:val="en-GB"/>
        </w:rPr>
        <w:t xml:space="preserve"> </w:t>
      </w:r>
      <w:r w:rsidR="0069217C" w:rsidRPr="00563380">
        <w:rPr>
          <w:lang w:val="en-GB"/>
        </w:rPr>
        <w:fldChar w:fldCharType="begin"/>
      </w:r>
      <w:r w:rsidR="00052439" w:rsidRPr="00563380">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rPr>
          <w:lang w:val="en-GB"/>
        </w:rPr>
        <w:fldChar w:fldCharType="separate"/>
      </w:r>
      <w:r w:rsidR="00052439" w:rsidRPr="00563380">
        <w:rPr>
          <w:lang w:val="en-GB"/>
        </w:rPr>
        <w:t>(Hudson and White 1985; Gaillard et al. 2000)</w:t>
      </w:r>
      <w:r w:rsidR="0069217C" w:rsidRPr="00563380">
        <w:rPr>
          <w:lang w:val="en-GB"/>
        </w:rPr>
        <w:fldChar w:fldCharType="end"/>
      </w:r>
      <w:r w:rsidR="0069217C" w:rsidRPr="00563380">
        <w:rPr>
          <w:lang w:val="en-GB"/>
        </w:rPr>
        <w:t>.</w:t>
      </w:r>
      <w:r w:rsidR="008B480A" w:rsidRPr="00563380">
        <w:rPr>
          <w:lang w:val="en-GB"/>
        </w:rPr>
        <w:t xml:space="preserve"> </w:t>
      </w:r>
      <w:r w:rsidR="00B130BB" w:rsidRPr="00563380">
        <w:rPr>
          <w:lang w:val="en-GB"/>
        </w:rPr>
        <w:t>Therefore, a</w:t>
      </w:r>
      <w:r w:rsidR="008B480A" w:rsidRPr="00563380">
        <w:rPr>
          <w:lang w:val="en-GB"/>
        </w:rPr>
        <w:t xml:space="preserve"> decline in </w:t>
      </w:r>
      <w:r w:rsidR="00B130BB" w:rsidRPr="00563380">
        <w:rPr>
          <w:lang w:val="en-GB"/>
        </w:rPr>
        <w:t xml:space="preserve">adult </w:t>
      </w:r>
      <w:r w:rsidR="000E5A90" w:rsidRPr="00563380">
        <w:rPr>
          <w:lang w:val="en-GB"/>
        </w:rPr>
        <w:t>size</w:t>
      </w:r>
      <w:r w:rsidR="008B480A" w:rsidRPr="00563380">
        <w:rPr>
          <w:lang w:val="en-GB"/>
        </w:rPr>
        <w:t xml:space="preserve"> is to be most </w:t>
      </w:r>
      <w:r w:rsidR="00AE4E83">
        <w:rPr>
          <w:lang w:val="en-GB"/>
        </w:rPr>
        <w:t>evident</w:t>
      </w:r>
      <w:r w:rsidR="008B480A" w:rsidRPr="00563380">
        <w:rPr>
          <w:lang w:val="en-GB"/>
        </w:rPr>
        <w:t xml:space="preserve"> in the early growing stages because they lack </w:t>
      </w:r>
      <w:r w:rsidR="00590A82">
        <w:rPr>
          <w:lang w:val="en-GB"/>
        </w:rPr>
        <w:t>reasonable</w:t>
      </w:r>
      <w:r w:rsidR="008B480A" w:rsidRPr="00563380">
        <w:rPr>
          <w:lang w:val="en-GB"/>
        </w:rPr>
        <w:t xml:space="preserve"> energy reserves, which makes them sensitive to changing external biotic and abiotic factors </w:t>
      </w:r>
      <w:r w:rsidR="008B480A" w:rsidRPr="00563380">
        <w:rPr>
          <w:lang w:val="en-GB"/>
        </w:rPr>
        <w:fldChar w:fldCharType="begin"/>
      </w:r>
      <w:r w:rsidR="00052439" w:rsidRPr="00563380">
        <w:rPr>
          <w:lang w:val="en-GB"/>
        </w:rPr>
        <w:instrText xml:space="preserve"> ADDIN ZOTERO_ITEM CSL_CITATION {"citationID":"oDi3ZuKL","properties":{"formattedCitation":"(Forchhammer et al. 2001; Herfindal et al. 2006; Rughetti and Festa-Bianchet 2012)","plainCitation":"(Forchhammer et al. 2001; Herfindal et al. 2006; Rughetti and Festa-Bianchet 2012)","noteIndex":0},"citationItems":[{"id":1264,"uris":["http://zotero.org/users/3388363/items/6YCKKL8L"],"itemData":{"id":1264,"type":"article-journal","abstract":"1.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rPr>
          <w:lang w:val="en-GB"/>
        </w:rPr>
        <w:fldChar w:fldCharType="separate"/>
      </w:r>
      <w:r w:rsidR="00052439" w:rsidRPr="00563380">
        <w:rPr>
          <w:lang w:val="en-GB"/>
        </w:rPr>
        <w:t>(Forchhammer et al. 2001; Herfindal et al. 2006; Rughetti and Festa-Bianchet 2012)</w:t>
      </w:r>
      <w:r w:rsidR="008B480A" w:rsidRPr="00563380">
        <w:rPr>
          <w:lang w:val="en-GB"/>
        </w:rPr>
        <w:fldChar w:fldCharType="end"/>
      </w:r>
      <w:r w:rsidR="008B480A" w:rsidRPr="00563380">
        <w:rPr>
          <w:lang w:val="en-GB"/>
        </w:rPr>
        <w:t xml:space="preserve">. </w:t>
      </w:r>
      <w:r w:rsidR="00563380" w:rsidRPr="00563380">
        <w:rPr>
          <w:lang w:val="en-GB"/>
        </w:rPr>
        <w:t>I</w:t>
      </w:r>
      <w:r w:rsidR="00996555" w:rsidRPr="00563380">
        <w:rPr>
          <w:lang w:val="en-GB"/>
        </w:rPr>
        <w:t xml:space="preserve">n mammals, early growth is divided </w:t>
      </w:r>
      <w:r w:rsidR="00AE4E83">
        <w:rPr>
          <w:lang w:val="en-GB"/>
        </w:rPr>
        <w:t>into</w:t>
      </w:r>
      <w:r w:rsidR="00996555" w:rsidRPr="00563380">
        <w:rPr>
          <w:lang w:val="en-GB"/>
        </w:rPr>
        <w:t xml:space="preserve"> </w:t>
      </w:r>
      <w:r w:rsidR="00563380" w:rsidRPr="00563380">
        <w:rPr>
          <w:lang w:val="en-GB"/>
        </w:rPr>
        <w:t>three</w:t>
      </w:r>
      <w:r w:rsidR="00996555" w:rsidRPr="00563380">
        <w:rPr>
          <w:lang w:val="en-GB"/>
        </w:rPr>
        <w:t xml:space="preserve"> phases</w:t>
      </w:r>
      <w:r w:rsidR="00563380" w:rsidRPr="00563380">
        <w:rPr>
          <w:lang w:val="en-GB"/>
        </w:rPr>
        <w:t>:</w:t>
      </w:r>
      <w:r w:rsidR="00996555" w:rsidRPr="00563380">
        <w:rPr>
          <w:lang w:val="en-GB"/>
        </w:rPr>
        <w:t xml:space="preserve"> in utero, lactation, and post-weaning. The </w:t>
      </w:r>
      <w:r w:rsidR="00563380" w:rsidRPr="00563380">
        <w:rPr>
          <w:lang w:val="en-GB"/>
        </w:rPr>
        <w:t>three</w:t>
      </w:r>
      <w:r w:rsidR="00996555" w:rsidRPr="00563380">
        <w:rPr>
          <w:lang w:val="en-GB"/>
        </w:rPr>
        <w:t xml:space="preserve"> phases are, however</w:t>
      </w:r>
      <w:r w:rsidR="00AE4E83">
        <w:rPr>
          <w:lang w:val="en-GB"/>
        </w:rPr>
        <w:t>,</w:t>
      </w:r>
      <w:r w:rsidR="00996555" w:rsidRPr="00563380">
        <w:rPr>
          <w:lang w:val="en-GB"/>
        </w:rPr>
        <w:t xml:space="preserve"> not equally sensitive to climate warming. The </w:t>
      </w:r>
      <w:r w:rsidR="00AE4E83">
        <w:rPr>
          <w:lang w:val="en-GB"/>
        </w:rPr>
        <w:t>in-utero</w:t>
      </w:r>
      <w:r w:rsidR="00996555" w:rsidRPr="00563380">
        <w:rPr>
          <w:lang w:val="en-GB"/>
        </w:rPr>
        <w:t xml:space="preserve"> phase is likely the less sensitive as offspring live in </w:t>
      </w:r>
      <w:r w:rsidR="00AE4E83">
        <w:rPr>
          <w:lang w:val="en-GB"/>
        </w:rPr>
        <w:t>a stable</w:t>
      </w:r>
      <w:r w:rsidR="00996555" w:rsidRPr="00563380">
        <w:rPr>
          <w:lang w:val="en-GB"/>
        </w:rPr>
        <w:t xml:space="preserve"> thermal environment</w:t>
      </w:r>
      <w:r w:rsidR="00AE4E83">
        <w:rPr>
          <w:lang w:val="en-GB"/>
        </w:rPr>
        <w:t>. In contrast, the</w:t>
      </w:r>
      <w:r w:rsidR="00996555" w:rsidRPr="00563380">
        <w:rPr>
          <w:lang w:val="en-GB"/>
        </w:rPr>
        <w:t xml:space="preserve"> lactation phase is likely the most sensitive, as offspring growth in size is the fastest during lactation and mother milk production is constrained by ambient temperature.</w:t>
      </w:r>
    </w:p>
    <w:p w14:paraId="18C72E9C" w14:textId="087CA25F" w:rsidR="007B040B" w:rsidRPr="00563380" w:rsidRDefault="00557274" w:rsidP="00B67434">
      <w:pPr>
        <w:spacing w:before="120" w:after="120" w:line="360" w:lineRule="auto"/>
        <w:ind w:firstLine="426"/>
        <w:rPr>
          <w:lang w:val="en-GB"/>
        </w:rPr>
      </w:pPr>
      <w:r w:rsidRPr="00563380">
        <w:rPr>
          <w:lang w:val="en-GB"/>
        </w:rPr>
        <w:lastRenderedPageBreak/>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juvenile </w:t>
      </w:r>
      <w:r w:rsidR="001D2FDB" w:rsidRPr="00563380">
        <w:rPr>
          <w:lang w:val="en-GB"/>
        </w:rPr>
        <w:t>size</w:t>
      </w:r>
      <w:r w:rsidR="00AA1C8E" w:rsidRPr="00563380">
        <w:rPr>
          <w:lang w:val="en-GB"/>
        </w:rPr>
        <w:t xml:space="preserve"> (i.e. at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A51DE9" w:rsidRPr="00563380">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A51DE9" w:rsidRPr="00563380">
        <w:rPr>
          <w:lang w:val="en-GB"/>
        </w:rPr>
        <w:t>(Corlatti et al. 2011)</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A51DE9" w:rsidRPr="00563380">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A51DE9" w:rsidRPr="00563380">
        <w:rPr>
          <w:lang w:val="en-GB"/>
        </w:rPr>
        <w:t>(Ascenzi et al. 1993)</w:t>
      </w:r>
      <w:r w:rsidR="00A51DE9" w:rsidRPr="00563380">
        <w:rPr>
          <w:lang w:val="en-GB"/>
        </w:rPr>
        <w:fldChar w:fldCharType="end"/>
      </w:r>
      <w:r w:rsidR="00A51DE9" w:rsidRPr="00563380">
        <w:rPr>
          <w:lang w:val="en-GB"/>
        </w:rPr>
        <w:t>.</w:t>
      </w:r>
      <w:r w:rsidR="00747763" w:rsidRPr="00563380">
        <w:rPr>
          <w:lang w:val="en-GB"/>
        </w:rPr>
        <w:t xml:space="preserve"> </w:t>
      </w:r>
      <w:r w:rsidR="00186E7E" w:rsidRPr="00563380">
        <w:rPr>
          <w:lang w:val="en-GB"/>
        </w:rPr>
        <w:t>A</w:t>
      </w:r>
      <w:r w:rsidR="008D3777" w:rsidRPr="00563380">
        <w:rPr>
          <w:lang w:val="en-GB"/>
        </w:rPr>
        <w:t xml:space="preserve">s the Alps have been identified as climate change hotspots </w:t>
      </w:r>
      <w:r w:rsidR="008D3777" w:rsidRPr="00563380">
        <w:rPr>
          <w:lang w:val="en-GB"/>
        </w:rPr>
        <w:fldChar w:fldCharType="begin"/>
      </w:r>
      <w:r w:rsidR="00F92C5E" w:rsidRPr="00563380">
        <w:rPr>
          <w:lang w:val="en-GB"/>
        </w:rPr>
        <w:instrText xml:space="preserve"> ADDIN ZOTERO_ITEM CSL_CITATION {"citationID":"E0O9TcbE","properties":{"formattedCitation":"(Ernakovich et al. 2014; Turco et al. 2015)","plainCitation":"(Ernakovich et al. 2014; Turco et al. 2015)","noteIndex":0},"citationItems":[{"id":3659,"uris":["http://zotero.org/users/3388363/items/P34HZFG2"],"itemData":{"id":3659,"type":"article-journal","abstract":"Global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Biology","DOI":"10.1111/gcb.12568","ISSN":"1365-2486","issue":"10","language":"en","note":"_eprint: https://onlinelibrary.wiley.com/doi/pdf/10.1111/gcb.12568","page":"3256-3269","source":"Wiley Online Library","title":"Predicted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8D3777" w:rsidRPr="00563380">
        <w:rPr>
          <w:lang w:val="en-GB"/>
        </w:rPr>
        <w:fldChar w:fldCharType="separate"/>
      </w:r>
      <w:r w:rsidR="00F92C5E" w:rsidRPr="00563380">
        <w:rPr>
          <w:lang w:val="en-GB"/>
        </w:rPr>
        <w:t>(Ernakovich et al. 2014; Turco et al. 2015)</w:t>
      </w:r>
      <w:r w:rsidR="008D3777" w:rsidRPr="00563380">
        <w:rPr>
          <w:lang w:val="en-GB"/>
        </w:rPr>
        <w:fldChar w:fldCharType="end"/>
      </w:r>
      <w:r w:rsidR="00F92C5E" w:rsidRPr="00563380">
        <w:rPr>
          <w:lang w:val="en-GB"/>
        </w:rPr>
        <w:t>,</w:t>
      </w:r>
      <w:r w:rsidR="008D3777" w:rsidRPr="00563380">
        <w:rPr>
          <w:lang w:val="en-GB"/>
        </w:rPr>
        <w:t xml:space="preserve"> </w:t>
      </w:r>
      <w:r w:rsidR="00DA3FAD" w:rsidRPr="00563380">
        <w:rPr>
          <w:lang w:val="en-GB"/>
        </w:rPr>
        <w:t>Alpine animals</w:t>
      </w:r>
      <w:r w:rsidR="00877AAE" w:rsidRPr="00563380">
        <w:rPr>
          <w:lang w:val="en-GB"/>
        </w:rPr>
        <w:t xml:space="preserve"> are expected to show </w:t>
      </w:r>
      <w:r w:rsidR="00E167CB" w:rsidRPr="00563380">
        <w:rPr>
          <w:lang w:val="en-GB"/>
        </w:rPr>
        <w:t>significant</w:t>
      </w:r>
      <w:r w:rsidR="00590D4B" w:rsidRPr="00563380">
        <w:rPr>
          <w:lang w:val="en-GB"/>
        </w:rPr>
        <w:t xml:space="preserve"> changes in their distribution (</w:t>
      </w:r>
      <w:r w:rsidR="007C5E4B" w:rsidRPr="00563380">
        <w:rPr>
          <w:lang w:val="en-GB"/>
        </w:rPr>
        <w:t>shift towards higher elevation)</w:t>
      </w:r>
      <w:r w:rsidR="00590D4B" w:rsidRPr="00563380">
        <w:rPr>
          <w:lang w:val="en-GB"/>
        </w:rPr>
        <w:t>, phenology</w:t>
      </w:r>
      <w:r w:rsidR="00F03A38" w:rsidRPr="00563380">
        <w:rPr>
          <w:lang w:val="en-GB"/>
        </w:rPr>
        <w:t>,</w:t>
      </w:r>
      <w:r w:rsidR="00590D4B" w:rsidRPr="00563380">
        <w:rPr>
          <w:lang w:val="en-GB"/>
        </w:rPr>
        <w:t xml:space="preserve"> and morphology</w:t>
      </w:r>
      <w:r w:rsidR="00F03A38" w:rsidRPr="00563380">
        <w:rPr>
          <w:lang w:val="en-GB"/>
        </w:rPr>
        <w:t xml:space="preserve"> in response to climate warming (REF)</w:t>
      </w:r>
      <w:r w:rsidR="00590D4B" w:rsidRPr="00563380">
        <w:rPr>
          <w:lang w:val="en-GB"/>
        </w:rPr>
        <w:t>.</w:t>
      </w:r>
      <w:r w:rsidR="0037211C"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r w:rsidR="00186C8B" w:rsidRPr="00563380">
        <w:rPr>
          <w:lang w:val="en-GB"/>
        </w:rPr>
        <w:fldChar w:fldCharType="begin"/>
      </w:r>
      <w:r w:rsidR="00186C8B" w:rsidRPr="00563380">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 xml:space="preserve"> and in juveniles </w:t>
      </w:r>
      <w:r w:rsidR="00186C8B" w:rsidRPr="00563380">
        <w:rPr>
          <w:lang w:val="en-GB"/>
        </w:rPr>
        <w:fldChar w:fldCharType="begin"/>
      </w:r>
      <w:r w:rsidR="00186C8B" w:rsidRPr="00563380">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186C8B" w:rsidRPr="00563380">
        <w:rPr>
          <w:lang w:val="en-GB"/>
        </w:rPr>
        <w:t>(Mason et al. 2014; Reiner et al. 2021)</w:t>
      </w:r>
      <w:r w:rsidR="00186C8B" w:rsidRPr="00563380">
        <w:rPr>
          <w:lang w:val="en-GB"/>
        </w:rPr>
        <w:fldChar w:fldCharType="end"/>
      </w:r>
      <w:r w:rsidR="00AE4E83">
        <w:rPr>
          <w:lang w:val="en-GB"/>
        </w:rPr>
        <w:t>.</w:t>
      </w:r>
      <w:r w:rsidR="00186C8B" w:rsidRPr="00563380">
        <w:rPr>
          <w:lang w:val="en-GB"/>
        </w:rPr>
        <w:t xml:space="preserve"> </w:t>
      </w:r>
      <w:r w:rsidR="00AE4E83">
        <w:rPr>
          <w:lang w:val="en-GB"/>
        </w:rPr>
        <w:t>These studies 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186C8B" w:rsidRPr="00563380">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w:t>
      </w:r>
      <w:r w:rsidR="00D87B9E">
        <w:rPr>
          <w:lang w:val="en-GB"/>
        </w:rPr>
        <w:t xml:space="preserve"> Nonetheless, a recent study did not find any body size or mass change in chamois</w:t>
      </w:r>
      <w:r w:rsidR="00AE4E83">
        <w:rPr>
          <w:lang w:val="en-GB"/>
        </w:rPr>
        <w:t xml:space="preserve"> or the other three ungulate species investigated</w:t>
      </w:r>
      <w:r w:rsidR="00D87B9E">
        <w:rPr>
          <w:lang w:val="en-GB"/>
        </w:rPr>
        <w:t xml:space="preserve"> during the study </w:t>
      </w:r>
      <w:r w:rsidR="00D87B9E">
        <w:rPr>
          <w:lang w:val="en-GB"/>
        </w:rPr>
        <w:fldChar w:fldCharType="begin"/>
      </w:r>
      <w:r w:rsidR="00D87B9E">
        <w:rPr>
          <w:lang w:val="en-GB"/>
        </w:rPr>
        <w:instrText xml:space="preserve"> ADDIN ZOTERO_ITEM CSL_CITATION {"citationID":"MriVZJba","properties":{"formattedCitation":"(B\\uc0\\u252{}ntgen et al. 2020)","plainCitation":"(Büntgen et al. 2020)","noteIndex":0},"citationItems":[{"id":4130,"uris":["http://zotero.org/users/3388363/items/CMUV66JU"],"itemData":{"id":4130,"type":"article-journal","abstract":"In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D87B9E">
        <w:rPr>
          <w:lang w:val="en-GB"/>
        </w:rPr>
        <w:fldChar w:fldCharType="separate"/>
      </w:r>
      <w:r w:rsidR="00D87B9E" w:rsidRPr="00D87B9E">
        <w:rPr>
          <w:lang w:val="en-GB"/>
        </w:rPr>
        <w:t>(Büntgen et al. 2020)</w:t>
      </w:r>
      <w:r w:rsidR="00D87B9E">
        <w:rPr>
          <w:lang w:val="en-GB"/>
        </w:rPr>
        <w:fldChar w:fldCharType="end"/>
      </w:r>
      <w:r w:rsidR="00D87B9E">
        <w:rPr>
          <w:lang w:val="en-GB"/>
        </w:rPr>
        <w:t>.</w:t>
      </w:r>
      <w:r w:rsidR="00186C8B" w:rsidRPr="00563380">
        <w:rPr>
          <w:lang w:val="en-GB"/>
        </w:rPr>
        <w:t xml:space="preserve"> </w:t>
      </w:r>
      <w:r w:rsidR="00184F72" w:rsidRPr="00563380">
        <w:rPr>
          <w:lang w:val="en-GB"/>
        </w:rPr>
        <w:t>No stud</w:t>
      </w:r>
      <w:r w:rsidR="0056042B" w:rsidRPr="00563380">
        <w:rPr>
          <w:lang w:val="en-GB"/>
        </w:rPr>
        <w:t>y</w:t>
      </w:r>
      <w:r w:rsidR="00184F72" w:rsidRPr="00563380">
        <w:rPr>
          <w:lang w:val="en-GB"/>
        </w:rPr>
        <w:t xml:space="preserve"> </w:t>
      </w:r>
      <w:r w:rsidR="0056042B" w:rsidRPr="00563380">
        <w:rPr>
          <w:lang w:val="en-GB"/>
        </w:rPr>
        <w:t>has</w:t>
      </w:r>
      <w:r w:rsidR="006C0347" w:rsidRPr="00563380">
        <w:rPr>
          <w:lang w:val="en-GB"/>
        </w:rPr>
        <w:t>,</w:t>
      </w:r>
      <w:r w:rsidR="00184F72" w:rsidRPr="00563380">
        <w:rPr>
          <w:lang w:val="en-GB"/>
        </w:rPr>
        <w:t xml:space="preserve"> however</w:t>
      </w:r>
      <w:r w:rsidR="006C0347" w:rsidRPr="00563380">
        <w:rPr>
          <w:lang w:val="en-GB"/>
        </w:rPr>
        <w:t>,</w:t>
      </w:r>
      <w:r w:rsidR="00184F72" w:rsidRPr="00563380">
        <w:rPr>
          <w:lang w:val="en-GB"/>
        </w:rPr>
        <w:t xml:space="preserve"> tried to </w:t>
      </w:r>
      <w:r w:rsidR="0056042B" w:rsidRPr="00563380">
        <w:rPr>
          <w:lang w:val="en-GB"/>
        </w:rPr>
        <w:t xml:space="preserve">precisely identify which time window </w:t>
      </w:r>
      <w:r w:rsidR="00E16C74" w:rsidRPr="00563380">
        <w:rPr>
          <w:lang w:val="en-GB"/>
        </w:rPr>
        <w:t xml:space="preserve">during early </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 size over time is associated with an elevation of temperature during this critical time window.</w:t>
      </w:r>
    </w:p>
    <w:p w14:paraId="3860F557" w14:textId="77777777" w:rsidR="005920B2" w:rsidRPr="00563380" w:rsidRDefault="005920B2" w:rsidP="00952263">
      <w:pPr>
        <w:spacing w:before="120" w:after="120" w:line="360" w:lineRule="auto"/>
        <w:ind w:firstLine="426"/>
        <w:rPr>
          <w:i/>
          <w:iCs/>
        </w:rPr>
      </w:pPr>
    </w:p>
    <w:p w14:paraId="51DA2063" w14:textId="2C4DFDA5" w:rsidR="00294694" w:rsidRPr="00563380" w:rsidRDefault="00294694" w:rsidP="00BD5F31">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BD5F31">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5237D986" w:rsidR="0061786B" w:rsidRPr="00563380" w:rsidRDefault="00090469" w:rsidP="00F35CAB">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C86368" w:rsidRPr="00563380">
        <w:instrText xml:space="preserve"> ADDIN ZOTERO_ITEM CSL_CITATION {"citationID":"1ZvBlJl5","properties":{"formattedCitation":"(von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8C1892" w:rsidRPr="00563380">
        <w:rPr>
          <w:lang w:val="fr-CH"/>
        </w:rPr>
        <w:t>(von Hardenberg et al. 2000; Bassano et al. 2003; Garel et al. 2009)</w:t>
      </w:r>
      <w:r w:rsidR="008C1892" w:rsidRPr="00563380">
        <w:fldChar w:fldCharType="end"/>
      </w:r>
      <w:r w:rsidR="008C1892" w:rsidRPr="00563380">
        <w:rPr>
          <w:lang w:val="fr-CH"/>
        </w:rPr>
        <w:t>.</w:t>
      </w:r>
      <w:r w:rsidR="00955C44" w:rsidRPr="00563380">
        <w:rPr>
          <w:lang w:val="fr-CH"/>
        </w:rPr>
        <w:t xml:space="preserve"> </w:t>
      </w:r>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w:t>
      </w:r>
      <w:r w:rsidR="00891BDA" w:rsidRPr="00563380">
        <w:rPr>
          <w:color w:val="auto"/>
        </w:rPr>
        <w:t xml:space="preserve">alpine </w:t>
      </w:r>
      <w:r w:rsidR="0061786B" w:rsidRPr="00563380">
        <w:rPr>
          <w:color w:val="auto"/>
        </w:rPr>
        <w:t xml:space="preserve">chamois </w:t>
      </w:r>
      <w:r w:rsidR="00891BDA" w:rsidRPr="00563380">
        <w:rPr>
          <w:color w:val="auto"/>
        </w:rPr>
        <w:t>give</w:t>
      </w:r>
      <w:r w:rsidR="0061786B" w:rsidRPr="00563380">
        <w:rPr>
          <w:color w:val="auto"/>
        </w:rPr>
        <w:t xml:space="preserve"> birth in April </w:t>
      </w:r>
      <w:r w:rsidR="0061786B" w:rsidRPr="00563380">
        <w:rPr>
          <w:color w:val="auto"/>
        </w:rPr>
        <w:fldChar w:fldCharType="begin"/>
      </w:r>
      <w:r w:rsidR="00052439" w:rsidRPr="00563380">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61786B" w:rsidRPr="00563380">
        <w:rPr>
          <w:color w:val="auto"/>
        </w:rPr>
        <w:fldChar w:fldCharType="separate"/>
      </w:r>
      <w:r w:rsidR="00052439" w:rsidRPr="00563380">
        <w:rPr>
          <w:color w:val="auto"/>
        </w:rPr>
        <w:t>(Rughetti and Festa-Bianchet 2011)</w:t>
      </w:r>
      <w:r w:rsidR="0061786B" w:rsidRPr="00563380">
        <w:rPr>
          <w:color w:val="auto"/>
        </w:rPr>
        <w:fldChar w:fldCharType="end"/>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the main period of lactation for kids</w:t>
      </w:r>
      <w:r w:rsidR="0045550A" w:rsidRPr="00563380">
        <w:rPr>
          <w:color w:val="auto"/>
        </w:rPr>
        <w:t xml:space="preserve"> (the young of chamois) </w:t>
      </w:r>
      <w:r w:rsidR="0061786B" w:rsidRPr="00563380">
        <w:rPr>
          <w:color w:val="auto"/>
        </w:rPr>
        <w:t xml:space="preserve">and of increase in body mass for </w:t>
      </w:r>
      <w:r w:rsidR="00D92DAD" w:rsidRPr="00563380">
        <w:rPr>
          <w:color w:val="auto"/>
        </w:rPr>
        <w:t>juveniles</w:t>
      </w:r>
      <w:r w:rsidR="00BD5F31" w:rsidRPr="00563380">
        <w:rPr>
          <w:color w:val="auto"/>
        </w:rPr>
        <w:t xml:space="preserve">. </w:t>
      </w:r>
      <w:r w:rsidR="00CA7136" w:rsidRPr="00563380">
        <w:rPr>
          <w:color w:val="auto"/>
        </w:rPr>
        <w:t xml:space="preserve">Chamois are </w:t>
      </w:r>
      <w:r w:rsidR="00D92DAD" w:rsidRPr="00563380">
        <w:rPr>
          <w:color w:val="auto"/>
        </w:rPr>
        <w:t xml:space="preserve">then </w:t>
      </w:r>
      <w:r w:rsidR="00CA7136" w:rsidRPr="00563380">
        <w:rPr>
          <w:color w:val="auto"/>
        </w:rPr>
        <w:t xml:space="preserve">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052439" w:rsidRPr="00563380">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052439" w:rsidRPr="00563380">
        <w:rPr>
          <w:color w:val="auto"/>
        </w:rPr>
        <w:t>(Scornavacca et al. 2018)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052439" w:rsidRPr="00563380">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052439" w:rsidRPr="00563380">
        <w:rPr>
          <w:color w:val="auto"/>
        </w:rPr>
        <w:t>(</w:t>
      </w:r>
      <w:proofErr w:type="spellStart"/>
      <w:r w:rsidR="00052439" w:rsidRPr="00563380">
        <w:rPr>
          <w:color w:val="auto"/>
        </w:rPr>
        <w:t>Pettorelli</w:t>
      </w:r>
      <w:proofErr w:type="spellEnd"/>
      <w:r w:rsidR="00052439" w:rsidRPr="00563380">
        <w:rPr>
          <w:color w:val="auto"/>
        </w:rPr>
        <w:t xml:space="preserve"> et al. 2007)</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(500–3100 m; </w:t>
      </w:r>
      <w:r w:rsidR="00955C44" w:rsidRPr="00563380">
        <w:fldChar w:fldCharType="begin"/>
      </w:r>
      <w:r w:rsidR="00477EAE">
        <w:instrText xml:space="preserve"> ADDIN ZOTERO_ITEM CSL_CITATION {"citationID":"3Zle7AJ3","properties":{"formattedCitation":"(Shackleton 1997; Spitzenberger et al. 2001)","plainCitation":"(Shackleton 1997; Spitzenberger et al.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477EAE">
        <w:t>(Shackleton 1997; Spitzenberger et al. 2001)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C86368" w:rsidRPr="00563380">
        <w:instrText xml:space="preserve"> ADDIN ZOTERO_ITEM CSL_CITATION {"citationID":"iqvdeDDi","properties":{"formattedCitation":"(Nesti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955C44" w:rsidRPr="00563380">
        <w:t>(Nesti et al. 2010; Reiner et al. 2021)</w:t>
      </w:r>
      <w:r w:rsidR="00955C44" w:rsidRPr="00563380">
        <w:fldChar w:fldCharType="end"/>
      </w:r>
      <w:r w:rsidR="00955C44" w:rsidRPr="00563380">
        <w:t xml:space="preserve">. </w:t>
      </w:r>
    </w:p>
    <w:p w14:paraId="1F5C8B92" w14:textId="4F6437A1" w:rsidR="00E02F16" w:rsidRPr="00563380" w:rsidRDefault="00891BDA" w:rsidP="00375816">
      <w:pPr>
        <w:pStyle w:val="Default"/>
        <w:spacing w:before="120" w:after="120" w:line="360" w:lineRule="auto"/>
        <w:ind w:firstLine="426"/>
        <w:rPr>
          <w:color w:val="auto"/>
        </w:rPr>
      </w:pPr>
      <w:r w:rsidRPr="00563380">
        <w:rPr>
          <w:color w:val="auto"/>
        </w:rPr>
        <w:lastRenderedPageBreak/>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590A82">
        <w:rPr>
          <w:color w:val="auto"/>
        </w:rPr>
        <w:t>Hunters estimated age in the field</w:t>
      </w:r>
      <w:r w:rsidR="00CE5AA0" w:rsidRPr="00563380">
        <w:rPr>
          <w:color w:val="auto"/>
        </w:rPr>
        <w:t xml:space="preserve"> </w:t>
      </w:r>
      <w:r w:rsidR="00590A82">
        <w:rPr>
          <w:color w:val="auto"/>
        </w:rPr>
        <w:t>by measuring</w:t>
      </w:r>
      <w:r w:rsidR="000E528F" w:rsidRPr="00563380">
        <w:rPr>
          <w:color w:val="auto"/>
        </w:rPr>
        <w:t xml:space="preserve"> the teeth and the growth rings of their horns </w:t>
      </w:r>
      <w:r w:rsidR="004468A1" w:rsidRPr="00563380">
        <w:rPr>
          <w:color w:val="auto"/>
        </w:rPr>
        <w:fldChar w:fldCharType="begin"/>
      </w:r>
      <w:r w:rsidR="00052439" w:rsidRPr="00563380">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052439" w:rsidRPr="00563380">
        <w:rPr>
          <w:color w:val="auto"/>
        </w:rPr>
        <w:t>(Schroder and Elsner-Schack 1985)</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34 017 animals were legally </w:t>
      </w:r>
      <w:r w:rsidR="00CF0150" w:rsidRPr="00563380">
        <w:rPr>
          <w:color w:val="auto"/>
        </w:rPr>
        <w:t>harvested</w:t>
      </w:r>
      <w:r w:rsidR="00CD4E89" w:rsidRPr="00563380">
        <w:rPr>
          <w:color w:val="auto"/>
        </w:rPr>
        <w:t xml:space="preserve"> during the hunting period ranging from an age of 0.5 to 22.5 years old. </w:t>
      </w:r>
      <w:r w:rsidR="00CA7136" w:rsidRPr="00563380">
        <w:rPr>
          <w:color w:val="auto"/>
        </w:rPr>
        <w:t>For the purpose of this study</w:t>
      </w:r>
      <w:r w:rsidR="00CE5AA0" w:rsidRPr="00563380">
        <w:rPr>
          <w:color w:val="auto"/>
        </w:rPr>
        <w:t>,</w:t>
      </w:r>
      <w:r w:rsidR="00CA7136" w:rsidRPr="00563380">
        <w:rPr>
          <w:color w:val="auto"/>
        </w:rPr>
        <w:t xml:space="preserve"> we considered </w:t>
      </w:r>
      <w:r w:rsidR="00DC065A" w:rsidRPr="00563380">
        <w:rPr>
          <w:color w:val="auto"/>
        </w:rPr>
        <w:t xml:space="preserve">juvenile </w:t>
      </w:r>
      <w:r w:rsidR="00CA7136" w:rsidRPr="00563380">
        <w:rPr>
          <w:color w:val="auto"/>
        </w:rPr>
        <w:t xml:space="preserve">individuals </w:t>
      </w:r>
      <w:r w:rsidR="00DC065A" w:rsidRPr="00563380">
        <w:rPr>
          <w:color w:val="auto"/>
        </w:rPr>
        <w:t xml:space="preserve">of </w:t>
      </w:r>
      <w:r w:rsidR="00CA7136" w:rsidRPr="00563380">
        <w:rPr>
          <w:color w:val="auto"/>
        </w:rPr>
        <w:t>1.5</w:t>
      </w:r>
      <w:r w:rsidR="00CE5AA0" w:rsidRPr="00563380">
        <w:rPr>
          <w:color w:val="auto"/>
        </w:rPr>
        <w:t xml:space="preserve"> </w:t>
      </w:r>
      <w:r w:rsidR="00CA7136" w:rsidRPr="00563380">
        <w:rPr>
          <w:color w:val="auto"/>
        </w:rPr>
        <w:t>year</w:t>
      </w:r>
      <w:r w:rsidR="00CE5AA0" w:rsidRPr="00563380">
        <w:rPr>
          <w:color w:val="auto"/>
        </w:rPr>
        <w:t>s o</w:t>
      </w:r>
      <w:r w:rsidR="00CA7136" w:rsidRPr="00563380">
        <w:rPr>
          <w:color w:val="auto"/>
        </w:rPr>
        <w:t>ld</w:t>
      </w:r>
      <w:r w:rsidR="00DC065A" w:rsidRPr="00563380">
        <w:rPr>
          <w:color w:val="auto"/>
        </w:rPr>
        <w:t xml:space="preserve"> </w:t>
      </w:r>
      <w:r w:rsidR="000E528F" w:rsidRPr="00563380">
        <w:rPr>
          <w:color w:val="auto"/>
        </w:rPr>
        <w:t>(</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6864EE" w:rsidRPr="00563380">
        <w:rPr>
          <w:color w:val="auto"/>
        </w:rPr>
        <w:t>.</w:t>
      </w:r>
      <w:r w:rsidR="006C5E46" w:rsidRPr="00563380">
        <w:rPr>
          <w:color w:val="auto"/>
        </w:rPr>
        <w:t xml:space="preserve"> </w:t>
      </w:r>
      <w:r w:rsidR="00CE5AA0" w:rsidRPr="00563380">
        <w:rPr>
          <w:color w:val="auto"/>
        </w:rPr>
        <w:t xml:space="preserve">As of September, juveniles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very vulnerable to external abiotic and biotic threats due to the decrease in maternal care and increased</w:t>
      </w:r>
      <w:r w:rsidR="006C5E46" w:rsidRPr="00563380">
        <w:rPr>
          <w:color w:val="auto"/>
        </w:rPr>
        <w:t xml:space="preserve"> active grazing behaviour. </w:t>
      </w:r>
    </w:p>
    <w:p w14:paraId="27DD24E3" w14:textId="51F991A6" w:rsidR="004D1576" w:rsidRPr="00563380" w:rsidRDefault="00A23FBC" w:rsidP="004D1576">
      <w:pPr>
        <w:pStyle w:val="Default"/>
        <w:spacing w:before="120" w:after="120" w:line="360" w:lineRule="auto"/>
        <w:ind w:firstLine="426"/>
        <w:rPr>
          <w:color w:val="auto"/>
        </w:rPr>
      </w:pPr>
      <w:r w:rsidRPr="00563380">
        <w:rPr>
          <w:color w:val="auto"/>
        </w:rPr>
        <w:t>D</w:t>
      </w:r>
      <w:r w:rsidR="004D1576" w:rsidRPr="00563380">
        <w:rPr>
          <w:color w:val="auto"/>
        </w:rPr>
        <w:t xml:space="preserve">aily mean ambient temperature (℃) </w:t>
      </w:r>
      <w:r w:rsidR="00DC065A" w:rsidRPr="00563380">
        <w:rPr>
          <w:color w:val="auto"/>
        </w:rPr>
        <w:t xml:space="preserve">from 1990 until 2018 (to include all the years needed for the analysis) </w:t>
      </w:r>
      <w:r w:rsidR="00294694" w:rsidRPr="00563380">
        <w:rPr>
          <w:color w:val="auto"/>
        </w:rPr>
        <w:t>w</w:t>
      </w:r>
      <w:r w:rsidR="00092257" w:rsidRPr="00563380">
        <w:rPr>
          <w:color w:val="auto"/>
        </w:rPr>
        <w:t>as</w:t>
      </w:r>
      <w:r w:rsidR="00294694" w:rsidRPr="00563380">
        <w:rPr>
          <w:color w:val="auto"/>
        </w:rPr>
        <w:t xml:space="preserve"> obtained from a Swiss meteorological station in the city of Lugano</w:t>
      </w:r>
      <w:r w:rsidR="0027033D" w:rsidRPr="00563380">
        <w:rPr>
          <w:color w:val="auto"/>
        </w:rPr>
        <w:t xml:space="preserve"> (</w:t>
      </w:r>
      <w:r w:rsidR="0023447D" w:rsidRPr="00563380">
        <w:rPr>
          <w:color w:val="auto"/>
        </w:rPr>
        <w:t>273 m</w:t>
      </w:r>
      <w:r w:rsidR="0027033D" w:rsidRPr="00563380">
        <w:rPr>
          <w:color w:val="auto"/>
        </w:rPr>
        <w:t xml:space="preserve"> asl)</w:t>
      </w:r>
      <w:r w:rsidR="00DC065A" w:rsidRPr="00563380">
        <w:rPr>
          <w:color w:val="auto"/>
        </w:rPr>
        <w:t xml:space="preserve">, </w:t>
      </w:r>
      <w:r w:rsidR="00590A82">
        <w:rPr>
          <w:color w:val="auto"/>
        </w:rPr>
        <w:t>near</w:t>
      </w:r>
      <w:r w:rsidR="00294694" w:rsidRPr="00563380">
        <w:rPr>
          <w:color w:val="auto"/>
        </w:rPr>
        <w:t xml:space="preserve"> the area where the chamois were hunted. </w:t>
      </w:r>
    </w:p>
    <w:p w14:paraId="5A3A63AC" w14:textId="77777777" w:rsidR="004D1576" w:rsidRPr="00563380" w:rsidRDefault="004D1576" w:rsidP="004D1576">
      <w:pPr>
        <w:pStyle w:val="Default"/>
        <w:spacing w:before="120" w:after="120" w:line="360" w:lineRule="auto"/>
        <w:ind w:firstLine="426"/>
        <w:rPr>
          <w:color w:val="auto"/>
        </w:rPr>
      </w:pPr>
    </w:p>
    <w:p w14:paraId="44C569D6" w14:textId="69DCE497" w:rsidR="00294694" w:rsidRPr="00563380" w:rsidRDefault="00294694" w:rsidP="004D1576">
      <w:pPr>
        <w:pStyle w:val="Default"/>
        <w:spacing w:before="120" w:after="120" w:line="360" w:lineRule="auto"/>
        <w:ind w:firstLine="426"/>
        <w:rPr>
          <w:i/>
          <w:iCs/>
          <w:color w:val="auto"/>
        </w:rPr>
      </w:pPr>
      <w:r w:rsidRPr="00563380">
        <w:rPr>
          <w:i/>
          <w:iCs/>
          <w:color w:val="auto"/>
        </w:rPr>
        <w:t>Statistical analysis</w:t>
      </w:r>
    </w:p>
    <w:p w14:paraId="11D6D554" w14:textId="5FE6AB25" w:rsidR="009B3413" w:rsidRPr="00563380" w:rsidRDefault="009B3413" w:rsidP="00375816">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052439" w:rsidRPr="00563380">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052439" w:rsidRPr="00563380">
        <w:rPr>
          <w:color w:val="auto"/>
        </w:rPr>
        <w:t>(van de Pol et al. 2016)</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 xml:space="preserve">in </w:t>
      </w:r>
      <w:r w:rsidRPr="00563380">
        <w:rPr>
          <w:color w:val="auto"/>
        </w:rPr>
        <w:t xml:space="preserve">weight of 1.5-year-old </w:t>
      </w:r>
      <w:r w:rsidR="00D92DAD" w:rsidRPr="00563380">
        <w:rPr>
          <w:color w:val="auto"/>
        </w:rPr>
        <w:t>chamois</w:t>
      </w:r>
      <w:r w:rsidRPr="00563380">
        <w:rPr>
          <w:color w:val="auto"/>
        </w:rPr>
        <w:t xml:space="preserve"> in relation to</w:t>
      </w:r>
      <w:r w:rsidR="00473248" w:rsidRPr="00563380">
        <w:rPr>
          <w:color w:val="auto"/>
        </w:rPr>
        <w:t xml:space="preserve"> the variation of</w:t>
      </w:r>
      <w:r w:rsidRPr="00563380">
        <w:rPr>
          <w:color w:val="auto"/>
        </w:rPr>
        <w:t xml:space="preserve"> mean ambient temperature using the</w:t>
      </w:r>
      <w:r w:rsidR="00EA47B7" w:rsidRPr="00563380">
        <w:rPr>
          <w:color w:val="auto"/>
        </w:rPr>
        <w:t xml:space="preserve"> software</w:t>
      </w:r>
      <w:r w:rsidRPr="00563380">
        <w:rPr>
          <w:color w:val="auto"/>
        </w:rPr>
        <w:t xml:space="preserve"> </w:t>
      </w:r>
      <w:r w:rsidR="00294694" w:rsidRPr="00563380">
        <w:rPr>
          <w:color w:val="auto"/>
        </w:rPr>
        <w:t xml:space="preserve">R </w:t>
      </w:r>
      <w:r w:rsidR="00EA47B7" w:rsidRPr="00563380">
        <w:rPr>
          <w:color w:val="auto"/>
        </w:rPr>
        <w:t xml:space="preserve">version 4.2.1 </w:t>
      </w:r>
      <w:r w:rsidR="00EA47B7" w:rsidRPr="00563380">
        <w:rPr>
          <w:color w:val="auto"/>
        </w:rPr>
        <w:fldChar w:fldCharType="begin"/>
      </w:r>
      <w:r w:rsidR="00052439" w:rsidRPr="00563380">
        <w:rPr>
          <w:color w:val="auto"/>
        </w:rPr>
        <w:instrText xml:space="preserve"> ADDIN ZOTERO_ITEM CSL_CITATION {"citationID":"jDt8VlZg","properties":{"formattedCitation":"(R Core Team 2022)","plainCitation":"(R Core Team 2022)","noteIndex":0},"citationItems":[{"id":2314,"uris":["http://zotero.org/users/3388363/items/UUWZ67NF"],"itemData":{"id":2314,"type":"software","event-place":"Vienna,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EA47B7" w:rsidRPr="00563380">
        <w:rPr>
          <w:color w:val="auto"/>
        </w:rPr>
        <w:fldChar w:fldCharType="separate"/>
      </w:r>
      <w:r w:rsidR="00052439" w:rsidRPr="00563380">
        <w:rPr>
          <w:noProof/>
          <w:color w:val="auto"/>
        </w:rPr>
        <w:t>(R Core Team 2022)</w:t>
      </w:r>
      <w:r w:rsidR="00EA47B7" w:rsidRPr="00563380">
        <w:rPr>
          <w:color w:val="auto"/>
        </w:rPr>
        <w:fldChar w:fldCharType="end"/>
      </w:r>
      <w:r w:rsidR="00EA47B7" w:rsidRPr="00563380">
        <w:rPr>
          <w:color w:val="auto"/>
        </w:rPr>
        <w:t xml:space="preserve"> and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C86368" w:rsidRPr="00563380">
        <w:rPr>
          <w:color w:val="auto"/>
        </w:rPr>
        <w:instrText xml:space="preserve"> ADDIN ZOTERO_ITEM CSL_CITATION {"citationID":"Sa853Qlc","properties":{"formattedCitation":"(Bailey and van de Pol 2016)","plainCitation":"(Bailey and van de Pol 2016)","noteIndex":0},"citationItems":[{"id":3556,"uris":["http://zotero.org/users/3388363/items/N9R8K6JP"],"itemData":{"id":3556,"type":"article-journal","abstract":"When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052439" w:rsidRPr="00563380">
        <w:rPr>
          <w:color w:val="auto"/>
        </w:rPr>
        <w:t>(Bailey and van de Pol 2016)</w:t>
      </w:r>
      <w:r w:rsidR="00D92DAD"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p>
    <w:p w14:paraId="48723787" w14:textId="3C560773" w:rsidR="00F12D76" w:rsidRPr="00563380" w:rsidRDefault="00294694" w:rsidP="00856695">
      <w:pPr>
        <w:pStyle w:val="Default"/>
        <w:spacing w:before="120" w:after="120" w:line="360" w:lineRule="auto"/>
        <w:ind w:firstLine="426"/>
        <w:rPr>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052439" w:rsidRPr="00563380">
        <w:rPr>
          <w:color w:val="auto"/>
        </w:rPr>
        <w:instrText xml:space="preserve"> ADDIN ZOTERO_ITEM CSL_CITATION {"citationID":"XaGTjo2X","properties":{"formattedCitation":"(van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052439" w:rsidRPr="00563380">
        <w:rPr>
          <w:noProof/>
          <w:color w:val="auto"/>
        </w:rPr>
        <w:t>(van de Pol et al. 2016)</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(without the addition of weather effects)</w:t>
      </w:r>
      <w:r w:rsidR="00473248" w:rsidRPr="00563380">
        <w:rPr>
          <w:color w:val="auto"/>
        </w:rPr>
        <w:t xml:space="preserve"> and ranked using the </w:t>
      </w:r>
      <w:r w:rsidR="00473248" w:rsidRPr="00563380">
        <w:t xml:space="preserve">ΔAICc, </w:t>
      </w:r>
      <w:r w:rsidR="005F6DB7" w:rsidRPr="00563380">
        <w:t>or the</w:t>
      </w:r>
      <w:r w:rsidR="00473248" w:rsidRPr="00563380">
        <w:rPr>
          <w:color w:val="auto"/>
        </w:rPr>
        <w:t xml:space="preserve"> 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 The model with the best support from the data has the lowest ΔAICc among competing models. The 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juvenile 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 xml:space="preserve">a </w:t>
      </w:r>
      <w:r w:rsidRPr="00563380">
        <w:rPr>
          <w:color w:val="auto"/>
        </w:rPr>
        <w:t>candidate</w:t>
      </w:r>
      <w:r w:rsidR="005F6DB7" w:rsidRPr="00563380">
        <w:rPr>
          <w:color w:val="auto"/>
        </w:rPr>
        <w:t xml:space="preserve">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590A82">
        <w:rPr>
          <w:color w:val="auto"/>
        </w:rPr>
        <w:t xml:space="preserve"> </w:t>
      </w:r>
      <w:r w:rsidR="00590A82">
        <w:rPr>
          <w:color w:val="auto"/>
        </w:rPr>
        <w:lastRenderedPageBreak/>
        <w:t>which</w:t>
      </w:r>
      <w:r w:rsidR="008742AB" w:rsidRPr="00563380">
        <w:rPr>
          <w:color w:val="auto"/>
        </w:rPr>
        <w:t>, in this study</w:t>
      </w:r>
      <w:r w:rsidR="00590A82">
        <w:rPr>
          <w:color w:val="auto"/>
        </w:rPr>
        <w:t>,</w:t>
      </w:r>
      <w:r w:rsidR="008742AB" w:rsidRPr="00563380">
        <w:rPr>
          <w:color w:val="auto"/>
        </w:rPr>
        <w:t xml:space="preserve"> </w:t>
      </w:r>
      <w:r w:rsidR="00590A82">
        <w:rPr>
          <w:color w:val="auto"/>
        </w:rPr>
        <w:t xml:space="preserve">is </w:t>
      </w:r>
      <w:r w:rsidR="008742AB" w:rsidRPr="00563380">
        <w:rPr>
          <w:color w:val="auto"/>
        </w:rPr>
        <w:t xml:space="preserve">the </w:t>
      </w:r>
      <w:r w:rsidRPr="00563380">
        <w:rPr>
          <w:color w:val="auto"/>
        </w:rPr>
        <w:t xml:space="preserve">mean </w:t>
      </w:r>
      <w:r w:rsidR="008742AB" w:rsidRPr="00563380">
        <w:rPr>
          <w:color w:val="auto"/>
        </w:rPr>
        <w:t xml:space="preserve">daily </w:t>
      </w:r>
      <w:r w:rsidRPr="00563380">
        <w:rPr>
          <w:color w:val="auto"/>
        </w:rPr>
        <w:t>ambient temperature (℃).</w:t>
      </w:r>
      <w:r w:rsidR="008742AB" w:rsidRPr="00563380">
        <w:rPr>
          <w:color w:val="auto"/>
        </w:rPr>
        <w:t xml:space="preserve"> Non-linear effects of temperature on body weight were taken into account by checking for both linear and quadratic trends. A</w:t>
      </w:r>
      <w:r w:rsidRPr="00563380">
        <w:rPr>
          <w:color w:val="auto"/>
        </w:rPr>
        <w:t xml:space="preserve">s most of the chamois </w:t>
      </w:r>
      <w:r w:rsidR="00EC0197" w:rsidRPr="00563380">
        <w:rPr>
          <w:color w:val="auto"/>
        </w:rPr>
        <w:t>was</w:t>
      </w:r>
      <w:r w:rsidRPr="00563380">
        <w:rPr>
          <w:color w:val="auto"/>
        </w:rPr>
        <w:t xml:space="preserve"> </w:t>
      </w:r>
      <w:r w:rsidR="00CF0150" w:rsidRPr="00563380">
        <w:rPr>
          <w:color w:val="auto"/>
        </w:rPr>
        <w:t>harvested</w:t>
      </w:r>
      <w:r w:rsidRPr="00563380">
        <w:rPr>
          <w:color w:val="auto"/>
        </w:rPr>
        <w:t xml:space="preserve"> </w:t>
      </w:r>
      <w:r w:rsidR="00590A82">
        <w:rPr>
          <w:color w:val="auto"/>
        </w:rPr>
        <w:t>over</w:t>
      </w:r>
      <w:r w:rsidRPr="00563380">
        <w:rPr>
          <w:color w:val="auto"/>
        </w:rPr>
        <w:t xml:space="preserve"> </w:t>
      </w:r>
      <w:r w:rsidR="00590A82">
        <w:rPr>
          <w:color w:val="auto"/>
        </w:rPr>
        <w:t>two weeks</w:t>
      </w:r>
      <w:r w:rsidRPr="00563380">
        <w:rPr>
          <w:color w:val="auto"/>
        </w:rPr>
        <w:t xml:space="preserve"> at the end of September</w:t>
      </w:r>
      <w:r w:rsidR="00590A82">
        <w:rPr>
          <w:color w:val="auto"/>
        </w:rPr>
        <w:t>,</w:t>
      </w:r>
      <w:r w:rsidR="008742AB" w:rsidRPr="00563380">
        <w:rPr>
          <w:color w:val="auto"/>
        </w:rPr>
        <w:t xml:space="preserve"> we chose an absolute time window for the analyses instead of an individual</w:t>
      </w:r>
      <w:r w:rsidR="00590A82">
        <w:rPr>
          <w:color w:val="auto"/>
        </w:rPr>
        <w:t>-</w:t>
      </w:r>
      <w:r w:rsidR="008742AB" w:rsidRPr="00563380">
        <w:rPr>
          <w:color w:val="auto"/>
        </w:rPr>
        <w:t>specific time window. As reference day</w:t>
      </w:r>
      <w:r w:rsidR="00590A82">
        <w:rPr>
          <w:color w:val="auto"/>
        </w:rPr>
        <w:t>,</w:t>
      </w:r>
      <w:r w:rsidR="008742AB" w:rsidRPr="00563380">
        <w:rPr>
          <w:color w:val="auto"/>
        </w:rPr>
        <w:t xml:space="preserve"> we </w:t>
      </w:r>
      <w:r w:rsidR="00590A82">
        <w:rPr>
          <w:color w:val="auto"/>
        </w:rPr>
        <w:t>decided</w:t>
      </w:r>
      <w:r w:rsidR="008742AB" w:rsidRPr="00563380">
        <w:rPr>
          <w:color w:val="auto"/>
        </w:rPr>
        <w:t xml:space="preserve"> </w:t>
      </w:r>
      <w:r w:rsidR="00590A82">
        <w:rPr>
          <w:color w:val="auto"/>
        </w:rPr>
        <w:t xml:space="preserve">on </w:t>
      </w:r>
      <w:r w:rsidR="008742AB" w:rsidRPr="00563380">
        <w:rPr>
          <w:color w:val="auto"/>
        </w:rPr>
        <w:t xml:space="preserve">the last date of </w:t>
      </w:r>
      <w:r w:rsidR="00EC0197" w:rsidRPr="00563380">
        <w:rPr>
          <w:color w:val="auto"/>
        </w:rPr>
        <w:t xml:space="preserve">the </w:t>
      </w:r>
      <w:r w:rsidR="00CD4E89" w:rsidRPr="00563380">
        <w:rPr>
          <w:color w:val="auto"/>
        </w:rPr>
        <w:t>harvest</w:t>
      </w:r>
      <w:r w:rsidR="008742AB" w:rsidRPr="00563380">
        <w:rPr>
          <w:color w:val="auto"/>
        </w:rPr>
        <w:t>ing</w:t>
      </w:r>
      <w:r w:rsidR="00EC0197" w:rsidRPr="00563380">
        <w:rPr>
          <w:color w:val="auto"/>
        </w:rPr>
        <w:t xml:space="preserve"> </w:t>
      </w:r>
      <w:r w:rsidR="008742AB" w:rsidRPr="00563380">
        <w:rPr>
          <w:color w:val="auto"/>
        </w:rPr>
        <w:t xml:space="preserve">period </w:t>
      </w:r>
      <w:r w:rsidRPr="00563380">
        <w:rPr>
          <w:color w:val="auto"/>
        </w:rPr>
        <w:t>(September 24</w:t>
      </w:r>
      <w:r w:rsidRPr="00563380">
        <w:rPr>
          <w:color w:val="auto"/>
          <w:vertAlign w:val="superscript"/>
        </w:rPr>
        <w:t>th</w:t>
      </w:r>
      <w:r w:rsidRPr="00563380">
        <w:rPr>
          <w:color w:val="auto"/>
        </w:rPr>
        <w:t>)</w:t>
      </w:r>
      <w:r w:rsidR="00590A82">
        <w:rPr>
          <w:color w:val="auto"/>
        </w:rPr>
        <w:t>,</w:t>
      </w:r>
      <w:r w:rsidR="00E84822" w:rsidRPr="00563380">
        <w:rPr>
          <w:color w:val="auto"/>
        </w:rPr>
        <w:t xml:space="preserve"> and we look</w:t>
      </w:r>
      <w:r w:rsidR="0016761C" w:rsidRPr="00563380">
        <w:rPr>
          <w:color w:val="auto"/>
        </w:rPr>
        <w:t>ed</w:t>
      </w:r>
      <w:r w:rsidR="00E84822" w:rsidRPr="00563380">
        <w:rPr>
          <w:color w:val="auto"/>
        </w:rPr>
        <w:t xml:space="preserve"> for windows between September 24</w:t>
      </w:r>
      <w:r w:rsidR="00E84822" w:rsidRPr="00563380">
        <w:rPr>
          <w:color w:val="auto"/>
          <w:vertAlign w:val="superscript"/>
        </w:rPr>
        <w:t xml:space="preserve">th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2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juvenile</w:t>
      </w:r>
      <w:r w:rsidRPr="00563380">
        <w:rPr>
          <w:color w:val="auto"/>
        </w:rPr>
        <w:t xml:space="preserve">. </w:t>
      </w:r>
      <w:r w:rsidR="00A404C4" w:rsidRPr="00563380">
        <w:rPr>
          <w:color w:val="auto"/>
        </w:rPr>
        <w:t>Further d</w:t>
      </w:r>
      <w:r w:rsidR="00856695" w:rsidRPr="00563380">
        <w:rPr>
          <w:color w:val="auto"/>
        </w:rPr>
        <w:t xml:space="preserve">etails on the analysis and </w:t>
      </w:r>
      <w:r w:rsidR="00A404C4" w:rsidRPr="00563380">
        <w:rPr>
          <w:color w:val="auto"/>
        </w:rPr>
        <w:t xml:space="preserve">its </w:t>
      </w:r>
      <w:r w:rsidR="00856695" w:rsidRPr="00563380">
        <w:rPr>
          <w:color w:val="auto"/>
        </w:rPr>
        <w:t>outputs are provided in the electronic supplementary material.</w:t>
      </w:r>
    </w:p>
    <w:p w14:paraId="5EF4F64B" w14:textId="77777777" w:rsidR="0032112E" w:rsidRPr="00563380" w:rsidRDefault="0032112E" w:rsidP="00BD5F31">
      <w:pPr>
        <w:pStyle w:val="Default"/>
        <w:spacing w:before="120" w:after="120" w:line="360" w:lineRule="auto"/>
        <w:ind w:firstLine="426"/>
      </w:pPr>
    </w:p>
    <w:p w14:paraId="47CCB639" w14:textId="371AB812" w:rsidR="00EC0197" w:rsidRPr="00563380" w:rsidRDefault="00F12D76" w:rsidP="003E020F">
      <w:pPr>
        <w:pStyle w:val="Default"/>
        <w:spacing w:before="120" w:after="120" w:line="360" w:lineRule="auto"/>
        <w:ind w:firstLine="426"/>
        <w:rPr>
          <w:b/>
          <w:bCs/>
        </w:rPr>
      </w:pPr>
      <w:r w:rsidRPr="00563380">
        <w:rPr>
          <w:b/>
          <w:bCs/>
        </w:rPr>
        <w:t xml:space="preserve">Results </w:t>
      </w:r>
    </w:p>
    <w:p w14:paraId="23FE975C" w14:textId="6C6C7B56" w:rsidR="00EC0197" w:rsidRPr="00563380" w:rsidRDefault="00EC0197" w:rsidP="00EC0197">
      <w:pPr>
        <w:pStyle w:val="Default"/>
        <w:spacing w:before="120" w:after="120" w:line="360" w:lineRule="auto"/>
        <w:ind w:firstLine="426"/>
      </w:pPr>
      <w:r w:rsidRPr="00563380">
        <w:t xml:space="preserve">The results from the </w:t>
      </w:r>
      <w:r w:rsidRPr="00563380">
        <w:rPr>
          <w:i/>
          <w:iCs/>
        </w:rPr>
        <w:t xml:space="preserve">climwin </w:t>
      </w:r>
      <w:r w:rsidRPr="00563380">
        <w:t xml:space="preserve">analysis for the body mass of juvenile chamois indicated as the </w:t>
      </w:r>
      <w:r w:rsidR="00A23B9A" w:rsidRPr="00563380">
        <w:t>best-supported</w:t>
      </w:r>
      <w:r w:rsidRPr="00563380">
        <w:t xml:space="preserve"> model (ΔAICc = -</w:t>
      </w:r>
      <w:r w:rsidR="003E020F" w:rsidRPr="00563380">
        <w:t>325.33; see Supplementary Materials 1</w:t>
      </w:r>
      <w:r w:rsidRPr="00563380">
        <w:t xml:space="preserve">) </w:t>
      </w:r>
      <w:r w:rsidR="003E38FF" w:rsidRPr="00563380">
        <w:t>a model with an</w:t>
      </w:r>
      <w:r w:rsidRPr="00563380">
        <w:t xml:space="preserve"> absolute time window with </w:t>
      </w:r>
      <w:r w:rsidR="003E38FF" w:rsidRPr="00563380">
        <w:t xml:space="preserve">the </w:t>
      </w:r>
      <w:r w:rsidRPr="00563380">
        <w:t>quadratic effect of mean temperature</w:t>
      </w:r>
      <w:r w:rsidR="003E38FF" w:rsidRPr="00563380">
        <w:t xml:space="preserve"> in the window of time</w:t>
      </w:r>
      <w:r w:rsidRPr="00563380">
        <w:t xml:space="preserve"> going back from day </w:t>
      </w:r>
      <w:r w:rsidR="003E020F" w:rsidRPr="00563380">
        <w:t xml:space="preserve">503 </w:t>
      </w:r>
      <w:r w:rsidRPr="00563380">
        <w:t xml:space="preserve">to day </w:t>
      </w:r>
      <w:r w:rsidR="003E020F" w:rsidRPr="00563380">
        <w:t xml:space="preserve">449 </w:t>
      </w:r>
      <w:r w:rsidRPr="00563380">
        <w:t>from the reference day (24</w:t>
      </w:r>
      <w:r w:rsidRPr="00563380">
        <w:rPr>
          <w:vertAlign w:val="superscript"/>
        </w:rPr>
        <w:t>th</w:t>
      </w:r>
      <w:r w:rsidRPr="00563380">
        <w:t xml:space="preserve"> September) (Table 1). This climate window has a length of </w:t>
      </w:r>
      <w:r w:rsidR="003E020F" w:rsidRPr="00563380">
        <w:t xml:space="preserve">54 </w:t>
      </w:r>
      <w:r w:rsidRPr="00563380">
        <w:t xml:space="preserve">days and is equivalent to the period from </w:t>
      </w:r>
      <w:r w:rsidR="00423938" w:rsidRPr="00563380">
        <w:t>May 9</w:t>
      </w:r>
      <w:r w:rsidRPr="00563380">
        <w:rPr>
          <w:vertAlign w:val="superscript"/>
        </w:rPr>
        <w:t>th</w:t>
      </w:r>
      <w:r w:rsidRPr="00563380">
        <w:t xml:space="preserve"> until July 2</w:t>
      </w:r>
      <w:r w:rsidR="00423938" w:rsidRPr="00563380">
        <w:rPr>
          <w:vertAlign w:val="superscript"/>
        </w:rPr>
        <w:t>nd</w:t>
      </w:r>
      <w:r w:rsidRPr="00563380">
        <w:t xml:space="preserve"> </w:t>
      </w:r>
      <w:r w:rsidR="00423938" w:rsidRPr="00563380">
        <w:t xml:space="preserve">of the year when the </w:t>
      </w:r>
      <w:r w:rsidR="00762D1B" w:rsidRPr="00563380">
        <w:t xml:space="preserve">individual is born </w:t>
      </w:r>
      <w:r w:rsidRPr="00563380">
        <w:t xml:space="preserve">(Table </w:t>
      </w:r>
      <w:r w:rsidR="00396165" w:rsidRPr="00563380">
        <w:t>1</w:t>
      </w:r>
      <w:r w:rsidRPr="00563380">
        <w:t xml:space="preserve">). </w:t>
      </w:r>
    </w:p>
    <w:p w14:paraId="17FCE527" w14:textId="21818832" w:rsidR="003E38FF" w:rsidRPr="00563380" w:rsidRDefault="003E38FF" w:rsidP="003E38FF">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 and 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396165" w:rsidRPr="00563380">
        <w:t xml:space="preserve">. </w:t>
      </w:r>
      <w:r w:rsidR="00D5474C" w:rsidRPr="00563380">
        <w:t xml:space="preserve">Most importantly, chamois weight was lower with </w:t>
      </w:r>
      <w:r w:rsidR="00762D1B" w:rsidRPr="00563380">
        <w:t xml:space="preserve">a </w:t>
      </w:r>
      <w:r w:rsidR="00D5474C" w:rsidRPr="00563380">
        <w:t>higher average ambient temperature in the best climatic window (Table 1, Fig</w:t>
      </w:r>
      <w:r w:rsidR="00A23B9A" w:rsidRPr="00563380">
        <w:t xml:space="preserve"> 1a</w:t>
      </w:r>
      <w:r w:rsidR="00D5474C" w:rsidRPr="00563380">
        <w:t xml:space="preserve">). Juvenile chamois </w:t>
      </w:r>
      <w:r w:rsidR="00CD4E89" w:rsidRPr="00563380">
        <w:t>harvested</w:t>
      </w:r>
      <w:r w:rsidR="00D5474C" w:rsidRPr="00563380">
        <w:t xml:space="preserve"> at higher altitudes were heavier </w:t>
      </w:r>
      <w:r w:rsidR="00762D1B" w:rsidRPr="00563380">
        <w:t>than</w:t>
      </w:r>
      <w:r w:rsidR="00D5474C" w:rsidRPr="00563380">
        <w:t xml:space="preserve"> chamois </w:t>
      </w:r>
      <w:r w:rsidR="00CD4E89" w:rsidRPr="00563380">
        <w:t>harvested</w:t>
      </w:r>
      <w:r w:rsidR="00D5474C" w:rsidRPr="00563380">
        <w:t xml:space="preserve"> at lower altitudes (Table</w:t>
      </w:r>
      <w:r w:rsidR="00762D1B" w:rsidRPr="00563380">
        <w:t xml:space="preserve"> </w:t>
      </w:r>
      <w:r w:rsidR="00D5474C" w:rsidRPr="00563380">
        <w:t xml:space="preserve">1, Fig </w:t>
      </w:r>
      <w:r w:rsidR="00A23B9A" w:rsidRPr="00563380">
        <w:t>1b</w:t>
      </w:r>
      <w:r w:rsidR="00D5474C" w:rsidRPr="00563380">
        <w:t xml:space="preserve">). </w:t>
      </w:r>
      <w:r w:rsidR="00396165" w:rsidRPr="00563380">
        <w:t xml:space="preserve">The results </w:t>
      </w:r>
      <w:r w:rsidR="00D5474C" w:rsidRPr="00563380">
        <w:t xml:space="preserve">also </w:t>
      </w:r>
      <w:r w:rsidR="00396165" w:rsidRPr="00563380">
        <w:t>showed that 1.5-year-old males are significantly heavier than female</w:t>
      </w:r>
      <w:r w:rsidR="00590A82">
        <w:t>s</w:t>
      </w:r>
      <w:r w:rsidR="00396165" w:rsidRPr="00563380">
        <w:t xml:space="preserve"> (</w:t>
      </w:r>
      <w:r w:rsidR="00C01C08" w:rsidRPr="00563380">
        <w:t>EMM</w:t>
      </w:r>
      <w:r w:rsidR="00A23B9A" w:rsidRPr="00563380">
        <w:t>s</w:t>
      </w:r>
      <w:r w:rsidR="00C01C08" w:rsidRPr="00563380">
        <w:t xml:space="preserve"> ± SE, males: 14.2 ± 0.05, females: 13.6 ± 0.06</w:t>
      </w:r>
      <w:r w:rsidR="00A23B9A" w:rsidRPr="00563380">
        <w:t>;</w:t>
      </w:r>
      <w:r w:rsidR="00C01C08" w:rsidRPr="00563380">
        <w:t xml:space="preserve"> </w:t>
      </w:r>
      <w:r w:rsidR="00396165" w:rsidRPr="00563380">
        <w:t>Table 1</w:t>
      </w:r>
      <w:r w:rsidR="00A23B9A" w:rsidRPr="00563380">
        <w:t>,</w:t>
      </w:r>
      <w:r w:rsidR="00396165" w:rsidRPr="00563380">
        <w:t xml:space="preserve"> Fig. </w:t>
      </w:r>
      <w:r w:rsidR="00A23B9A" w:rsidRPr="00563380">
        <w:t>1c</w:t>
      </w:r>
      <w:r w:rsidR="00396165" w:rsidRPr="00563380">
        <w:t xml:space="preserve">). </w:t>
      </w:r>
    </w:p>
    <w:p w14:paraId="7C9B6FE9" w14:textId="0368A092" w:rsidR="00377456" w:rsidRPr="00563380" w:rsidRDefault="00377456" w:rsidP="00A23B9A">
      <w:pPr>
        <w:pStyle w:val="Default"/>
        <w:spacing w:before="120" w:after="120" w:line="360" w:lineRule="auto"/>
        <w:ind w:firstLine="426"/>
      </w:pPr>
      <w:r w:rsidRPr="00563380">
        <w:t xml:space="preserve">During the study, </w:t>
      </w:r>
      <w:r w:rsidR="00A23B9A" w:rsidRPr="00563380">
        <w:t>the mean temperature between May 9</w:t>
      </w:r>
      <w:r w:rsidR="00A23B9A" w:rsidRPr="00563380">
        <w:rPr>
          <w:vertAlign w:val="superscript"/>
        </w:rPr>
        <w:t>th</w:t>
      </w:r>
      <w:r w:rsidR="00A23B9A" w:rsidRPr="00563380">
        <w:t xml:space="preserve"> and July 2</w:t>
      </w:r>
      <w:r w:rsidR="00A23B9A" w:rsidRPr="00563380">
        <w:rPr>
          <w:vertAlign w:val="superscript"/>
        </w:rPr>
        <w:t>nd</w:t>
      </w:r>
      <w:r w:rsidR="00A23B9A" w:rsidRPr="00563380">
        <w:t xml:space="preserve"> increased by 0.06 °C per year (± 0.003 °C, T-value = 2.4, P = 0.024; Fig. 2a), leading to a 1.6°C increase in 27 years. </w:t>
      </w:r>
      <w:r w:rsidR="00215284" w:rsidRPr="00563380">
        <w:t>On the other hand,</w:t>
      </w:r>
      <w:r w:rsidRPr="00563380">
        <w:t xml:space="preserve"> </w:t>
      </w:r>
      <w:r w:rsidR="00A23B9A" w:rsidRPr="00563380">
        <w:t xml:space="preserve">the mean weight of 1.5-year-old chamois decreased by 0.112 kg per year (± 0.006 kg, T-value = -17.81, P &lt; 0.001; Fig. 2b), leading to an overall decrease in average weight of 2.92 kg during the years of the study. </w:t>
      </w:r>
    </w:p>
    <w:p w14:paraId="7280E257" w14:textId="77777777" w:rsidR="000375DD" w:rsidRPr="00563380" w:rsidRDefault="000375DD" w:rsidP="00D5474C">
      <w:pPr>
        <w:pStyle w:val="Default"/>
        <w:spacing w:before="120" w:after="120" w:line="360" w:lineRule="auto"/>
        <w:rPr>
          <w:b/>
          <w:bCs/>
        </w:rPr>
      </w:pPr>
    </w:p>
    <w:p w14:paraId="21A03681" w14:textId="5D5A51F9" w:rsidR="009860FD" w:rsidRPr="00563380" w:rsidRDefault="00D5474C" w:rsidP="00D5474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5757178A" w:rsidR="000375DD" w:rsidRPr="00563380" w:rsidRDefault="00BD273E" w:rsidP="00D5474C">
      <w:pPr>
        <w:pStyle w:val="Default"/>
        <w:spacing w:before="120" w:after="120" w:line="360" w:lineRule="auto"/>
      </w:pPr>
      <w:r w:rsidRPr="00563380">
        <w:lastRenderedPageBreak/>
        <w:t>Results of the linear model showing</w:t>
      </w:r>
      <w:r w:rsidR="008C3915" w:rsidRPr="00563380">
        <w:t xml:space="preserve"> the quadratic effect of </w:t>
      </w:r>
      <w:r w:rsidR="00B01830" w:rsidRPr="00563380">
        <w:t xml:space="preserve">annual </w:t>
      </w:r>
      <w:r w:rsidR="008C3915" w:rsidRPr="00563380">
        <w:t>average temperature (° C) between May 9</w:t>
      </w:r>
      <w:r w:rsidR="008C3915" w:rsidRPr="00563380">
        <w:rPr>
          <w:vertAlign w:val="superscript"/>
        </w:rPr>
        <w:t>th</w:t>
      </w:r>
      <w:r w:rsidR="008C3915" w:rsidRPr="00563380">
        <w:t xml:space="preserve"> and July 2</w:t>
      </w:r>
      <w:r w:rsidR="008C3915" w:rsidRPr="00563380">
        <w:rPr>
          <w:vertAlign w:val="superscript"/>
        </w:rPr>
        <w:t>nd</w:t>
      </w:r>
      <w:r w:rsidR="00974BA7" w:rsidRPr="00563380">
        <w:t xml:space="preserve"> (i.e. climatic window)</w:t>
      </w:r>
      <w:r w:rsidR="002252BC" w:rsidRPr="00563380">
        <w:t>,</w:t>
      </w:r>
      <w:r w:rsidR="00967266" w:rsidRPr="00563380">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on body mass (kg) of Alpine chamois</w:t>
      </w:r>
      <w:r w:rsidR="00943CAE" w:rsidRPr="00563380">
        <w:t xml:space="preserve"> harvested at </w:t>
      </w:r>
      <w:r w:rsidR="00472103" w:rsidRPr="00563380">
        <w:t>1.5 years of age</w:t>
      </w:r>
      <w:r w:rsidR="008C3915" w:rsidRPr="00563380">
        <w:t>.</w:t>
      </w:r>
      <w:r w:rsidR="00092257" w:rsidRPr="00563380">
        <w:t xml:space="preserve"> No. of observations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12"/>
        <w:gridCol w:w="966"/>
        <w:gridCol w:w="766"/>
        <w:gridCol w:w="84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pPr>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pPr>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pPr>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pPr>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pPr>
              <w:jc w:val="center"/>
              <w:rPr>
                <w:i/>
                <w:iCs/>
                <w:lang w:val="en-GB"/>
              </w:rPr>
            </w:pPr>
            <w:r w:rsidRPr="00563380">
              <w:rPr>
                <w:i/>
                <w:iCs/>
                <w:lang w:val="en-GB"/>
              </w:rPr>
              <w:t>p</w:t>
            </w:r>
          </w:p>
        </w:tc>
      </w:tr>
      <w:tr w:rsidR="005659FA"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5659FA" w:rsidRPr="00563380" w:rsidRDefault="005659FA" w:rsidP="005659FA">
            <w:pPr>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61BB906" w:rsidR="005659FA" w:rsidRPr="00563380" w:rsidRDefault="005659FA" w:rsidP="005659FA">
            <w:pPr>
              <w:jc w:val="right"/>
              <w:rPr>
                <w:lang w:val="en-GB"/>
              </w:rPr>
            </w:pPr>
            <w:r w:rsidRPr="00563380">
              <w:t>11.85</w:t>
            </w:r>
            <w:r w:rsidR="003C6272" w:rsidRPr="00563380">
              <w:t>3</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0F16545C" w:rsidR="005659FA" w:rsidRPr="00563380" w:rsidRDefault="005659FA" w:rsidP="005659FA">
            <w:pPr>
              <w:jc w:val="right"/>
              <w:rPr>
                <w:lang w:val="en-GB"/>
              </w:rPr>
            </w:pPr>
            <w:r w:rsidRPr="00563380">
              <w:t>0.15</w:t>
            </w:r>
            <w:r w:rsidR="003C6272" w:rsidRPr="00563380">
              <w:t>4</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59CE1235" w:rsidR="005659FA" w:rsidRPr="00563380" w:rsidRDefault="005659FA" w:rsidP="005659FA">
            <w:pPr>
              <w:jc w:val="right"/>
              <w:rPr>
                <w:lang w:val="en-GB"/>
              </w:rPr>
            </w:pPr>
            <w:r w:rsidRPr="00563380">
              <w:t>77.08</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E7FA174" w:rsidR="005659FA" w:rsidRPr="00563380" w:rsidRDefault="005659FA" w:rsidP="005659FA">
            <w:pPr>
              <w:jc w:val="right"/>
              <w:rPr>
                <w:lang w:val="en-GB"/>
              </w:rPr>
            </w:pPr>
            <w:r w:rsidRPr="00563380">
              <w:rPr>
                <w:rStyle w:val="Strong"/>
              </w:rPr>
              <w:t>&lt;0.001</w:t>
            </w:r>
          </w:p>
        </w:tc>
      </w:tr>
      <w:tr w:rsidR="003C6272"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7FD41CFC" w:rsidR="003C6272" w:rsidRPr="00563380" w:rsidRDefault="003C6272" w:rsidP="003C6272">
            <w:pPr>
              <w:rPr>
                <w:lang w:val="en-GB"/>
              </w:rPr>
            </w:pPr>
            <w:r w:rsidRPr="00563380">
              <w:rPr>
                <w:lang w:val="en-GB"/>
              </w:rPr>
              <w:t>Temperature</w:t>
            </w:r>
          </w:p>
        </w:tc>
        <w:tc>
          <w:tcPr>
            <w:tcW w:w="0" w:type="auto"/>
            <w:shd w:val="clear" w:color="auto" w:fill="FFFFFF"/>
            <w:tcMar>
              <w:top w:w="113" w:type="dxa"/>
              <w:left w:w="113" w:type="dxa"/>
              <w:bottom w:w="113" w:type="dxa"/>
              <w:right w:w="113" w:type="dxa"/>
            </w:tcMar>
            <w:hideMark/>
          </w:tcPr>
          <w:p w14:paraId="4E7733E2" w14:textId="3D6F2B7E" w:rsidR="003C6272" w:rsidRPr="00563380" w:rsidRDefault="003C6272" w:rsidP="003C6272">
            <w:pPr>
              <w:jc w:val="right"/>
              <w:rPr>
                <w:lang w:val="en-GB"/>
              </w:rPr>
            </w:pPr>
            <w:r w:rsidRPr="00563380">
              <w:t>-34.348</w:t>
            </w:r>
          </w:p>
        </w:tc>
        <w:tc>
          <w:tcPr>
            <w:tcW w:w="0" w:type="auto"/>
            <w:shd w:val="clear" w:color="auto" w:fill="FFFFFF"/>
            <w:tcMar>
              <w:top w:w="113" w:type="dxa"/>
              <w:left w:w="113" w:type="dxa"/>
              <w:bottom w:w="113" w:type="dxa"/>
              <w:right w:w="113" w:type="dxa"/>
            </w:tcMar>
            <w:hideMark/>
          </w:tcPr>
          <w:p w14:paraId="4E0E31AE" w14:textId="0D4A43AC" w:rsidR="003C6272" w:rsidRPr="00563380" w:rsidRDefault="003C6272" w:rsidP="003C6272">
            <w:pPr>
              <w:jc w:val="right"/>
              <w:rPr>
                <w:lang w:val="en-GB"/>
              </w:rPr>
            </w:pPr>
            <w:r w:rsidRPr="00563380">
              <w:t>2.586</w:t>
            </w:r>
          </w:p>
        </w:tc>
        <w:tc>
          <w:tcPr>
            <w:tcW w:w="0" w:type="auto"/>
            <w:shd w:val="clear" w:color="auto" w:fill="FFFFFF"/>
            <w:tcMar>
              <w:top w:w="113" w:type="dxa"/>
              <w:left w:w="113" w:type="dxa"/>
              <w:bottom w:w="113" w:type="dxa"/>
              <w:right w:w="113" w:type="dxa"/>
            </w:tcMar>
            <w:hideMark/>
          </w:tcPr>
          <w:p w14:paraId="1194AC1E" w14:textId="17538A63" w:rsidR="003C6272" w:rsidRPr="00563380" w:rsidRDefault="003C6272" w:rsidP="003C6272">
            <w:pPr>
              <w:jc w:val="right"/>
              <w:rPr>
                <w:lang w:val="en-GB"/>
              </w:rPr>
            </w:pPr>
            <w:r w:rsidRPr="00563380">
              <w:t>-13.28</w:t>
            </w:r>
          </w:p>
        </w:tc>
        <w:tc>
          <w:tcPr>
            <w:tcW w:w="0" w:type="auto"/>
            <w:shd w:val="clear" w:color="auto" w:fill="FFFFFF"/>
            <w:tcMar>
              <w:top w:w="113" w:type="dxa"/>
              <w:left w:w="113" w:type="dxa"/>
              <w:bottom w:w="113" w:type="dxa"/>
              <w:right w:w="113" w:type="dxa"/>
            </w:tcMar>
            <w:hideMark/>
          </w:tcPr>
          <w:p w14:paraId="0F9BAE74" w14:textId="413903B0" w:rsidR="003C6272" w:rsidRPr="00563380" w:rsidRDefault="003C6272" w:rsidP="003C6272">
            <w:pPr>
              <w:jc w:val="right"/>
              <w:rPr>
                <w:lang w:val="en-GB"/>
              </w:rPr>
            </w:pPr>
            <w:r w:rsidRPr="00563380">
              <w:rPr>
                <w:rStyle w:val="Strong"/>
              </w:rPr>
              <w:t>&lt;0.001</w:t>
            </w:r>
          </w:p>
        </w:tc>
      </w:tr>
      <w:tr w:rsidR="003C6272"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7279C91A" w:rsidR="003C6272" w:rsidRPr="00563380" w:rsidRDefault="003C6272" w:rsidP="003C6272">
            <w:pPr>
              <w:rPr>
                <w:lang w:val="en-GB"/>
              </w:rPr>
            </w:pPr>
            <w:r w:rsidRPr="00563380">
              <w:rPr>
                <w:lang w:val="en-GB"/>
              </w:rPr>
              <w:t>Temperature ^2</w:t>
            </w:r>
          </w:p>
        </w:tc>
        <w:tc>
          <w:tcPr>
            <w:tcW w:w="0" w:type="auto"/>
            <w:shd w:val="clear" w:color="auto" w:fill="FFFFFF"/>
            <w:tcMar>
              <w:top w:w="113" w:type="dxa"/>
              <w:left w:w="113" w:type="dxa"/>
              <w:bottom w:w="113" w:type="dxa"/>
              <w:right w:w="113" w:type="dxa"/>
            </w:tcMar>
            <w:hideMark/>
          </w:tcPr>
          <w:p w14:paraId="00DEF3AF" w14:textId="53FD5DEC" w:rsidR="003C6272" w:rsidRPr="00563380" w:rsidRDefault="003C6272" w:rsidP="003C6272">
            <w:pPr>
              <w:jc w:val="right"/>
              <w:rPr>
                <w:lang w:val="en-GB"/>
              </w:rPr>
            </w:pPr>
            <w:r w:rsidRPr="00563380">
              <w:t>32.985</w:t>
            </w:r>
          </w:p>
        </w:tc>
        <w:tc>
          <w:tcPr>
            <w:tcW w:w="0" w:type="auto"/>
            <w:shd w:val="clear" w:color="auto" w:fill="FFFFFF"/>
            <w:tcMar>
              <w:top w:w="113" w:type="dxa"/>
              <w:left w:w="113" w:type="dxa"/>
              <w:bottom w:w="113" w:type="dxa"/>
              <w:right w:w="113" w:type="dxa"/>
            </w:tcMar>
            <w:hideMark/>
          </w:tcPr>
          <w:p w14:paraId="04372285" w14:textId="07E627E1" w:rsidR="003C6272" w:rsidRPr="00563380" w:rsidRDefault="003C6272" w:rsidP="003C6272">
            <w:pPr>
              <w:jc w:val="right"/>
              <w:rPr>
                <w:lang w:val="en-GB"/>
              </w:rPr>
            </w:pPr>
            <w:r w:rsidRPr="00563380">
              <w:t>2.587</w:t>
            </w:r>
          </w:p>
        </w:tc>
        <w:tc>
          <w:tcPr>
            <w:tcW w:w="0" w:type="auto"/>
            <w:shd w:val="clear" w:color="auto" w:fill="FFFFFF"/>
            <w:tcMar>
              <w:top w:w="113" w:type="dxa"/>
              <w:left w:w="113" w:type="dxa"/>
              <w:bottom w:w="113" w:type="dxa"/>
              <w:right w:w="113" w:type="dxa"/>
            </w:tcMar>
            <w:hideMark/>
          </w:tcPr>
          <w:p w14:paraId="523406A8" w14:textId="7AF0BDF2" w:rsidR="003C6272" w:rsidRPr="00563380" w:rsidRDefault="003C6272" w:rsidP="003C6272">
            <w:pPr>
              <w:jc w:val="right"/>
              <w:rPr>
                <w:lang w:val="en-GB"/>
              </w:rPr>
            </w:pPr>
            <w:r w:rsidRPr="00563380">
              <w:t>12.75</w:t>
            </w:r>
          </w:p>
        </w:tc>
        <w:tc>
          <w:tcPr>
            <w:tcW w:w="0" w:type="auto"/>
            <w:shd w:val="clear" w:color="auto" w:fill="FFFFFF"/>
            <w:tcMar>
              <w:top w:w="113" w:type="dxa"/>
              <w:left w:w="113" w:type="dxa"/>
              <w:bottom w:w="113" w:type="dxa"/>
              <w:right w:w="113" w:type="dxa"/>
            </w:tcMar>
            <w:hideMark/>
          </w:tcPr>
          <w:p w14:paraId="30F0452A" w14:textId="082833A8" w:rsidR="003C6272" w:rsidRPr="00563380" w:rsidRDefault="003C6272" w:rsidP="003C6272">
            <w:pPr>
              <w:jc w:val="right"/>
              <w:rPr>
                <w:lang w:val="en-GB"/>
              </w:rPr>
            </w:pPr>
            <w:r w:rsidRPr="00563380">
              <w:rPr>
                <w:rStyle w:val="Strong"/>
              </w:rPr>
              <w:t>&lt;0.001</w:t>
            </w:r>
          </w:p>
        </w:tc>
      </w:tr>
      <w:tr w:rsidR="005659FA"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5659FA" w:rsidRPr="00563380" w:rsidRDefault="005659FA" w:rsidP="005659FA">
            <w:pPr>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3D3351FB" w:rsidR="005659FA" w:rsidRPr="00563380" w:rsidRDefault="005659FA" w:rsidP="005659FA">
            <w:pPr>
              <w:jc w:val="right"/>
              <w:rPr>
                <w:lang w:val="en-GB"/>
              </w:rPr>
            </w:pPr>
            <w:r w:rsidRPr="00563380">
              <w:t>0.001</w:t>
            </w:r>
          </w:p>
        </w:tc>
        <w:tc>
          <w:tcPr>
            <w:tcW w:w="0" w:type="auto"/>
            <w:shd w:val="clear" w:color="auto" w:fill="FFFFFF"/>
            <w:tcMar>
              <w:top w:w="113" w:type="dxa"/>
              <w:left w:w="113" w:type="dxa"/>
              <w:bottom w:w="113" w:type="dxa"/>
              <w:right w:w="113" w:type="dxa"/>
            </w:tcMar>
          </w:tcPr>
          <w:p w14:paraId="0F0BDC9B" w14:textId="42D50F3D" w:rsidR="005659FA" w:rsidRPr="00563380" w:rsidRDefault="005659FA" w:rsidP="005659FA">
            <w:pPr>
              <w:jc w:val="right"/>
              <w:rPr>
                <w:lang w:val="en-GB"/>
              </w:rPr>
            </w:pPr>
            <w:r w:rsidRPr="00563380">
              <w:t>0.00</w:t>
            </w:r>
            <w:r w:rsidR="003C6272" w:rsidRPr="00563380">
              <w:t>0</w:t>
            </w:r>
          </w:p>
        </w:tc>
        <w:tc>
          <w:tcPr>
            <w:tcW w:w="0" w:type="auto"/>
            <w:shd w:val="clear" w:color="auto" w:fill="FFFFFF"/>
            <w:tcMar>
              <w:top w:w="113" w:type="dxa"/>
              <w:left w:w="113" w:type="dxa"/>
              <w:bottom w:w="113" w:type="dxa"/>
              <w:right w:w="113" w:type="dxa"/>
            </w:tcMar>
          </w:tcPr>
          <w:p w14:paraId="551AD6B6" w14:textId="0F9CC0AB" w:rsidR="005659FA" w:rsidRPr="00563380" w:rsidRDefault="005659FA" w:rsidP="005659FA">
            <w:pPr>
              <w:jc w:val="right"/>
              <w:rPr>
                <w:lang w:val="en-GB"/>
              </w:rPr>
            </w:pPr>
            <w:r w:rsidRPr="00563380">
              <w:t>14.19</w:t>
            </w:r>
          </w:p>
        </w:tc>
        <w:tc>
          <w:tcPr>
            <w:tcW w:w="0" w:type="auto"/>
            <w:shd w:val="clear" w:color="auto" w:fill="FFFFFF"/>
            <w:tcMar>
              <w:top w:w="113" w:type="dxa"/>
              <w:left w:w="113" w:type="dxa"/>
              <w:bottom w:w="113" w:type="dxa"/>
              <w:right w:w="113" w:type="dxa"/>
            </w:tcMar>
          </w:tcPr>
          <w:p w14:paraId="01ABEAFF" w14:textId="6DFF4E04" w:rsidR="005659FA" w:rsidRPr="00563380" w:rsidRDefault="005659FA" w:rsidP="005659FA">
            <w:pPr>
              <w:jc w:val="right"/>
              <w:rPr>
                <w:rStyle w:val="Strong"/>
                <w:lang w:val="en-GB"/>
              </w:rPr>
            </w:pPr>
            <w:r w:rsidRPr="00563380">
              <w:rPr>
                <w:rStyle w:val="Strong"/>
              </w:rPr>
              <w:t>&lt;0.001</w:t>
            </w:r>
          </w:p>
        </w:tc>
      </w:tr>
      <w:tr w:rsidR="005659FA"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5659FA" w:rsidRPr="00563380" w:rsidRDefault="005659FA" w:rsidP="005659FA">
            <w:pPr>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038FC2DD" w:rsidR="005659FA" w:rsidRPr="00563380" w:rsidRDefault="005659FA" w:rsidP="005659FA">
            <w:pPr>
              <w:jc w:val="right"/>
              <w:rPr>
                <w:lang w:val="en-GB"/>
              </w:rPr>
            </w:pPr>
            <w:r w:rsidRPr="00563380">
              <w:t>0.521</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02B67187" w:rsidR="005659FA" w:rsidRPr="00563380" w:rsidRDefault="005659FA" w:rsidP="005659FA">
            <w:pPr>
              <w:jc w:val="right"/>
              <w:rPr>
                <w:lang w:val="en-GB"/>
              </w:rPr>
            </w:pPr>
            <w:r w:rsidRPr="00563380">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65E0FE7C" w:rsidR="005659FA" w:rsidRPr="00563380" w:rsidRDefault="005659FA" w:rsidP="005659FA">
            <w:pPr>
              <w:jc w:val="right"/>
              <w:rPr>
                <w:lang w:val="en-GB"/>
              </w:rPr>
            </w:pPr>
            <w:r w:rsidRPr="00563380">
              <w:t>7.50</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653AD68E" w:rsidR="005659FA" w:rsidRPr="00563380" w:rsidRDefault="005659FA" w:rsidP="005659FA">
            <w:pPr>
              <w:jc w:val="right"/>
              <w:rPr>
                <w:lang w:val="en-GB"/>
              </w:rPr>
            </w:pPr>
            <w:r w:rsidRPr="00563380">
              <w:rPr>
                <w:rStyle w:val="Strong"/>
              </w:rPr>
              <w:t>&lt;0.001</w:t>
            </w:r>
          </w:p>
        </w:tc>
      </w:tr>
    </w:tbl>
    <w:p w14:paraId="4FF54069" w14:textId="77777777" w:rsidR="00590A82" w:rsidRDefault="00590A82" w:rsidP="00590A82">
      <w:pPr>
        <w:pBdr>
          <w:top w:val="nil"/>
          <w:left w:val="nil"/>
          <w:bottom w:val="nil"/>
          <w:right w:val="nil"/>
          <w:between w:val="nil"/>
          <w:bar w:val="nil"/>
        </w:pBdr>
        <w:rPr>
          <w:b/>
          <w:bCs/>
        </w:rPr>
      </w:pPr>
    </w:p>
    <w:p w14:paraId="376141AB" w14:textId="1A948D16" w:rsidR="00D5474C" w:rsidRPr="00590A82" w:rsidRDefault="000375DD" w:rsidP="00590A82">
      <w:pPr>
        <w:pBdr>
          <w:top w:val="nil"/>
          <w:left w:val="nil"/>
          <w:bottom w:val="nil"/>
          <w:right w:val="nil"/>
          <w:between w:val="nil"/>
          <w:bar w:val="nil"/>
        </w:pBdr>
        <w:rPr>
          <w:rFonts w:eastAsia="Arial Unicode MS"/>
          <w:b/>
          <w:bCs/>
          <w:color w:val="000000"/>
          <w:bdr w:val="nil"/>
          <w:lang w:val="en-GB"/>
        </w:rPr>
      </w:pPr>
      <w:r w:rsidRPr="00563380">
        <w:rPr>
          <w:b/>
          <w:bCs/>
        </w:rPr>
        <w:t>Figure 1</w:t>
      </w:r>
    </w:p>
    <w:p w14:paraId="524A2A65" w14:textId="5FDA8BD7" w:rsidR="008C3915" w:rsidRPr="00563380" w:rsidRDefault="008C3915" w:rsidP="00D5474C">
      <w:pPr>
        <w:pStyle w:val="Default"/>
        <w:spacing w:before="120" w:after="120" w:line="360" w:lineRule="auto"/>
      </w:pPr>
      <w:r w:rsidRPr="00563380">
        <w:t>Relationship between body mass (kg) of harvested 1.5-year-old Alpine chamois and (a) the average temperature (°C) between May 9</w:t>
      </w:r>
      <w:r w:rsidRPr="00563380">
        <w:rPr>
          <w:vertAlign w:val="superscript"/>
        </w:rPr>
        <w:t>th</w:t>
      </w:r>
      <w:r w:rsidRPr="00563380">
        <w:t xml:space="preserve"> and July 2</w:t>
      </w:r>
      <w:r w:rsidRPr="00563380">
        <w:rPr>
          <w:vertAlign w:val="superscript"/>
        </w:rPr>
        <w:t>nd</w:t>
      </w:r>
      <w:r w:rsidRPr="00563380">
        <w:t>, (b) altitude (m a.s.l.) and (c) sex (</w:t>
      </w:r>
      <w:r w:rsidR="005659FA" w:rsidRPr="00563380">
        <w:t>F = females</w:t>
      </w:r>
      <w:r w:rsidR="000B00EB" w:rsidRPr="00563380">
        <w:t xml:space="preserve"> in orange</w:t>
      </w:r>
      <w:r w:rsidR="005659FA" w:rsidRPr="00563380">
        <w:t xml:space="preserve">, </w:t>
      </w:r>
      <w:r w:rsidRPr="00563380">
        <w:t>M = males</w:t>
      </w:r>
      <w:r w:rsidR="000B00EB" w:rsidRPr="00563380">
        <w:t xml:space="preserve"> in blue</w:t>
      </w:r>
      <w:r w:rsidRPr="00563380">
        <w:t xml:space="preserve">). Each dot is one observation (darker dots </w:t>
      </w:r>
      <w:r w:rsidR="007C1E2B" w:rsidRPr="00563380">
        <w:t>represent</w:t>
      </w:r>
      <w:r w:rsidRPr="00563380">
        <w:t xml:space="preserve"> a higher number of observations), and fitted lines </w:t>
      </w:r>
      <w:r w:rsidR="00CE708A" w:rsidRPr="00563380">
        <w:t xml:space="preserve">in (a) and (b) </w:t>
      </w:r>
      <w:r w:rsidRPr="00563380">
        <w:t>are shown with 95 % confidence intervals (shaded areas)</w:t>
      </w:r>
      <w:r w:rsidR="007C1E2B" w:rsidRPr="00563380">
        <w:t>.</w:t>
      </w:r>
    </w:p>
    <w:p w14:paraId="35A1596D" w14:textId="45D2343D" w:rsidR="000375DD" w:rsidRPr="00563380" w:rsidRDefault="005659FA" w:rsidP="00D5474C">
      <w:pPr>
        <w:pStyle w:val="Default"/>
        <w:spacing w:before="120" w:after="120" w:line="360" w:lineRule="auto"/>
      </w:pPr>
      <w:r w:rsidRPr="00563380">
        <w:rPr>
          <w:noProof/>
        </w:rPr>
        <w:drawing>
          <wp:inline distT="0" distB="0" distL="0" distR="0" wp14:anchorId="0CEDC3A4" wp14:editId="1BE1D62C">
            <wp:extent cx="5727700" cy="2863850"/>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6C58B1F" w14:textId="2DB74903" w:rsidR="00942763" w:rsidRDefault="00942763">
      <w:pPr>
        <w:pBdr>
          <w:top w:val="nil"/>
          <w:left w:val="nil"/>
          <w:bottom w:val="nil"/>
          <w:right w:val="nil"/>
          <w:between w:val="nil"/>
          <w:bar w:val="nil"/>
        </w:pBdr>
        <w:rPr>
          <w:b/>
          <w:bCs/>
        </w:rPr>
      </w:pPr>
      <w:r w:rsidRPr="00563380">
        <w:rPr>
          <w:b/>
          <w:bCs/>
        </w:rPr>
        <w:br w:type="page"/>
      </w:r>
    </w:p>
    <w:p w14:paraId="6B78BAB3" w14:textId="499FB6A7" w:rsidR="00A33686" w:rsidRDefault="00A33686">
      <w:pPr>
        <w:pBdr>
          <w:top w:val="nil"/>
          <w:left w:val="nil"/>
          <w:bottom w:val="nil"/>
          <w:right w:val="nil"/>
          <w:between w:val="nil"/>
          <w:bar w:val="nil"/>
        </w:pBdr>
        <w:rPr>
          <w:b/>
          <w:bCs/>
        </w:rPr>
      </w:pPr>
      <w:r>
        <w:rPr>
          <w:b/>
          <w:bCs/>
        </w:rPr>
        <w:lastRenderedPageBreak/>
        <w:t xml:space="preserve">This </w:t>
      </w:r>
      <w:proofErr w:type="spellStart"/>
      <w:r>
        <w:rPr>
          <w:b/>
          <w:bCs/>
        </w:rPr>
        <w:t>would</w:t>
      </w:r>
      <w:proofErr w:type="spellEnd"/>
      <w:r>
        <w:rPr>
          <w:b/>
          <w:bCs/>
        </w:rPr>
        <w:t xml:space="preserve"> </w:t>
      </w:r>
      <w:proofErr w:type="spellStart"/>
      <w:r>
        <w:rPr>
          <w:b/>
          <w:bCs/>
        </w:rPr>
        <w:t>be</w:t>
      </w:r>
      <w:proofErr w:type="spellEnd"/>
      <w:r>
        <w:rPr>
          <w:b/>
          <w:bCs/>
        </w:rPr>
        <w:t xml:space="preserve"> </w:t>
      </w:r>
      <w:proofErr w:type="spellStart"/>
      <w:r>
        <w:rPr>
          <w:b/>
          <w:bCs/>
        </w:rPr>
        <w:t>how</w:t>
      </w:r>
      <w:proofErr w:type="spellEnd"/>
      <w:r>
        <w:rPr>
          <w:b/>
          <w:bCs/>
        </w:rPr>
        <w:t xml:space="preserve"> </w:t>
      </w:r>
      <w:proofErr w:type="spellStart"/>
      <w:r>
        <w:rPr>
          <w:b/>
          <w:bCs/>
        </w:rPr>
        <w:t>figure</w:t>
      </w:r>
      <w:proofErr w:type="spellEnd"/>
      <w:r>
        <w:rPr>
          <w:b/>
          <w:bCs/>
        </w:rPr>
        <w:t xml:space="preserve"> 1 </w:t>
      </w:r>
      <w:proofErr w:type="spellStart"/>
      <w:r>
        <w:rPr>
          <w:b/>
          <w:bCs/>
        </w:rPr>
        <w:t>changes</w:t>
      </w:r>
      <w:proofErr w:type="spellEnd"/>
      <w:r>
        <w:rPr>
          <w:b/>
          <w:bCs/>
        </w:rPr>
        <w:t xml:space="preserve"> </w:t>
      </w:r>
      <w:proofErr w:type="spellStart"/>
      <w:r>
        <w:rPr>
          <w:b/>
          <w:bCs/>
        </w:rPr>
        <w:t>using</w:t>
      </w:r>
      <w:proofErr w:type="spellEnd"/>
      <w:r>
        <w:rPr>
          <w:b/>
          <w:bCs/>
        </w:rPr>
        <w:t xml:space="preserve"> </w:t>
      </w:r>
      <w:proofErr w:type="spellStart"/>
      <w:r>
        <w:rPr>
          <w:b/>
          <w:bCs/>
        </w:rPr>
        <w:t>the</w:t>
      </w:r>
      <w:proofErr w:type="spellEnd"/>
      <w:r>
        <w:rPr>
          <w:b/>
          <w:bCs/>
        </w:rPr>
        <w:t xml:space="preserve"> </w:t>
      </w:r>
      <w:proofErr w:type="spellStart"/>
      <w:r>
        <w:rPr>
          <w:b/>
          <w:bCs/>
        </w:rPr>
        <w:t>model</w:t>
      </w:r>
      <w:proofErr w:type="spellEnd"/>
      <w:r>
        <w:rPr>
          <w:b/>
          <w:bCs/>
        </w:rPr>
        <w:t xml:space="preserve">: </w:t>
      </w:r>
    </w:p>
    <w:p w14:paraId="0F2EFBBD" w14:textId="231CC95E" w:rsidR="00A33686" w:rsidRDefault="00A33686">
      <w:pPr>
        <w:pBdr>
          <w:top w:val="nil"/>
          <w:left w:val="nil"/>
          <w:bottom w:val="nil"/>
          <w:right w:val="nil"/>
          <w:between w:val="nil"/>
          <w:bar w:val="nil"/>
        </w:pBdr>
        <w:rPr>
          <w:b/>
          <w:bCs/>
        </w:rPr>
      </w:pPr>
      <w:r>
        <w:rPr>
          <w:b/>
          <w:bCs/>
        </w:rPr>
        <w:t xml:space="preserve">Sex + </w:t>
      </w:r>
      <w:proofErr w:type="spellStart"/>
      <w:r>
        <w:rPr>
          <w:b/>
          <w:bCs/>
        </w:rPr>
        <w:t>altitude</w:t>
      </w:r>
      <w:proofErr w:type="spellEnd"/>
      <w:r>
        <w:rPr>
          <w:b/>
          <w:bCs/>
        </w:rPr>
        <w:t xml:space="preserve"> + </w:t>
      </w:r>
      <w:proofErr w:type="spellStart"/>
      <w:r>
        <w:rPr>
          <w:b/>
          <w:bCs/>
        </w:rPr>
        <w:t>year</w:t>
      </w:r>
      <w:proofErr w:type="spellEnd"/>
      <w:r>
        <w:rPr>
          <w:b/>
          <w:bCs/>
        </w:rPr>
        <w:t xml:space="preserve"> + </w:t>
      </w:r>
      <w:proofErr w:type="spellStart"/>
      <w:r>
        <w:rPr>
          <w:b/>
          <w:bCs/>
        </w:rPr>
        <w:t>temperature</w:t>
      </w:r>
      <w:proofErr w:type="spellEnd"/>
      <w:r>
        <w:rPr>
          <w:b/>
          <w:bCs/>
        </w:rPr>
        <w:t xml:space="preserve"> (day93-78, linear) + (1|year)</w:t>
      </w:r>
    </w:p>
    <w:p w14:paraId="2265EA80" w14:textId="43EB06BE" w:rsidR="0089019A" w:rsidRDefault="0089019A">
      <w:pPr>
        <w:pBdr>
          <w:top w:val="nil"/>
          <w:left w:val="nil"/>
          <w:bottom w:val="nil"/>
          <w:right w:val="nil"/>
          <w:between w:val="nil"/>
          <w:bar w:val="nil"/>
        </w:pBdr>
        <w:rPr>
          <w:b/>
          <w:bCs/>
        </w:rPr>
      </w:pPr>
      <w:proofErr w:type="spellStart"/>
      <w:r>
        <w:rPr>
          <w:b/>
          <w:bCs/>
        </w:rPr>
        <w:t>There</w:t>
      </w:r>
      <w:proofErr w:type="spellEnd"/>
      <w:r>
        <w:rPr>
          <w:b/>
          <w:bCs/>
        </w:rPr>
        <w:t xml:space="preserve"> </w:t>
      </w:r>
      <w:proofErr w:type="spellStart"/>
      <w:r>
        <w:rPr>
          <w:b/>
          <w:bCs/>
        </w:rPr>
        <w:t>is</w:t>
      </w:r>
      <w:proofErr w:type="spellEnd"/>
      <w:r>
        <w:rPr>
          <w:b/>
          <w:bCs/>
        </w:rPr>
        <w:t xml:space="preserve"> still </w:t>
      </w:r>
      <w:proofErr w:type="spellStart"/>
      <w:r>
        <w:rPr>
          <w:b/>
          <w:bCs/>
        </w:rPr>
        <w:t>the</w:t>
      </w:r>
      <w:proofErr w:type="spellEnd"/>
      <w:r>
        <w:rPr>
          <w:b/>
          <w:bCs/>
        </w:rPr>
        <w:t xml:space="preserve"> </w:t>
      </w:r>
      <w:proofErr w:type="spellStart"/>
      <w:r>
        <w:rPr>
          <w:b/>
          <w:bCs/>
        </w:rPr>
        <w:t>effect</w:t>
      </w:r>
      <w:proofErr w:type="spellEnd"/>
      <w:r>
        <w:rPr>
          <w:b/>
          <w:bCs/>
        </w:rPr>
        <w:t xml:space="preserve"> </w:t>
      </w:r>
      <w:proofErr w:type="spellStart"/>
      <w:r>
        <w:rPr>
          <w:b/>
          <w:bCs/>
        </w:rPr>
        <w:t>of</w:t>
      </w:r>
      <w:proofErr w:type="spellEnd"/>
      <w:r>
        <w:rPr>
          <w:b/>
          <w:bCs/>
        </w:rPr>
        <w:t xml:space="preserve"> </w:t>
      </w:r>
      <w:proofErr w:type="spellStart"/>
      <w:r>
        <w:rPr>
          <w:b/>
          <w:bCs/>
        </w:rPr>
        <w:t>temperature</w:t>
      </w:r>
      <w:proofErr w:type="spellEnd"/>
      <w:r>
        <w:rPr>
          <w:b/>
          <w:bCs/>
        </w:rPr>
        <w:t xml:space="preserve"> but </w:t>
      </w:r>
      <w:proofErr w:type="spellStart"/>
      <w:r>
        <w:rPr>
          <w:b/>
          <w:bCs/>
        </w:rPr>
        <w:t>from</w:t>
      </w:r>
      <w:proofErr w:type="spellEnd"/>
      <w:r>
        <w:rPr>
          <w:b/>
          <w:bCs/>
        </w:rPr>
        <w:t xml:space="preserve"> </w:t>
      </w:r>
      <w:proofErr w:type="spellStart"/>
      <w:r>
        <w:rPr>
          <w:b/>
          <w:bCs/>
        </w:rPr>
        <w:t>the</w:t>
      </w:r>
      <w:proofErr w:type="spellEnd"/>
      <w:r>
        <w:rPr>
          <w:b/>
          <w:bCs/>
        </w:rPr>
        <w:t xml:space="preserve"> same </w:t>
      </w:r>
      <w:proofErr w:type="spellStart"/>
      <w:r>
        <w:rPr>
          <w:b/>
          <w:bCs/>
        </w:rPr>
        <w:t>season</w:t>
      </w:r>
      <w:proofErr w:type="spellEnd"/>
      <w:r>
        <w:rPr>
          <w:b/>
          <w:bCs/>
        </w:rPr>
        <w:t xml:space="preserve">... </w:t>
      </w:r>
    </w:p>
    <w:p w14:paraId="2A6E91F3" w14:textId="68543276" w:rsidR="0089019A" w:rsidRDefault="0089019A">
      <w:pPr>
        <w:pBdr>
          <w:top w:val="nil"/>
          <w:left w:val="nil"/>
          <w:bottom w:val="nil"/>
          <w:right w:val="nil"/>
          <w:between w:val="nil"/>
          <w:bar w:val="nil"/>
        </w:pBdr>
        <w:rPr>
          <w:b/>
          <w:bCs/>
        </w:rPr>
      </w:pPr>
      <w:r>
        <w:rPr>
          <w:b/>
          <w:bCs/>
          <w:noProof/>
        </w:rPr>
        <w:drawing>
          <wp:inline distT="0" distB="0" distL="0" distR="0" wp14:anchorId="0120D63A" wp14:editId="49E9ACB6">
            <wp:extent cx="5727700" cy="17183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76D34D80" w14:textId="77777777" w:rsidR="0089019A" w:rsidRDefault="0089019A">
      <w:pPr>
        <w:pBdr>
          <w:top w:val="nil"/>
          <w:left w:val="nil"/>
          <w:bottom w:val="nil"/>
          <w:right w:val="nil"/>
          <w:between w:val="nil"/>
          <w:bar w:val="nil"/>
        </w:pBdr>
        <w:rPr>
          <w:b/>
          <w:bCs/>
        </w:rPr>
      </w:pPr>
    </w:p>
    <w:p w14:paraId="4703CF4E" w14:textId="24939896" w:rsidR="00A33686" w:rsidRDefault="00A33686">
      <w:pPr>
        <w:pBdr>
          <w:top w:val="nil"/>
          <w:left w:val="nil"/>
          <w:bottom w:val="nil"/>
          <w:right w:val="nil"/>
          <w:between w:val="nil"/>
          <w:bar w:val="nil"/>
        </w:pBdr>
        <w:rPr>
          <w:b/>
          <w:bCs/>
        </w:rPr>
      </w:pPr>
    </w:p>
    <w:p w14:paraId="27FBDCA3" w14:textId="77777777" w:rsidR="00A33686" w:rsidRPr="00563380" w:rsidRDefault="00A33686">
      <w:pPr>
        <w:pBdr>
          <w:top w:val="nil"/>
          <w:left w:val="nil"/>
          <w:bottom w:val="nil"/>
          <w:right w:val="nil"/>
          <w:between w:val="nil"/>
          <w:bar w:val="nil"/>
        </w:pBdr>
        <w:rPr>
          <w:rFonts w:eastAsia="Arial Unicode MS"/>
          <w:b/>
          <w:bCs/>
          <w:color w:val="000000"/>
          <w:bdr w:val="nil"/>
          <w:lang w:val="en-GB"/>
        </w:rPr>
      </w:pPr>
    </w:p>
    <w:p w14:paraId="7AF71B83" w14:textId="77777777" w:rsidR="0089019A" w:rsidRDefault="0089019A" w:rsidP="00D5474C">
      <w:pPr>
        <w:pStyle w:val="Default"/>
        <w:spacing w:before="120" w:after="120" w:line="360" w:lineRule="auto"/>
        <w:rPr>
          <w:b/>
          <w:bCs/>
        </w:rPr>
      </w:pPr>
    </w:p>
    <w:p w14:paraId="6C779DBB" w14:textId="77777777" w:rsidR="0089019A" w:rsidRDefault="0089019A" w:rsidP="00D5474C">
      <w:pPr>
        <w:pStyle w:val="Default"/>
        <w:spacing w:before="120" w:after="120" w:line="360" w:lineRule="auto"/>
        <w:rPr>
          <w:b/>
          <w:bCs/>
        </w:rPr>
      </w:pPr>
    </w:p>
    <w:p w14:paraId="697A80DA" w14:textId="74E7676C" w:rsidR="000375DD" w:rsidRPr="00563380" w:rsidRDefault="000375DD" w:rsidP="00D5474C">
      <w:pPr>
        <w:pStyle w:val="Default"/>
        <w:spacing w:before="120" w:after="120" w:line="360" w:lineRule="auto"/>
        <w:rPr>
          <w:b/>
          <w:bCs/>
        </w:rPr>
      </w:pPr>
      <w:r w:rsidRPr="00563380">
        <w:rPr>
          <w:b/>
          <w:bCs/>
        </w:rPr>
        <w:t>Figure 2</w:t>
      </w:r>
    </w:p>
    <w:p w14:paraId="6DDC4281" w14:textId="77D9B182" w:rsidR="007C1E2B" w:rsidRPr="00563380" w:rsidRDefault="007C1E2B" w:rsidP="007C1E2B">
      <w:pPr>
        <w:pStyle w:val="Default"/>
        <w:spacing w:before="120" w:after="120" w:line="360" w:lineRule="auto"/>
      </w:pPr>
      <w:r w:rsidRPr="00563380">
        <w:t>Yearly trend of (a) the average temperature (° C) between May 9</w:t>
      </w:r>
      <w:r w:rsidRPr="00563380">
        <w:rPr>
          <w:vertAlign w:val="superscript"/>
        </w:rPr>
        <w:t>th</w:t>
      </w:r>
      <w:r w:rsidRPr="00563380">
        <w:t xml:space="preserve"> and July 2</w:t>
      </w:r>
      <w:r w:rsidRPr="00563380">
        <w:rPr>
          <w:vertAlign w:val="superscript"/>
        </w:rPr>
        <w:t>nd</w:t>
      </w:r>
      <w:r w:rsidRPr="00563380">
        <w:t xml:space="preserve"> </w:t>
      </w:r>
      <w:r w:rsidR="00260BD9" w:rsidRPr="00563380">
        <w:t>from 1991 and 2017</w:t>
      </w:r>
      <w:r w:rsidRPr="00563380">
        <w:t xml:space="preserve"> and (b) body mass (kg) of harvested 1.5-year-old Alpine chamois</w:t>
      </w:r>
      <w:r w:rsidR="00260BD9" w:rsidRPr="00563380">
        <w:t xml:space="preserve"> between 1992 and 2018</w:t>
      </w:r>
      <w:r w:rsidRPr="00563380">
        <w:t xml:space="preserve">. Each dot is one observation (with darker dots </w:t>
      </w:r>
      <w:r w:rsidR="007E4233" w:rsidRPr="00563380">
        <w:t>representing</w:t>
      </w:r>
      <w:r w:rsidRPr="00563380">
        <w:t xml:space="preserve"> a higher number of observations</w:t>
      </w:r>
      <w:r w:rsidR="007E4233" w:rsidRPr="00563380">
        <w:t xml:space="preserve"> in (b)</w:t>
      </w:r>
      <w:r w:rsidRPr="00563380">
        <w:t xml:space="preserve">), and </w:t>
      </w:r>
      <w:r w:rsidR="007E4233" w:rsidRPr="00563380">
        <w:t>f</w:t>
      </w:r>
      <w:r w:rsidRPr="00563380">
        <w:t>itted lines are shown with 95 % confidence intervals (shaded areas).</w:t>
      </w:r>
    </w:p>
    <w:p w14:paraId="1FADE94F" w14:textId="4B8F673C" w:rsidR="007C1E2B" w:rsidRPr="00563380" w:rsidRDefault="00260BD9" w:rsidP="00D5474C">
      <w:pPr>
        <w:pStyle w:val="Default"/>
        <w:spacing w:before="120" w:after="120" w:line="360" w:lineRule="auto"/>
      </w:pPr>
      <w:r w:rsidRPr="00563380">
        <w:rPr>
          <w:noProof/>
        </w:rPr>
        <w:lastRenderedPageBreak/>
        <w:drawing>
          <wp:inline distT="0" distB="0" distL="0" distR="0" wp14:anchorId="577837C5" wp14:editId="3D2E3BB5">
            <wp:extent cx="2438400" cy="48768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38400" cy="4876800"/>
                    </a:xfrm>
                    <a:prstGeom prst="rect">
                      <a:avLst/>
                    </a:prstGeom>
                  </pic:spPr>
                </pic:pic>
              </a:graphicData>
            </a:graphic>
          </wp:inline>
        </w:drawing>
      </w:r>
    </w:p>
    <w:p w14:paraId="7B86E4C7" w14:textId="77777777" w:rsidR="000375DD" w:rsidRPr="00563380" w:rsidRDefault="000375DD" w:rsidP="00D5474C">
      <w:pPr>
        <w:pStyle w:val="Default"/>
        <w:spacing w:before="120" w:after="120" w:line="360" w:lineRule="auto"/>
      </w:pPr>
    </w:p>
    <w:p w14:paraId="32D3E2AC" w14:textId="77777777" w:rsidR="00D5474C" w:rsidRPr="00563380" w:rsidRDefault="00D5474C" w:rsidP="00D5474C">
      <w:pPr>
        <w:pStyle w:val="Default"/>
        <w:spacing w:before="120" w:after="120" w:line="360" w:lineRule="auto"/>
      </w:pPr>
    </w:p>
    <w:p w14:paraId="12E8B47E" w14:textId="77777777" w:rsidR="00F12D76" w:rsidRPr="00563380" w:rsidRDefault="00F12D76" w:rsidP="00BD5F31">
      <w:pPr>
        <w:pStyle w:val="Default"/>
        <w:spacing w:before="120" w:after="120" w:line="360" w:lineRule="auto"/>
        <w:ind w:firstLine="426"/>
      </w:pPr>
      <w:r w:rsidRPr="00563380">
        <w:rPr>
          <w:b/>
          <w:bCs/>
        </w:rPr>
        <w:t xml:space="preserve">Discussion </w:t>
      </w:r>
    </w:p>
    <w:p w14:paraId="7D0D43BA" w14:textId="763321D5" w:rsidR="00213D7D" w:rsidRPr="00563380" w:rsidRDefault="008818E0" w:rsidP="00213D7D">
      <w:pPr>
        <w:pStyle w:val="Default"/>
        <w:spacing w:before="120" w:after="120" w:line="360" w:lineRule="auto"/>
      </w:pPr>
      <w:r w:rsidRPr="00563380">
        <w:t xml:space="preserve">Here we aimed </w:t>
      </w:r>
      <w:r w:rsidR="00590A82">
        <w:t>to investigate</w:t>
      </w:r>
      <w:r w:rsidR="009B7190" w:rsidRPr="00563380">
        <w:t xml:space="preserve"> the change in body weight of juvenile Alpine chamois in relation to warming temperatures. Our analyses identified </w:t>
      </w:r>
      <w:r w:rsidR="00360FCD" w:rsidRPr="00563380">
        <w:t xml:space="preserve">a 2-month </w:t>
      </w:r>
      <w:r w:rsidR="009B7190" w:rsidRPr="00563380">
        <w:t>window</w:t>
      </w:r>
      <w:r w:rsidR="00360FCD" w:rsidRPr="00563380">
        <w:t xml:space="preserve"> during May and June of the preceding year</w:t>
      </w:r>
      <w:r w:rsidR="009B7190" w:rsidRPr="00563380">
        <w:t xml:space="preserve"> as the most </w:t>
      </w:r>
      <w:r w:rsidR="00590A82">
        <w:t>critical</w:t>
      </w:r>
      <w:r w:rsidR="009B7190" w:rsidRPr="00563380">
        <w:t xml:space="preserve"> period determining the body weight at 1.5 years of age.</w:t>
      </w:r>
      <w:r w:rsidR="00360FCD" w:rsidRPr="00563380">
        <w:t xml:space="preserve"> This coincides</w:t>
      </w:r>
      <w:r w:rsidR="00590A82">
        <w:t>,</w:t>
      </w:r>
      <w:r w:rsidR="00360FCD" w:rsidRPr="00563380">
        <w:t xml:space="preserve"> </w:t>
      </w:r>
      <w:r w:rsidR="00512DC8">
        <w:t>on average</w:t>
      </w:r>
      <w:r w:rsidR="00590A82">
        <w:t>,</w:t>
      </w:r>
      <w:r w:rsidR="00512DC8">
        <w:t xml:space="preserve"> </w:t>
      </w:r>
      <w:r w:rsidR="00360FCD" w:rsidRPr="00563380">
        <w:t xml:space="preserve">with </w:t>
      </w:r>
      <w:r w:rsidR="00213061" w:rsidRPr="00563380">
        <w:t xml:space="preserve">the </w:t>
      </w:r>
      <w:r w:rsidR="00360FCD" w:rsidRPr="00563380">
        <w:t xml:space="preserve">last few weeks </w:t>
      </w:r>
      <w:r w:rsidR="00213061" w:rsidRPr="00563380">
        <w:t>before the birth</w:t>
      </w:r>
      <w:r w:rsidR="00360FCD" w:rsidRPr="00563380">
        <w:t xml:space="preserve"> </w:t>
      </w:r>
      <w:r w:rsidR="00FD6342" w:rsidRPr="00563380">
        <w:t>of a chamois</w:t>
      </w:r>
      <w:r w:rsidR="00A404C4" w:rsidRPr="00563380">
        <w:t xml:space="preserve"> kid</w:t>
      </w:r>
      <w:r w:rsidR="00FD6342" w:rsidRPr="00563380">
        <w:t xml:space="preserve"> </w:t>
      </w:r>
      <w:r w:rsidR="00360FCD" w:rsidRPr="00563380">
        <w:t xml:space="preserve">and </w:t>
      </w:r>
      <w:r w:rsidR="00FD6342" w:rsidRPr="00563380">
        <w:t xml:space="preserve">its </w:t>
      </w:r>
      <w:r w:rsidR="00213061" w:rsidRPr="00563380">
        <w:t>first weeks of life.</w:t>
      </w:r>
      <w:r w:rsidR="009B7190" w:rsidRPr="00563380">
        <w:t xml:space="preserve"> </w:t>
      </w:r>
      <w:r w:rsidR="001A49AF" w:rsidRPr="00563380">
        <w:t xml:space="preserve">We </w:t>
      </w:r>
      <w:r w:rsidR="00512DC8">
        <w:t xml:space="preserve">also </w:t>
      </w:r>
      <w:r w:rsidR="001A49AF" w:rsidRPr="00563380">
        <w:t xml:space="preserve">found that chamois </w:t>
      </w:r>
      <w:r w:rsidR="00CD4E89" w:rsidRPr="00563380">
        <w:t>harvested</w:t>
      </w:r>
      <w:r w:rsidR="001A49AF" w:rsidRPr="00563380">
        <w:t xml:space="preserve"> at higher elevations were </w:t>
      </w:r>
      <w:r w:rsidR="00590A82">
        <w:t>heavier</w:t>
      </w:r>
      <w:r w:rsidR="001A49AF" w:rsidRPr="00563380">
        <w:t xml:space="preserve"> than the ones at lower elevations</w:t>
      </w:r>
      <w:r w:rsidR="009B7190" w:rsidRPr="00563380">
        <w:t>.</w:t>
      </w:r>
      <w:r w:rsidR="00213061" w:rsidRPr="00563380">
        <w:t xml:space="preserve"> In addition, the species showed sexual dimorphism in weight that is already apparent in juveniles. </w:t>
      </w:r>
      <w:r w:rsidR="001A49AF" w:rsidRPr="00563380">
        <w:t xml:space="preserve">Lastly, our results also indicated a decrease in body mass and an increase in the mean ambient temperature </w:t>
      </w:r>
      <w:r w:rsidR="00C32075" w:rsidRPr="00563380">
        <w:t>during</w:t>
      </w:r>
      <w:r w:rsidR="001A49AF" w:rsidRPr="00563380">
        <w:t xml:space="preserve"> the identified window during the </w:t>
      </w:r>
      <w:r w:rsidR="00C32075" w:rsidRPr="00563380">
        <w:t xml:space="preserve">27 </w:t>
      </w:r>
      <w:r w:rsidR="001A49AF" w:rsidRPr="00563380">
        <w:t>years of th</w:t>
      </w:r>
      <w:r w:rsidR="00C32075" w:rsidRPr="00563380">
        <w:t>is</w:t>
      </w:r>
      <w:r w:rsidR="001A49AF" w:rsidRPr="00563380">
        <w:t xml:space="preserve"> study (1992-2018).</w:t>
      </w:r>
    </w:p>
    <w:p w14:paraId="319C911F" w14:textId="1D5D8158" w:rsidR="00A404C4" w:rsidRPr="00563380" w:rsidRDefault="00213D7D" w:rsidP="00AF3556">
      <w:pPr>
        <w:pStyle w:val="Default"/>
        <w:spacing w:before="120" w:after="120" w:line="360" w:lineRule="auto"/>
        <w:ind w:firstLine="426"/>
      </w:pPr>
      <w:r w:rsidRPr="00563380">
        <w:lastRenderedPageBreak/>
        <w:t xml:space="preserve">Chamois kids are usually born </w:t>
      </w:r>
      <w:r w:rsidR="00213061" w:rsidRPr="00563380">
        <w:t>towards the</w:t>
      </w:r>
      <w:r w:rsidRPr="00563380">
        <w:t xml:space="preserve"> end of May, and the results from this study showed that the temperatures </w:t>
      </w:r>
      <w:r w:rsidR="00213061" w:rsidRPr="00563380">
        <w:t xml:space="preserve">around their </w:t>
      </w:r>
      <w:r w:rsidRPr="00563380">
        <w:t xml:space="preserve">birth (from </w:t>
      </w:r>
      <w:r w:rsidR="00590A82">
        <w:t xml:space="preserve">the </w:t>
      </w:r>
      <w:r w:rsidR="00213061" w:rsidRPr="00563380">
        <w:t>9</w:t>
      </w:r>
      <w:r w:rsidR="00213061" w:rsidRPr="00563380">
        <w:rPr>
          <w:vertAlign w:val="superscript"/>
        </w:rPr>
        <w:t>th</w:t>
      </w:r>
      <w:r w:rsidR="00213061" w:rsidRPr="00563380">
        <w:t xml:space="preserve"> </w:t>
      </w:r>
      <w:r w:rsidRPr="00563380">
        <w:t xml:space="preserve">of </w:t>
      </w:r>
      <w:r w:rsidR="00213061" w:rsidRPr="00563380">
        <w:t xml:space="preserve">May </w:t>
      </w:r>
      <w:r w:rsidRPr="00563380">
        <w:t xml:space="preserve">until </w:t>
      </w:r>
      <w:r w:rsidR="00590A82">
        <w:t xml:space="preserve">the </w:t>
      </w:r>
      <w:r w:rsidR="00213061" w:rsidRPr="00563380">
        <w:t>2</w:t>
      </w:r>
      <w:r w:rsidR="00213061" w:rsidRPr="00563380">
        <w:rPr>
          <w:vertAlign w:val="superscript"/>
        </w:rPr>
        <w:t>nd</w:t>
      </w:r>
      <w:r w:rsidR="00213061" w:rsidRPr="00563380">
        <w:t xml:space="preserve"> of July</w:t>
      </w:r>
      <w:r w:rsidRPr="00563380">
        <w:t>) are crucial for the development of individuals.</w:t>
      </w:r>
      <w:r w:rsidR="00AD70A0" w:rsidRPr="00563380">
        <w:t xml:space="preserve"> </w:t>
      </w:r>
      <w:r w:rsidR="00AD70A0" w:rsidRPr="00563380">
        <w:rPr>
          <w:color w:val="auto"/>
        </w:rPr>
        <w:t>As chamois are capital breeders, climat</w:t>
      </w:r>
      <w:r w:rsidR="00A404C4" w:rsidRPr="00563380">
        <w:rPr>
          <w:color w:val="auto"/>
        </w:rPr>
        <w:t xml:space="preserve">ic conditions </w:t>
      </w:r>
      <w:r w:rsidR="00AD70A0" w:rsidRPr="00563380">
        <w:rPr>
          <w:color w:val="auto"/>
        </w:rPr>
        <w:t xml:space="preserve">may affect the body reserves of mothers, which in turn can affect the growth of the offspring during gestation </w:t>
      </w:r>
      <w:r w:rsidR="00AD70A0" w:rsidRPr="00563380">
        <w:rPr>
          <w:color w:val="auto"/>
        </w:rPr>
        <w:fldChar w:fldCharType="begin"/>
      </w:r>
      <w:r w:rsidR="00052439" w:rsidRPr="00563380">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563380">
        <w:rPr>
          <w:color w:val="auto"/>
        </w:rPr>
        <w:fldChar w:fldCharType="separate"/>
      </w:r>
      <w:r w:rsidR="00052439" w:rsidRPr="00563380">
        <w:rPr>
          <w:color w:val="auto"/>
        </w:rPr>
        <w:t>(Hansen 2009)</w:t>
      </w:r>
      <w:r w:rsidR="00AD70A0" w:rsidRPr="00563380">
        <w:rPr>
          <w:color w:val="auto"/>
        </w:rPr>
        <w:fldChar w:fldCharType="end"/>
      </w:r>
      <w:r w:rsidR="00FD6342" w:rsidRPr="00563380">
        <w:rPr>
          <w:color w:val="auto"/>
        </w:rPr>
        <w:t xml:space="preserve"> and lactation</w:t>
      </w:r>
      <w:r w:rsidR="00AD70A0" w:rsidRPr="00563380">
        <w:rPr>
          <w:color w:val="auto"/>
        </w:rPr>
        <w:t xml:space="preserve">. </w:t>
      </w:r>
      <w:r w:rsidR="009A3E5E" w:rsidRPr="00563380">
        <w:rPr>
          <w:color w:val="auto"/>
        </w:rPr>
        <w:t xml:space="preserve">After birth, kids are taken care of by their mothers until weaning which happens from three to six months after the kids are born </w:t>
      </w:r>
      <w:r w:rsidR="009A3E5E" w:rsidRPr="00563380">
        <w:rPr>
          <w:color w:val="auto"/>
        </w:rPr>
        <w:fldChar w:fldCharType="begin"/>
      </w:r>
      <w:r w:rsidR="00052439" w:rsidRPr="00563380">
        <w:rPr>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563380">
        <w:rPr>
          <w:color w:val="auto"/>
        </w:rPr>
        <w:fldChar w:fldCharType="separate"/>
      </w:r>
      <w:r w:rsidR="00052439" w:rsidRPr="00563380">
        <w:rPr>
          <w:color w:val="auto"/>
        </w:rPr>
        <w:t>(Gaillard et al. 2000)</w:t>
      </w:r>
      <w:r w:rsidR="009A3E5E" w:rsidRPr="00563380">
        <w:rPr>
          <w:color w:val="auto"/>
        </w:rPr>
        <w:fldChar w:fldCharType="end"/>
      </w:r>
      <w:r w:rsidR="009A3E5E" w:rsidRPr="00563380">
        <w:rPr>
          <w:color w:val="auto"/>
        </w:rPr>
        <w:t xml:space="preserve">. </w:t>
      </w:r>
      <w:r w:rsidR="00213061" w:rsidRPr="00563380">
        <w:t>M</w:t>
      </w:r>
      <w:r w:rsidRPr="00563380">
        <w:t xml:space="preserve">others are lactating </w:t>
      </w:r>
      <w:r w:rsidR="00213061" w:rsidRPr="00563380">
        <w:t xml:space="preserve">during the first few weeks of kids’ growth, </w:t>
      </w:r>
      <w:r w:rsidRPr="00563380">
        <w:t>which is</w:t>
      </w:r>
      <w:r w:rsidR="00213061" w:rsidRPr="00563380">
        <w:t xml:space="preserve"> also</w:t>
      </w:r>
      <w:r w:rsidRPr="00563380">
        <w:t xml:space="preserve"> </w:t>
      </w:r>
      <w:r w:rsidR="00590A82">
        <w:t>primarily associated</w:t>
      </w:r>
      <w:r w:rsidRPr="00563380">
        <w:t xml:space="preserve"> with peak vegetative abundance </w:t>
      </w:r>
      <w:r w:rsidRPr="00563380">
        <w:fldChar w:fldCharType="begin"/>
      </w:r>
      <w:r w:rsidR="00052439" w:rsidRPr="00563380">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Pr="00563380">
        <w:fldChar w:fldCharType="separate"/>
      </w:r>
      <w:r w:rsidR="00052439" w:rsidRPr="00563380">
        <w:t>(Robbins and Robbins 1979)</w:t>
      </w:r>
      <w:r w:rsidRPr="00563380">
        <w:fldChar w:fldCharType="end"/>
      </w:r>
      <w:r w:rsidRPr="00563380">
        <w:t>.</w:t>
      </w:r>
    </w:p>
    <w:p w14:paraId="436BD12D" w14:textId="0E0C656F" w:rsidR="00A404C4" w:rsidRPr="00563380" w:rsidRDefault="00F4048D" w:rsidP="00F4048D">
      <w:pPr>
        <w:pStyle w:val="Default"/>
        <w:spacing w:before="120" w:after="120" w:line="360" w:lineRule="auto"/>
        <w:ind w:firstLine="426"/>
      </w:pPr>
      <w:r w:rsidRPr="00563380">
        <w:t xml:space="preserve">Here we showed a marked increase in temperature (1.6°C in 27 years) during a critical </w:t>
      </w:r>
      <w:r w:rsidR="00590A82">
        <w:t>time</w:t>
      </w:r>
      <w:r w:rsidRPr="00563380">
        <w:t xml:space="preserve"> for young chamois growth</w:t>
      </w:r>
      <w:r w:rsidR="0017020A">
        <w:t xml:space="preserve"> and</w:t>
      </w:r>
      <w:r w:rsidR="00590A82">
        <w:t xml:space="preserve"> </w:t>
      </w:r>
      <w:r w:rsidRPr="00563380">
        <w:t xml:space="preserve">a clear relationship between the shrinking size of alpine chamois and the increasing ambient temperatures in the Alps. Previous studies have </w:t>
      </w:r>
      <w:r w:rsidR="00590A82">
        <w:t xml:space="preserve">reported a negative temporal trend in the body weight of alpine chamois in relation to the rising temperatures </w:t>
      </w:r>
      <w:r w:rsidRPr="00563380">
        <w:t xml:space="preserve">in adults and juveniles </w:t>
      </w:r>
      <w:r w:rsidRPr="00563380">
        <w:fldChar w:fldCharType="begin"/>
      </w:r>
      <w:r w:rsidR="00052439" w:rsidRPr="00563380">
        <w:instrText xml:space="preserve"> ADDIN ZOTERO_ITEM CSL_CITATION {"citationID":"3LUCd7K2","properties":{"formattedCitation":"(Rughetti and Festa-Bianchet 2012; Mason et al. 2014; Reiner et al. 2021)","plainCitation":"(Rughetti and Festa-Bianchet 2012; Mason et al. 2014; Reiner et al. 2021)","noteIndex":0},"citationItems":[{"id":3523,"uris":["http://zotero.org/users/3388363/items/AUBWR9MN"],"itemData":{"id":3523,"type":"article-journal","abstract":"Environmental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(Rughetti and Festa-Bianchet 2012; Mason et al. 2014; Reiner et al. 2021)</w:t>
      </w:r>
      <w:r w:rsidRPr="00563380">
        <w:fldChar w:fldCharType="end"/>
      </w:r>
      <w:r w:rsidRPr="00563380">
        <w:t xml:space="preserve">, suggesting </w:t>
      </w:r>
      <w:r w:rsidR="0017020A">
        <w:t xml:space="preserve">the </w:t>
      </w:r>
      <w:r w:rsidRPr="00563380">
        <w:t>decreasing</w:t>
      </w:r>
      <w:r w:rsidR="0017020A">
        <w:t xml:space="preserve"> quality</w:t>
      </w:r>
      <w:r w:rsidRPr="00563380">
        <w:t xml:space="preserve"> </w:t>
      </w:r>
      <w:r w:rsidR="0017020A">
        <w:t>of</w:t>
      </w:r>
      <w:r w:rsidRPr="00563380">
        <w:t xml:space="preserve"> foraging conditions as the main factor. Plants are affected by rising temperatures, particularly at high elevations, and </w:t>
      </w:r>
      <w:r w:rsidR="0017020A">
        <w:t>their</w:t>
      </w:r>
      <w:r w:rsidRPr="00563380">
        <w:t xml:space="preserve"> primary productivity is lower in springs and summers with unusually high temperatures and water limitation </w:t>
      </w:r>
      <w:r w:rsidRPr="00563380">
        <w:fldChar w:fldCharType="begin"/>
      </w:r>
      <w:r w:rsidR="00052439" w:rsidRPr="00563380">
        <w:instrText xml:space="preserve"> ADDIN ZOTERO_ITEM CSL_CITATION {"citationID":"QXsrpb1r","properties":{"formattedCitation":"(Ciais et al. 2005; Reichstein et al. 2007)","plainCitation":"(Ciais et al. 2005; Reichstein et al. 2007)","noteIndex":0},"citationItems":[{"id":3764,"uris":["http://zotero.org/users/3388363/items/WMWSLJ9G"],"itemData":{"id":3764,"type":"article-journal","abstract":"The European heatwave in the summer of 2003 was probably the hottest in the region since AD 1500. Its immediate effects are well documented: the Earth Policy Institute has estimated that it caused at least 35,000 deaths. Now the longer-term effects are beginning to emerge. Based on measurements of ecosystem CO2 flux, radiation absorption by plants, crop yields and a model simulating the terrestrial biosphere, a multinational team of researchers has found that during July and August 2003, 500 million tonnes of carbon escaped from the forests and fields across Europe as a result of extreme heat and drought. The model results and historical data suggest that this dramatic fall in primary productivity is unprecedented during the past century. If the incidence of extreme droughts like this were to increase, temperate ecosystems could become carbon sources with the potential to accelerate global warming, as has been anticipated for the tropics.","container-title":"Nature","DOI":"10.1038/nature03972","ISSN":"1476-4687","issue":"7058","language":"en","license":"2005 Nature Publishing Group","note":"number: 7058\npublisher: Nature Publishing Group","page":"529-533","source":"www.nature.com","title":"Europe-wide reduction in primary productivity caused by the heat and drought in 2003","volume":"437","author":[{"family":"Ciais","given":"Ph"},{"family":"Reichstein","given":"M."},{"family":"Viovy","given":"N."},{"family":"Granier","given":"A."},{"family":"Ogée","given":"J."},{"family":"Allard","given":"V."},{"family":"Aubinet","given":"M."},{"family":"Buchmann","given":"N."},{"family":"Bernhofer","given":"Chr"},{"family":"Carrara","given":"A."},{"family":"Chevallier","given":"F."},{"family":"De Noblet","given":"N."},{"family":"Friend","given":"A. D."},{"family":"Friedlingstein","given":"P."},{"family":"Grünwald","given":"T."},{"family":"Heinesch","given":"B."},{"family":"Keronen","given":"P."},{"family":"Knohl","given":"A."},{"family":"Krinner","given":"G."},{"family":"Loustau","given":"D."},{"family":"Manca","given":"G."},{"family":"Matteucci","given":"G."},{"family":"Miglietta","given":"F."},{"family":"Ourcival","given":"J. M."},{"family":"Papale","given":"D."},{"family":"Pilegaard","given":"K."},{"family":"Rambal","given":"S."},{"family":"Seufert","given":"G."},{"family":"Soussana","given":"J. F."},{"family":"Sanz","given":"M. J."},{"family":"Schulze","given":"E. D."},{"family":"Vesala","given":"T."},{"family":"Valentini","given":"R."}],"issued":{"date-parts":[["2005",9]]},"citation-key":"ciaisEuropewideReductionPrimary2005"}},{"id":3767,"uris":["http://zotero.org/users/3388363/items/23VH7HIT"],"itemData":{"id":3767,"type":"article-journal","abstract":"The European CARBOEUROPE/FLUXNET monitoring sites, spatial remote sensing observations via the EOS-MODIS sensor and ecosystem modelling provide independent and complementary views on the effect of the 2003 heatwave on the European biosphere's productivity and carbon balance. In our analysis, these data streams consistently demonstrate a strong negative anomaly of the primary productivity during the summer of 2003. FLUXNET eddy-covariance data indicate that the drop in productivity was not primarily caused by high temperatures (‘heat stress’) but rather by limitation of water (drought stress) and that, contrary to the classical expectation about a heat wave, not only gross primary productivity but also ecosystem respiration declined by up to more than to 80 gC m−2 month−1. Anomalies of carbon and water fluxes were strongly correlated. While there are large between-site differences in water-use efficiency (WUE, 1–6 kg C kg−1 H2O) here defined as gross carbon uptake divided by evapotranspiration (WUE=GPP/ET), the year-to-year changes in WUE were small (&lt;1 g kg−1) and quite similar for most sites (i.e. WUE decreased during the year of the heatwave). Remote sensing data from MODIS and AVHRR both indicate a strong negative anomaly of the fraction of absorbed photosynthetically active radiation in summer 2003, at more than five standard deviations of the previous years. The spatial differentiation of this anomaly follows climatic and land-use patterns: Largest anomalies occur in the centre of the meteorological anomaly (central Western Europe) and in areas dominated by crops or grassland. A preliminary model intercomparison along a gradient from data-oriented models to process-oriented models indicates that all approaches are similarly describing the spatial pattern of ecosystem sensitivity to the climatic 2003 event with major exceptions in the Alps and parts of Eastern Europe, but differed with respect to their interannual variability.","container-title":"Global Change Biology","DOI":"10.1111/j.1365-2486.2006.01224.x","ISSN":"1365-2486","issue":"3","language":"en","note":"_eprint: https://onlinelibrary.wiley.com/doi/pdf/10.1111/j.1365-2486.2006.01224.x","page":"634-651","source":"Wiley Online Library","title":"Reduction of ecosystem productivity and respiration during the European summer 2003 climate anomaly: a joint flux tower, remote sensing and modelling analysis","title-short":"Reduction of ecosystem productivity and respiration during the European summer 2003 climate anomaly","volume":"13","author":[{"family":"Reichstein","given":"M."},{"family":"Ciais","given":"P."},{"family":"Papale","given":"D."},{"family":"Valentini","given":"R."},{"family":"Running","given":"S."},{"family":"Viovy","given":"N."},{"family":"Cramer","given":"W."},{"family":"Granier","given":"A."},{"family":"Ogée","given":"J."},{"family":"Allard","given":"V."},{"family":"Aubinet","given":"M."},{"family":"Bernhofer","given":"Chr."},{"family":"Buchmann","given":"N."},{"family":"Carrara","given":"A."},{"family":"Grünwald","given":"T."},{"family":"Heimann","given":"M."},{"family":"Heinesch","given":"B."},{"family":"Knohl","given":"A."},{"family":"Kutsch","given":"W."},{"family":"Loustau","given":"D."},{"family":"Manca","given":"G."},{"family":"Matteucci","given":"G."},{"family":"Miglietta","given":"F."},{"family":"Ourcival","given":"J.m."},{"family":"Pilegaard","given":"K."},{"family":"Pumpanen","given":"J."},{"family":"Rambal","given":"S."},{"family":"Schaphoff","given":"S."},{"family":"Seufert","given":"G."},{"family":"Soussana","given":"J.-F."},{"family":"Sanz","given":"M.-J."},{"family":"Vesala","given":"T."},{"family":"Zhao","given":"M."}],"issued":{"date-parts":[["2007"]]},"citation-key":"reichsteinReductionEcosystemProductivity2007"}}],"schema":"https://github.com/citation-style-language/schema/raw/master/csl-citation.json"} </w:instrText>
      </w:r>
      <w:r w:rsidRPr="00563380">
        <w:fldChar w:fldCharType="separate"/>
      </w:r>
      <w:r w:rsidR="00052439" w:rsidRPr="00563380">
        <w:rPr>
          <w:noProof/>
        </w:rPr>
        <w:t>(Ciais et al. 2005; Reichstein et al. 2007)</w:t>
      </w:r>
      <w:r w:rsidRPr="00563380">
        <w:fldChar w:fldCharType="end"/>
      </w:r>
      <w:r w:rsidRPr="00563380">
        <w:t>. With this study, we support previous findings</w:t>
      </w:r>
      <w:r w:rsidR="0017020A">
        <w:t>,</w:t>
      </w:r>
      <w:r w:rsidRPr="00563380">
        <w:t xml:space="preserve"> but we also make a further step by revealing that the critical period for chamois growth is during lactation and by suggesting that climatic conditions, and therefore forage availability and quality, when mother chamois give birth are fundamental in driving the development of young ungulates.</w:t>
      </w:r>
    </w:p>
    <w:p w14:paraId="440A80C7" w14:textId="61237E42" w:rsidR="00213D7D" w:rsidRPr="00563380" w:rsidRDefault="00213061" w:rsidP="00AF3556">
      <w:pPr>
        <w:pStyle w:val="Default"/>
        <w:spacing w:before="120" w:after="120" w:line="360" w:lineRule="auto"/>
        <w:ind w:firstLine="426"/>
      </w:pPr>
      <w:r w:rsidRPr="00563380">
        <w:t xml:space="preserve"> </w:t>
      </w:r>
      <w:r w:rsidR="00A404C4" w:rsidRPr="00563380">
        <w:t>Climate change can affect chamois growth</w:t>
      </w:r>
      <w:r w:rsidR="00F4048D" w:rsidRPr="00563380">
        <w:t xml:space="preserve"> in several ways, firstly</w:t>
      </w:r>
      <w:r w:rsidR="00A404C4" w:rsidRPr="00563380">
        <w:t xml:space="preserve"> by influencing the phenology of the plants they feed upon. Indeed</w:t>
      </w:r>
      <w:r w:rsidRPr="00563380">
        <w:t>, it was recently found that</w:t>
      </w:r>
      <w:r w:rsidR="009A3E5E" w:rsidRPr="00563380">
        <w:t xml:space="preserve">, </w:t>
      </w:r>
      <w:r w:rsidRPr="00563380">
        <w:t>as a result of the rising temperatures,</w:t>
      </w:r>
      <w:r w:rsidR="009A3E5E" w:rsidRPr="00563380">
        <w:t xml:space="preserve"> births of chamois no longer coincide with the highest peak of vegetation growth</w:t>
      </w:r>
      <w:r w:rsidRPr="00563380">
        <w:t xml:space="preserve"> </w:t>
      </w:r>
      <w:r w:rsidRPr="00563380">
        <w:fldChar w:fldCharType="begin"/>
      </w:r>
      <w:r w:rsidR="00052439" w:rsidRPr="00563380">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Pr="00563380">
        <w:fldChar w:fldCharType="separate"/>
      </w:r>
      <w:r w:rsidR="00052439" w:rsidRPr="00563380">
        <w:rPr>
          <w:noProof/>
        </w:rPr>
        <w:t>(Chirichella et al. 2021)</w:t>
      </w:r>
      <w:r w:rsidRPr="00563380">
        <w:fldChar w:fldCharType="end"/>
      </w:r>
      <w:r w:rsidR="009A3E5E" w:rsidRPr="00563380">
        <w:t xml:space="preserve">. The lack of resources for the mother during </w:t>
      </w:r>
      <w:r w:rsidR="00AD70A0" w:rsidRPr="00563380">
        <w:t xml:space="preserve">the </w:t>
      </w:r>
      <w:r w:rsidR="009A3E5E" w:rsidRPr="00563380">
        <w:t>lactation period might influence the energy she invests into nursing</w:t>
      </w:r>
      <w:r w:rsidR="0017020A">
        <w:t>,</w:t>
      </w:r>
      <w:r w:rsidR="009A3E5E" w:rsidRPr="00563380">
        <w:t xml:space="preserve"> which may affect </w:t>
      </w:r>
      <w:r w:rsidR="0017020A">
        <w:t xml:space="preserve">the </w:t>
      </w:r>
      <w:r w:rsidR="009A3E5E" w:rsidRPr="00563380">
        <w:t xml:space="preserve">kid’s growth. </w:t>
      </w:r>
      <w:r w:rsidR="00213D7D" w:rsidRPr="00563380">
        <w:t xml:space="preserve">Furthermore, it has been suggested that fast </w:t>
      </w:r>
      <w:r w:rsidR="00AD70A0" w:rsidRPr="00563380">
        <w:t xml:space="preserve">phenological </w:t>
      </w:r>
      <w:r w:rsidR="00213D7D" w:rsidRPr="00563380">
        <w:t>adaptation to this change is unlikely, as annual birth peaks of herbivores are mainly influenced by the length of days, not by the availability of resources</w:t>
      </w:r>
      <w:r w:rsidR="00AF3556" w:rsidRPr="00563380">
        <w:t xml:space="preserve"> </w:t>
      </w:r>
      <w:r w:rsidR="00AF3556" w:rsidRPr="00563380">
        <w:fldChar w:fldCharType="begin"/>
      </w:r>
      <w:r w:rsidR="00052439" w:rsidRPr="00563380">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052439" w:rsidRPr="00563380">
        <w:t>(Post and Forchhammer 2008)</w:t>
      </w:r>
      <w:r w:rsidR="00AF3556" w:rsidRPr="00563380">
        <w:fldChar w:fldCharType="end"/>
      </w:r>
      <w:r w:rsidR="008F548A" w:rsidRPr="00563380">
        <w:t>.</w:t>
      </w:r>
      <w:r w:rsidR="00213D7D" w:rsidRPr="00563380">
        <w:t xml:space="preserve"> </w:t>
      </w:r>
    </w:p>
    <w:p w14:paraId="3379B132" w14:textId="785894BE" w:rsidR="00FF1B73" w:rsidRPr="00563380" w:rsidRDefault="00F4048D" w:rsidP="00827142">
      <w:pPr>
        <w:pStyle w:val="Default"/>
        <w:spacing w:before="120" w:after="120" w:line="360" w:lineRule="auto"/>
        <w:ind w:firstLine="426"/>
      </w:pPr>
      <w:r w:rsidRPr="00563380">
        <w:t>Secondly, o</w:t>
      </w:r>
      <w:r w:rsidR="009159D4" w:rsidRPr="00563380">
        <w:t xml:space="preserve">n top of the phenological mismatch, </w:t>
      </w:r>
      <w:r w:rsidR="009159D4" w:rsidRPr="00563380">
        <w:rPr>
          <w:color w:val="auto"/>
        </w:rPr>
        <w:t xml:space="preserve">ambient temperature </w:t>
      </w:r>
      <w:r w:rsidR="008F1196" w:rsidRPr="00563380">
        <w:rPr>
          <w:color w:val="auto"/>
        </w:rPr>
        <w:t>can</w:t>
      </w:r>
      <w:r w:rsidR="009159D4" w:rsidRPr="00563380">
        <w:rPr>
          <w:color w:val="auto"/>
        </w:rPr>
        <w:t xml:space="preserve"> strongly influence</w:t>
      </w:r>
      <w:r w:rsidR="008F1196" w:rsidRPr="00563380">
        <w:rPr>
          <w:color w:val="auto"/>
        </w:rPr>
        <w:t xml:space="preserve"> the nutrient intake of juvenile chamois during growth</w:t>
      </w:r>
      <w:r w:rsidR="00033236" w:rsidRPr="00563380">
        <w:rPr>
          <w:color w:val="auto"/>
        </w:rPr>
        <w:t xml:space="preserve"> both </w:t>
      </w:r>
      <w:r w:rsidR="008F1196" w:rsidRPr="00563380">
        <w:rPr>
          <w:color w:val="auto"/>
        </w:rPr>
        <w:t xml:space="preserve">by altering the </w:t>
      </w:r>
      <w:r w:rsidR="00AE3E0C" w:rsidRPr="00563380">
        <w:rPr>
          <w:color w:val="auto"/>
        </w:rPr>
        <w:t>feeding</w:t>
      </w:r>
      <w:r w:rsidR="00033236" w:rsidRPr="00563380">
        <w:rPr>
          <w:color w:val="auto"/>
        </w:rPr>
        <w:t xml:space="preserve"> activity</w:t>
      </w:r>
      <w:r w:rsidR="00AE3E0C" w:rsidRPr="00563380">
        <w:rPr>
          <w:color w:val="auto"/>
        </w:rPr>
        <w:t xml:space="preserve"> </w:t>
      </w:r>
      <w:r w:rsidR="00AE3E0C" w:rsidRPr="00563380">
        <w:rPr>
          <w:color w:val="auto"/>
        </w:rPr>
        <w:fldChar w:fldCharType="begin"/>
      </w:r>
      <w:r w:rsidR="00052439" w:rsidRPr="00563380">
        <w:rPr>
          <w:color w:val="auto"/>
        </w:rPr>
        <w:instrText xml:space="preserve"> ADDIN ZOTERO_ITEM CSL_CITATION {"citationID":"m1A75qZj","properties":{"formattedCitation":"(Mason et al. 2014)","plainCitation":"(Mason et al. 2014)","noteIndex":0},"citationItems":[{"id":3502,"uris":["http://zotero.org/users/3388363/items/UI3IDL3Q"],"itemData":{"id":3502,"type":"article-journal","abstract":"Climate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AE3E0C" w:rsidRPr="00563380">
        <w:rPr>
          <w:color w:val="auto"/>
        </w:rPr>
        <w:fldChar w:fldCharType="separate"/>
      </w:r>
      <w:r w:rsidR="00052439" w:rsidRPr="00563380">
        <w:rPr>
          <w:noProof/>
          <w:color w:val="auto"/>
        </w:rPr>
        <w:t>(Mason et al. 2014)</w:t>
      </w:r>
      <w:r w:rsidR="00AE3E0C" w:rsidRPr="00563380">
        <w:rPr>
          <w:color w:val="auto"/>
        </w:rPr>
        <w:fldChar w:fldCharType="end"/>
      </w:r>
      <w:r w:rsidR="008F1196" w:rsidRPr="00563380">
        <w:rPr>
          <w:color w:val="auto"/>
        </w:rPr>
        <w:t xml:space="preserve"> of </w:t>
      </w:r>
      <w:r w:rsidR="00663556" w:rsidRPr="00563380">
        <w:rPr>
          <w:color w:val="auto"/>
        </w:rPr>
        <w:t>young</w:t>
      </w:r>
      <w:r w:rsidR="008F1196" w:rsidRPr="00563380">
        <w:rPr>
          <w:color w:val="auto"/>
        </w:rPr>
        <w:t xml:space="preserve"> and adults</w:t>
      </w:r>
      <w:r w:rsidR="00033236" w:rsidRPr="00563380">
        <w:rPr>
          <w:color w:val="auto"/>
        </w:rPr>
        <w:t xml:space="preserve"> and </w:t>
      </w:r>
      <w:r w:rsidR="008F1196" w:rsidRPr="00563380">
        <w:rPr>
          <w:color w:val="auto"/>
        </w:rPr>
        <w:t xml:space="preserve">by affecting </w:t>
      </w:r>
      <w:r w:rsidR="00DA30E5" w:rsidRPr="00563380">
        <w:rPr>
          <w:color w:val="auto"/>
        </w:rPr>
        <w:t xml:space="preserve">the </w:t>
      </w:r>
      <w:r w:rsidR="009159D4" w:rsidRPr="00563380">
        <w:rPr>
          <w:color w:val="auto"/>
        </w:rPr>
        <w:t xml:space="preserve">quantity and quality of milk production </w:t>
      </w:r>
      <w:r w:rsidR="009159D4" w:rsidRPr="00563380">
        <w:rPr>
          <w:color w:val="auto"/>
        </w:rPr>
        <w:fldChar w:fldCharType="begin"/>
      </w:r>
      <w:r w:rsidR="00052439" w:rsidRPr="00563380">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9159D4" w:rsidRPr="00563380">
        <w:rPr>
          <w:color w:val="auto"/>
        </w:rPr>
        <w:fldChar w:fldCharType="separate"/>
      </w:r>
      <w:r w:rsidR="00052439" w:rsidRPr="00563380">
        <w:rPr>
          <w:color w:val="auto"/>
        </w:rPr>
        <w:t>(Liu et al. 2019)</w:t>
      </w:r>
      <w:r w:rsidR="009159D4" w:rsidRPr="00563380">
        <w:rPr>
          <w:color w:val="auto"/>
        </w:rPr>
        <w:fldChar w:fldCharType="end"/>
      </w:r>
      <w:r w:rsidR="009159D4" w:rsidRPr="00563380">
        <w:rPr>
          <w:color w:val="auto"/>
        </w:rPr>
        <w:t>.</w:t>
      </w:r>
      <w:r w:rsidR="00033236" w:rsidRPr="00563380">
        <w:rPr>
          <w:color w:val="auto"/>
        </w:rPr>
        <w:t xml:space="preserve"> </w:t>
      </w:r>
      <w:r w:rsidR="00AE3E0C" w:rsidRPr="00563380">
        <w:rPr>
          <w:color w:val="auto"/>
        </w:rPr>
        <w:t xml:space="preserve">During heat days, chamois have been shown to reduce </w:t>
      </w:r>
      <w:r w:rsidR="00AE3E0C" w:rsidRPr="00563380">
        <w:rPr>
          <w:color w:val="auto"/>
        </w:rPr>
        <w:lastRenderedPageBreak/>
        <w:t xml:space="preserve">heat-generating activities (including foraging), likely in an attempt to avoid thermal overload </w:t>
      </w:r>
      <w:r w:rsidR="00AE3E0C" w:rsidRPr="00563380">
        <w:rPr>
          <w:color w:val="auto"/>
        </w:rPr>
        <w:fldChar w:fldCharType="begin"/>
      </w:r>
      <w:r w:rsidR="00052439" w:rsidRPr="00563380">
        <w:rPr>
          <w:color w:val="auto"/>
        </w:rPr>
        <w:instrText xml:space="preserve"> ADDIN ZOTERO_ITEM CSL_CITATION {"citationID":"q7IxQnRn","properties":{"formattedCitation":"(Brivio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AE3E0C" w:rsidRPr="00563380">
        <w:rPr>
          <w:color w:val="auto"/>
        </w:rPr>
        <w:fldChar w:fldCharType="separate"/>
      </w:r>
      <w:r w:rsidR="00052439" w:rsidRPr="00563380">
        <w:rPr>
          <w:noProof/>
          <w:color w:val="auto"/>
        </w:rPr>
        <w:t>(Brivio et al. 2016)</w:t>
      </w:r>
      <w:r w:rsidR="00AE3E0C" w:rsidRPr="00563380">
        <w:rPr>
          <w:color w:val="auto"/>
        </w:rPr>
        <w:fldChar w:fldCharType="end"/>
      </w:r>
      <w:r w:rsidR="00AE3E0C" w:rsidRPr="00563380">
        <w:rPr>
          <w:color w:val="auto"/>
        </w:rPr>
        <w:t xml:space="preserve">. </w:t>
      </w:r>
      <w:r w:rsidR="009159D4" w:rsidRPr="00563380">
        <w:t xml:space="preserve">Previous studies on domesticated ungulate species have found that an increase in temperature and humidity has a negative effect on milk yield </w:t>
      </w:r>
      <w:r w:rsidR="009159D4" w:rsidRPr="00563380">
        <w:fldChar w:fldCharType="begin"/>
      </w:r>
      <w:r w:rsidR="00052439" w:rsidRPr="00563380">
        <w:instrText xml:space="preserve"> ADDIN ZOTERO_ITEM CSL_CITATION {"citationID":"uGXfnqfw","properties":{"formattedCitation":"(Upadhyay et al. 2007; Gorniak et al. 2014)","plainCitation":"(Upadhyay et al. 2007; Gorniak et al. 2014)","noteIndex":0},"citationItems":[{"id":3538,"uris":["http://zotero.org/users/3388363/items/KF6WUYUW"],"itemData":{"id":3538,"type":"article-journal","abstract":"Global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9159D4" w:rsidRPr="00563380">
        <w:fldChar w:fldCharType="separate"/>
      </w:r>
      <w:r w:rsidR="00052439" w:rsidRPr="00563380">
        <w:rPr>
          <w:noProof/>
        </w:rPr>
        <w:t>(Upadhyay et al. 2007; Gorniak et al. 2014)</w:t>
      </w:r>
      <w:r w:rsidR="009159D4" w:rsidRPr="00563380">
        <w:fldChar w:fldCharType="end"/>
      </w:r>
      <w:r w:rsidR="009159D4" w:rsidRPr="00563380">
        <w:t xml:space="preserve">. Furthermore, climate change can also affect milk composition, with a significant decline in milk protein and fat content </w:t>
      </w:r>
      <w:r w:rsidR="009159D4" w:rsidRPr="00563380">
        <w:fldChar w:fldCharType="begin"/>
      </w:r>
      <w:r w:rsidR="00052439" w:rsidRPr="00563380">
        <w:instrText xml:space="preserve"> ADDIN ZOTERO_ITEM CSL_CITATION {"citationID":"2Wkfwkqp","properties":{"formattedCitation":"(Knapp and Grummer 1991; Gantner et al. 2011)","plainCitation":"(Knapp and Grummer 1991; Gantner et al. 2011)","noteIndex":0},"citationItems":[{"id":3500,"uris":["http://zotero.org/users/3388363/items/N7CF43TQ"],"itemData":{"id":3500,"type":"article-journal","abstract":"Effects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into account the effects of lactation stage, breed, calving\n season, measuring season, and THI group (T1 - THI≤72; T2 - THI&gt;72) was used. Model was applied\n to each class of parity (P1, P2, P3, P4 and P5) and region. During the analysed period, the highest\n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9159D4" w:rsidRPr="00563380">
        <w:fldChar w:fldCharType="separate"/>
      </w:r>
      <w:r w:rsidR="00052439" w:rsidRPr="00563380">
        <w:rPr>
          <w:noProof/>
        </w:rPr>
        <w:t>(Knapp and Grummer 1991; Gantner et al. 2011)</w:t>
      </w:r>
      <w:r w:rsidR="009159D4" w:rsidRPr="00563380">
        <w:fldChar w:fldCharType="end"/>
      </w:r>
      <w:r w:rsidR="009159D4" w:rsidRPr="00563380">
        <w:t>.</w:t>
      </w:r>
      <w:r w:rsidR="008F1196" w:rsidRPr="00563380">
        <w:t xml:space="preserve"> </w:t>
      </w:r>
      <w:r w:rsidR="0017020A">
        <w:t>C</w:t>
      </w:r>
      <w:r w:rsidR="008F1196" w:rsidRPr="00563380">
        <w:t xml:space="preserve">limate change </w:t>
      </w:r>
      <w:r w:rsidR="0017020A">
        <w:t>likely strongly impacts the growth of</w:t>
      </w:r>
      <w:r w:rsidR="008F1196" w:rsidRPr="00563380">
        <w:t xml:space="preserve"> chamois kids by affecting the foraging activity of lactating </w:t>
      </w:r>
      <w:r w:rsidR="00827142" w:rsidRPr="00563380">
        <w:t>mothers</w:t>
      </w:r>
      <w:r w:rsidR="008F1196" w:rsidRPr="00563380">
        <w:t xml:space="preserve"> and their milk production.</w:t>
      </w:r>
    </w:p>
    <w:p w14:paraId="072567BA" w14:textId="0BE82CC7" w:rsidR="00EB6C89" w:rsidRPr="00563380" w:rsidRDefault="00586033" w:rsidP="00F4048D">
      <w:pPr>
        <w:pStyle w:val="Default"/>
        <w:spacing w:before="120" w:after="120" w:line="360" w:lineRule="auto"/>
        <w:ind w:firstLine="426"/>
      </w:pPr>
      <w:r w:rsidRPr="00563380">
        <w:rPr>
          <w:color w:val="auto"/>
        </w:rPr>
        <w:t xml:space="preserve">It has been suggested </w:t>
      </w:r>
      <w:r w:rsidR="00F4048D" w:rsidRPr="00563380">
        <w:rPr>
          <w:color w:val="auto"/>
        </w:rPr>
        <w:t xml:space="preserve">before </w:t>
      </w:r>
      <w:r w:rsidRPr="00563380">
        <w:rPr>
          <w:color w:val="auto"/>
        </w:rPr>
        <w:t>tha</w:t>
      </w:r>
      <w:r w:rsidR="006B146C" w:rsidRPr="00563380">
        <w:rPr>
          <w:color w:val="auto"/>
        </w:rPr>
        <w:t>t</w:t>
      </w:r>
      <w:r w:rsidRPr="00563380">
        <w:rPr>
          <w:color w:val="auto"/>
        </w:rPr>
        <w:t xml:space="preserve"> spring-summer temperatures are more </w:t>
      </w:r>
      <w:r w:rsidR="0017020A">
        <w:rPr>
          <w:color w:val="auto"/>
        </w:rPr>
        <w:t>critical</w:t>
      </w:r>
      <w:r w:rsidRPr="00563380">
        <w:rPr>
          <w:color w:val="auto"/>
        </w:rPr>
        <w:t xml:space="preserve"> </w:t>
      </w:r>
      <w:r w:rsidR="006B146C" w:rsidRPr="00563380">
        <w:rPr>
          <w:color w:val="auto"/>
        </w:rPr>
        <w:t xml:space="preserve">than winter temperatures </w:t>
      </w:r>
      <w:r w:rsidR="0017020A">
        <w:rPr>
          <w:color w:val="auto"/>
        </w:rPr>
        <w:t>regarding</w:t>
      </w:r>
      <w:r w:rsidR="006B146C" w:rsidRPr="00563380">
        <w:rPr>
          <w:color w:val="auto"/>
        </w:rPr>
        <w:t xml:space="preserve"> </w:t>
      </w:r>
      <w:r w:rsidRPr="00563380">
        <w:rPr>
          <w:color w:val="auto"/>
        </w:rPr>
        <w:t>phenotypic change</w:t>
      </w:r>
      <w:r w:rsidR="006B146C" w:rsidRPr="00563380">
        <w:rPr>
          <w:color w:val="auto"/>
        </w:rPr>
        <w:t xml:space="preserve">s in seasonal environments </w:t>
      </w:r>
      <w:r w:rsidRPr="00563380">
        <w:rPr>
          <w:color w:val="auto"/>
        </w:rPr>
        <w:fldChar w:fldCharType="begin"/>
      </w:r>
      <w:r w:rsidR="00052439" w:rsidRPr="00563380">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563380">
        <w:rPr>
          <w:color w:val="auto"/>
        </w:rPr>
        <w:fldChar w:fldCharType="separate"/>
      </w:r>
      <w:r w:rsidR="00052439" w:rsidRPr="00563380">
        <w:rPr>
          <w:color w:val="auto"/>
        </w:rPr>
        <w:t>(Klein 1965; Garel et al. 2011)</w:t>
      </w:r>
      <w:r w:rsidRPr="00563380">
        <w:rPr>
          <w:color w:val="auto"/>
        </w:rPr>
        <w:fldChar w:fldCharType="end"/>
      </w:r>
      <w:r w:rsidR="0017020A">
        <w:rPr>
          <w:color w:val="auto"/>
        </w:rPr>
        <w:t>,</w:t>
      </w:r>
      <w:r w:rsidRPr="00563380">
        <w:rPr>
          <w:color w:val="auto"/>
        </w:rPr>
        <w:t xml:space="preserve"> and our study supports this hypothesis. On the other hand, </w:t>
      </w:r>
      <w:r w:rsidRPr="00563380">
        <w:t>the survival</w:t>
      </w:r>
      <w:r w:rsidR="00F4048D" w:rsidRPr="00563380">
        <w:t xml:space="preserve"> chances</w:t>
      </w:r>
      <w:r w:rsidRPr="00563380">
        <w:t xml:space="preserve"> of large individuals</w:t>
      </w:r>
      <w:r w:rsidR="006B146C" w:rsidRPr="00563380">
        <w:t xml:space="preserve"> </w:t>
      </w:r>
      <w:r w:rsidR="00F4048D" w:rsidRPr="00563380">
        <w:t>are better</w:t>
      </w:r>
      <w:r w:rsidR="006B146C" w:rsidRPr="00563380">
        <w:t xml:space="preserve"> </w:t>
      </w:r>
      <w:r w:rsidR="00C548E4" w:rsidRPr="00563380">
        <w:t>than that of smaller ones in harsh wintering conditions such as those found at high latitudes and elevations</w:t>
      </w:r>
      <w:r w:rsidRPr="00563380">
        <w:t xml:space="preserve"> when food is scarce or unavailable </w:t>
      </w:r>
      <w:r w:rsidRPr="00563380">
        <w:fldChar w:fldCharType="begin"/>
      </w:r>
      <w:r w:rsidR="00052439" w:rsidRPr="00563380">
        <w:instrText xml:space="preserve"> ADDIN ZOTERO_ITEM CSL_CITATION {"citationID":"ldVYjpcQ","properties":{"formattedCitation":"(Loison et al. 1999; Herfindal et al. 2006)","plainCitation":"(Loison et al. 1999; Herfindal et al. 2006)","noteIndex":0},"citationItems":[{"id":3756,"uris":["http://zotero.org/users/3388363/items/KJMMZLM2"],"itemData":{"id":3756,"type":"article-journal","abstract":"Understanding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rsidRPr="00563380">
        <w:fldChar w:fldCharType="separate"/>
      </w:r>
      <w:r w:rsidR="00052439" w:rsidRPr="00563380">
        <w:rPr>
          <w:noProof/>
        </w:rPr>
        <w:t>(Loison et al. 1999; Herfindal et al. 2006)</w:t>
      </w:r>
      <w:r w:rsidRPr="00563380">
        <w:fldChar w:fldCharType="end"/>
      </w:r>
      <w:r w:rsidR="00C548E4" w:rsidRPr="00563380">
        <w:t>, and a large body mass is</w:t>
      </w:r>
      <w:r w:rsidR="00F4048D" w:rsidRPr="00563380">
        <w:t xml:space="preserve"> </w:t>
      </w:r>
      <w:r w:rsidR="00C548E4" w:rsidRPr="00563380">
        <w:t xml:space="preserve">positively correlated with snow depth </w:t>
      </w:r>
      <w:r w:rsidR="00C548E4" w:rsidRPr="00563380">
        <w:fldChar w:fldCharType="begin"/>
      </w:r>
      <w:r w:rsidR="00052439" w:rsidRPr="00563380">
        <w:instrText xml:space="preserve"> ADDIN ZOTERO_ITEM CSL_CITATION {"citationID":"yuBBbQGM","properties":{"formattedCitation":"(Reiner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C548E4" w:rsidRPr="00563380">
        <w:fldChar w:fldCharType="separate"/>
      </w:r>
      <w:r w:rsidR="00052439" w:rsidRPr="00563380">
        <w:rPr>
          <w:noProof/>
        </w:rPr>
        <w:t>(Reiner et al. 2021)</w:t>
      </w:r>
      <w:r w:rsidR="00C548E4" w:rsidRPr="00563380">
        <w:fldChar w:fldCharType="end"/>
      </w:r>
      <w:r w:rsidR="00C548E4" w:rsidRPr="00563380">
        <w:t xml:space="preserve">. </w:t>
      </w:r>
      <w:r w:rsidR="00F4048D" w:rsidRPr="00563380">
        <w:t>While</w:t>
      </w:r>
      <w:r w:rsidRPr="00563380">
        <w:t xml:space="preserve"> we </w:t>
      </w:r>
      <w:r w:rsidR="00F4048D" w:rsidRPr="00563380">
        <w:t xml:space="preserve">here </w:t>
      </w:r>
      <w:r w:rsidRPr="00563380">
        <w:t>show that late spring temperatures are changing</w:t>
      </w:r>
      <w:r w:rsidR="00F4048D" w:rsidRPr="00563380">
        <w:t xml:space="preserve"> in our study</w:t>
      </w:r>
      <w:r w:rsidRPr="00563380">
        <w:t xml:space="preserve">, previous studies have </w:t>
      </w:r>
      <w:r w:rsidR="0017020A">
        <w:t>not yet established</w:t>
      </w:r>
      <w:r w:rsidRPr="00563380">
        <w:t xml:space="preserve"> a decrease in average snow depth in the Alps </w:t>
      </w:r>
      <w:r w:rsidRPr="00563380">
        <w:fldChar w:fldCharType="begin"/>
      </w:r>
      <w:r w:rsidR="00052439" w:rsidRPr="00563380">
        <w:instrText xml:space="preserve"> ADDIN ZOTERO_ITEM CSL_CITATION {"citationID":"iXibNYcD","properties":{"formattedCitation":"(Reiner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(Reiner et al. 2021)</w:t>
      </w:r>
      <w:r w:rsidRPr="00563380">
        <w:fldChar w:fldCharType="end"/>
      </w:r>
      <w:r w:rsidRPr="00563380">
        <w:t>. Th</w:t>
      </w:r>
      <w:r w:rsidR="00F4048D" w:rsidRPr="00563380">
        <w:t>e</w:t>
      </w:r>
      <w:r w:rsidRPr="00563380">
        <w:t xml:space="preserve">se findings, combined with our results, suggest that ungulates are expressing such change in </w:t>
      </w:r>
      <w:r w:rsidR="00F4048D" w:rsidRPr="00563380">
        <w:t>phenotype</w:t>
      </w:r>
      <w:r w:rsidRPr="00563380">
        <w:t xml:space="preserve"> to cope with </w:t>
      </w:r>
      <w:r w:rsidR="00F4048D" w:rsidRPr="00563380">
        <w:t>warming spring and summer temperatures</w:t>
      </w:r>
      <w:r w:rsidR="0017020A">
        <w:t>. Still, it</w:t>
      </w:r>
      <w:r w:rsidRPr="00563380">
        <w:t xml:space="preserve"> remains to be understood if this body size change will be revealed as detrimental </w:t>
      </w:r>
      <w:r w:rsidR="001C1A0B" w:rsidRPr="00563380">
        <w:t>to</w:t>
      </w:r>
      <w:r w:rsidRPr="00563380">
        <w:t xml:space="preserve"> surviving the harsh wintering conditions at high elevations. </w:t>
      </w:r>
    </w:p>
    <w:p w14:paraId="2A50DFA9" w14:textId="62826D4F" w:rsidR="00FF283F" w:rsidRPr="00563380" w:rsidRDefault="00EB6C89" w:rsidP="00827142">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w:t>
      </w:r>
      <w:commentRangeStart w:id="8"/>
      <w:r w:rsidRPr="00563380">
        <w:t xml:space="preserve">growing ungulates </w:t>
      </w:r>
      <w:commentRangeEnd w:id="8"/>
      <w:r w:rsidR="00C86838" w:rsidRPr="00563380">
        <w:rPr>
          <w:rStyle w:val="CommentReference"/>
          <w:color w:val="auto"/>
          <w:lang w:val="en-US" w:eastAsia="en-US"/>
        </w:rPr>
        <w:commentReference w:id="8"/>
      </w:r>
      <w:r w:rsidRPr="00563380">
        <w:t xml:space="preserve">at high </w:t>
      </w:r>
      <w:r w:rsidR="00F4048D" w:rsidRPr="00563380">
        <w:t xml:space="preserve">elevations and </w:t>
      </w:r>
      <w:r w:rsidRPr="00563380">
        <w:t xml:space="preserve">latitudes </w:t>
      </w:r>
      <w:r w:rsidRPr="00563380">
        <w:fldChar w:fldCharType="begin"/>
      </w:r>
      <w:r w:rsidR="00052439" w:rsidRPr="00563380">
        <w:instrText xml:space="preserve"> ADDIN ZOTERO_ITEM CSL_CITATION {"citationID":"7omO1NnN","properties":{"formattedCitation":"(Forchhammer et al. 2001; Rughetti and Festa-Bianchet 2012; Reiner et al. 2021)","plainCitation":"(Forchhammer et al. 2001; Rughetti and Festa-Bianchet 2012; Reiner et al. 2021)","noteIndex":0},"citationItems":[{"id":1264,"uris":["http://zotero.org/users/3388363/items/6YCKKL8L"],"itemData":{"id":1264,"type":"article-journal","abstract":"1.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(Forchhammer et al. 2001; Rughetti and Festa-Bianchet 2012; Reiner et al. 2021)</w:t>
      </w:r>
      <w:r w:rsidRPr="00563380">
        <w:fldChar w:fldCharType="end"/>
      </w:r>
      <w:r w:rsidRPr="00563380">
        <w:t xml:space="preserve">. At high altitudes, in particular, animals can try to avoid heat stress by shifting their range to higher elevations </w:t>
      </w:r>
      <w:r w:rsidRPr="00563380">
        <w:fldChar w:fldCharType="begin"/>
      </w:r>
      <w:r w:rsidR="00052439" w:rsidRPr="00563380">
        <w:instrText xml:space="preserve"> ADDIN ZOTERO_ITEM CSL_CITATION {"citationID":"EJZc1LuT","properties":{"formattedCitation":"(Brivio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052439" w:rsidRPr="00563380">
        <w:rPr>
          <w:noProof/>
        </w:rPr>
        <w:t>(Brivio et al. 2016)</w:t>
      </w:r>
      <w:r w:rsidRPr="00563380">
        <w:fldChar w:fldCharType="end"/>
      </w:r>
      <w:r w:rsidR="0017020A">
        <w:t>. Several</w:t>
      </w:r>
      <w:r w:rsidRPr="00563380">
        <w:t xml:space="preserve"> large ungulate species (</w:t>
      </w:r>
      <w:r w:rsidR="00070A34" w:rsidRPr="00563380">
        <w:t xml:space="preserve">e.g. Alpine </w:t>
      </w:r>
      <w:r w:rsidRPr="00563380">
        <w:t>chamois, ibex</w:t>
      </w:r>
      <w:r w:rsidR="00070A34" w:rsidRPr="00563380">
        <w:t xml:space="preserve"> </w:t>
      </w:r>
      <w:r w:rsidR="00070A34" w:rsidRPr="00563380">
        <w:rPr>
          <w:i/>
          <w:iCs/>
        </w:rPr>
        <w:t>Capra ibex</w:t>
      </w:r>
      <w:r w:rsidRPr="00563380">
        <w:t>, red deer</w:t>
      </w:r>
      <w:r w:rsidR="00070A34" w:rsidRPr="00563380">
        <w:t xml:space="preserve"> </w:t>
      </w:r>
      <w:r w:rsidR="00070A34" w:rsidRPr="00563380">
        <w:rPr>
          <w:i/>
          <w:iCs/>
        </w:rPr>
        <w:t>Cervus elaphus</w:t>
      </w:r>
      <w:r w:rsidRPr="00563380">
        <w:t>, and roe deer</w:t>
      </w:r>
      <w:r w:rsidR="00070A34" w:rsidRPr="00563380">
        <w:rPr>
          <w:i/>
          <w:iCs/>
        </w:rPr>
        <w:t xml:space="preserve"> Capreolus capreolus</w:t>
      </w:r>
      <w:r w:rsidRPr="00563380">
        <w:t xml:space="preserve">) have already been gradually becoming more abundant in higher elevations in the past 30 years </w:t>
      </w:r>
      <w:r w:rsidRPr="00563380">
        <w:fldChar w:fldCharType="begin"/>
      </w:r>
      <w:r w:rsidR="00052439" w:rsidRPr="00563380">
        <w:instrText xml:space="preserve"> ADDIN ZOTERO_ITEM CSL_CITATION {"citationID":"Kci4AuGj","properties":{"formattedCitation":"(B\\uc0\\u252{}ntgen et al. 2017)","plainCitation":"(Büntgen et al. 2017)","noteIndex":0},"citationItems":[{"id":3454,"uris":["http://zotero.org/users/3388363/items/8HHK6MXZ"],"itemData":{"id":3454,"type":"article-journal","abstract":"Warming-induced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052439" w:rsidRPr="00563380">
        <w:t>(Büntgen et al. 2017)</w:t>
      </w:r>
      <w:r w:rsidRPr="00563380">
        <w:fldChar w:fldCharType="end"/>
      </w:r>
      <w:r w:rsidRPr="00563380">
        <w:t xml:space="preserve">. Indeed, our results are consistent with previous results, as they show that juvenile chamois who were harvested in higher elevations, and thus, colder environments, have higher body mass than the ones living in lower elevations. </w:t>
      </w:r>
    </w:p>
    <w:p w14:paraId="7BA12F42" w14:textId="7C34A562" w:rsidR="00FF283F" w:rsidRPr="00563380" w:rsidRDefault="00FF283F" w:rsidP="00FF283F">
      <w:pPr>
        <w:pStyle w:val="Default"/>
        <w:spacing w:before="120" w:after="120" w:line="360" w:lineRule="auto"/>
        <w:ind w:firstLine="426"/>
      </w:pPr>
      <w:r w:rsidRPr="00563380">
        <w:t>Our results show a phenotypic change in a wild</w:t>
      </w:r>
      <w:r w:rsidR="0017020A">
        <w:t>,</w:t>
      </w:r>
      <w:r w:rsidRPr="00563380">
        <w:t xml:space="preserve"> ungulate population that could lead to changes in life history traits with </w:t>
      </w:r>
      <w:r w:rsidR="0017020A">
        <w:t>significant</w:t>
      </w:r>
      <w:r w:rsidRPr="00563380">
        <w:t xml:space="preserve"> consequences for the population </w:t>
      </w:r>
      <w:commentRangeStart w:id="9"/>
      <w:r w:rsidRPr="00563380">
        <w:t xml:space="preserve">dynamics </w:t>
      </w:r>
      <w:commentRangeEnd w:id="9"/>
      <w:r w:rsidR="00C86838" w:rsidRPr="00563380">
        <w:rPr>
          <w:rStyle w:val="CommentReference"/>
          <w:color w:val="auto"/>
          <w:lang w:val="en-US" w:eastAsia="en-US"/>
        </w:rPr>
        <w:commentReference w:id="9"/>
      </w:r>
      <w:r w:rsidRPr="00563380">
        <w:t>of the species. Body size is a fundamental determinant of individual survival and reproduction</w:t>
      </w:r>
      <w:r w:rsidR="00F7208C" w:rsidRPr="00563380">
        <w:t xml:space="preserve"> (e.g.) </w:t>
      </w:r>
      <w:r w:rsidR="00F7208C" w:rsidRPr="00563380">
        <w:fldChar w:fldCharType="begin"/>
      </w:r>
      <w:r w:rsidR="00052439" w:rsidRPr="00563380">
        <w:instrText xml:space="preserve"> ADDIN ZOTERO_ITEM CSL_CITATION {"citationID":"t2kYPtrn","properties":{"formattedCitation":"(McElligott et al. 2001; Coltman et al. 2002; Kruuk et al. 2002; Newbolt et al. 2017)","plainCitation":"(McElligott et al. 2001; Coltman et al. 2002; Kruuk et al. 2002; Newbolt et al. 2017)","noteIndex":0},"citationItems":[{"id":3772,"uris":["http://zotero.org/users/3388363/items/KJYS2IN5"],"itemData":{"id":3772,"type":"article-journal","abstract":"Sexual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antler size having the greatest effect on male reproductive success under older male age structures. Young (≤1.5 yr)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rsidRPr="00563380">
        <w:fldChar w:fldCharType="separate"/>
      </w:r>
      <w:r w:rsidR="00052439" w:rsidRPr="00563380">
        <w:t>(McElligott et al. 2001; Coltman et al. 2002; Kruuk et al. 2002; Newbolt et al. 2017)</w:t>
      </w:r>
      <w:r w:rsidR="00F7208C" w:rsidRPr="00563380">
        <w:fldChar w:fldCharType="end"/>
      </w:r>
      <w:r w:rsidRPr="00563380">
        <w:t xml:space="preserve"> and the </w:t>
      </w:r>
      <w:r w:rsidRPr="00563380">
        <w:lastRenderedPageBreak/>
        <w:t xml:space="preserve">warming climate could therefore act as a selective pressure with long-term effects </w:t>
      </w:r>
      <w:r w:rsidRPr="00563380">
        <w:fldChar w:fldCharType="begin"/>
      </w:r>
      <w:r w:rsidR="00052439" w:rsidRPr="00563380">
        <w:instrText xml:space="preserve"> ADDIN ZOTERO_ITEM CSL_CITATION {"citationID":"WZWRTvDB","properties":{"formattedCitation":"(Ozgul et al. 2009)","plainCitation":"(Ozgul et al. 2009)","noteIndex":0},"citationItems":[{"id":3018,"uris":["http://zotero.org/users/3388363/items/JAIUCEKG"],"itemData":{"id":3018,"type":"article-journal","container-title":"Science","DOI":"10.1126/science.1173668","ISSN":"0036-8075,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052439" w:rsidRPr="00563380">
        <w:rPr>
          <w:noProof/>
        </w:rPr>
        <w:t>(Ozgul et al. 2009)</w:t>
      </w:r>
      <w:r w:rsidRPr="00563380">
        <w:fldChar w:fldCharType="end"/>
      </w:r>
      <w:r w:rsidRPr="00563380">
        <w:t xml:space="preserve">. Further studies should monitor populations using long-term projects with </w:t>
      </w:r>
      <w:r w:rsidR="0017020A">
        <w:t>marked</w:t>
      </w:r>
      <w:r w:rsidRPr="00563380">
        <w:t xml:space="preserve"> individuals </w:t>
      </w:r>
      <w:r w:rsidRPr="00563380">
        <w:fldChar w:fldCharType="begin"/>
      </w:r>
      <w:r w:rsidR="00052439" w:rsidRPr="00563380">
        <w:instrText xml:space="preserve"> ADDIN ZOTERO_ITEM CSL_CITATION {"citationID":"BfmUAwEp","properties":{"formattedCitation":"(Clutton-Brock and Sheldon 2010)","plainCitation":"(Clutton-Brock and Sheldon 2010)","noteIndex":0},"citationItems":[{"id":2981,"uris":["http://zotero.org/users/3388363/items/VRWLRG58"],"itemData":{"id":2981,"type":"article-journal","container-title":"Trends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052439" w:rsidRPr="00563380">
        <w:rPr>
          <w:noProof/>
        </w:rPr>
        <w:t>(Clutton-Brock and Sheldon 2010)</w:t>
      </w:r>
      <w:r w:rsidRPr="00563380">
        <w:fldChar w:fldCharType="end"/>
      </w:r>
      <w:r w:rsidRPr="00563380">
        <w:t xml:space="preserve"> to better investigate the ecological and </w:t>
      </w:r>
      <w:commentRangeStart w:id="10"/>
      <w:r w:rsidRPr="00563380">
        <w:t xml:space="preserve">evolutionary </w:t>
      </w:r>
      <w:commentRangeEnd w:id="10"/>
      <w:r w:rsidR="00C86838" w:rsidRPr="00563380">
        <w:rPr>
          <w:rStyle w:val="CommentReference"/>
          <w:color w:val="auto"/>
          <w:lang w:val="en-US" w:eastAsia="en-US"/>
        </w:rPr>
        <w:commentReference w:id="10"/>
      </w:r>
      <w:r w:rsidRPr="00563380">
        <w:t>consequences of body size change in ungulates.</w:t>
      </w:r>
    </w:p>
    <w:p w14:paraId="4F85BCA4" w14:textId="77777777" w:rsidR="00EB6C89" w:rsidRPr="00563380" w:rsidRDefault="00EB6C89" w:rsidP="00EB6C89">
      <w:pPr>
        <w:pStyle w:val="Default"/>
        <w:spacing w:before="120" w:after="120" w:line="360" w:lineRule="auto"/>
      </w:pPr>
    </w:p>
    <w:p w14:paraId="098A92F3" w14:textId="77777777" w:rsidR="00C41A0C" w:rsidRPr="00563380" w:rsidRDefault="00C41A0C" w:rsidP="00C41A0C">
      <w:pPr>
        <w:pStyle w:val="Default"/>
        <w:spacing w:before="120" w:after="120" w:line="360" w:lineRule="auto"/>
      </w:pPr>
    </w:p>
    <w:p w14:paraId="185B261B" w14:textId="77777777" w:rsidR="009360B9" w:rsidRPr="00563380" w:rsidRDefault="009360B9" w:rsidP="009360B9">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244FDE9" w:rsidR="00915D34" w:rsidRPr="00563380" w:rsidRDefault="009360B9" w:rsidP="00915D34">
      <w:pPr>
        <w:pStyle w:val="Default"/>
        <w:spacing w:before="120" w:after="120" w:line="360" w:lineRule="auto"/>
      </w:pPr>
      <w:commentRangeStart w:id="11"/>
      <w:r w:rsidRPr="00563380">
        <w:t>We thank the managers of the hunting and fishing federal office of Ticino, Switzerland, and the Swiss federal office of meteorology and climatology (</w:t>
      </w:r>
      <w:proofErr w:type="spellStart"/>
      <w:r w:rsidRPr="00563380">
        <w:t>MeteoSchweiz</w:t>
      </w:r>
      <w:proofErr w:type="spellEnd"/>
      <w:r w:rsidRPr="00563380">
        <w:t>) for collecting the data and making them available to us</w:t>
      </w:r>
      <w:commentRangeEnd w:id="11"/>
      <w:r w:rsidRPr="00563380">
        <w:rPr>
          <w:rStyle w:val="CommentReference"/>
          <w:color w:val="auto"/>
          <w:lang w:eastAsia="en-US"/>
        </w:rPr>
        <w:commentReference w:id="11"/>
      </w:r>
      <w:r w:rsidRPr="00563380">
        <w:t xml:space="preserve">. </w:t>
      </w:r>
    </w:p>
    <w:p w14:paraId="060CA586" w14:textId="77777777" w:rsidR="009360B9" w:rsidRPr="00563380" w:rsidRDefault="009360B9" w:rsidP="00915D34">
      <w:pPr>
        <w:pStyle w:val="Default"/>
        <w:spacing w:before="120" w:after="120" w:line="360" w:lineRule="auto"/>
      </w:pPr>
    </w:p>
    <w:p w14:paraId="13EC0E51" w14:textId="61F517E5" w:rsidR="00915D34" w:rsidRPr="00563380" w:rsidRDefault="00915D34" w:rsidP="00915D34">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915D34">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Data accessibility</w:t>
      </w:r>
    </w:p>
    <w:p w14:paraId="1943F3AA" w14:textId="77777777" w:rsidR="008E3C3E" w:rsidRPr="00563380" w:rsidRDefault="008E3C3E" w:rsidP="008E3C3E">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915D34">
      <w:pPr>
        <w:shd w:val="clear" w:color="auto" w:fill="FFFFFF"/>
        <w:spacing w:before="100" w:beforeAutospacing="1" w:after="100" w:afterAutospacing="1"/>
        <w:rPr>
          <w:color w:val="333132"/>
          <w:lang w:val="en-GB"/>
        </w:rPr>
      </w:pPr>
    </w:p>
    <w:p w14:paraId="03D601C0" w14:textId="2BC70AC0" w:rsidR="00915D34" w:rsidRPr="00563380" w:rsidRDefault="00915D34" w:rsidP="00915D34">
      <w:pPr>
        <w:shd w:val="clear" w:color="auto" w:fill="FFFFFF"/>
        <w:spacing w:after="100" w:afterAutospacing="1"/>
        <w:outlineLvl w:val="2"/>
        <w:rPr>
          <w:color w:val="333132"/>
          <w:lang w:val="en-GB"/>
        </w:rPr>
      </w:pPr>
      <w:commentRangeStart w:id="12"/>
      <w:r w:rsidRPr="00563380">
        <w:rPr>
          <w:b/>
          <w:bCs/>
          <w:color w:val="333132"/>
          <w:lang w:val="en-GB"/>
        </w:rPr>
        <w:t>Authors' contributions</w:t>
      </w:r>
      <w:commentRangeEnd w:id="12"/>
      <w:r w:rsidR="007327B7" w:rsidRPr="00563380">
        <w:rPr>
          <w:rStyle w:val="CommentReference"/>
          <w:rFonts w:eastAsia="Arial Unicode MS"/>
          <w:bdr w:val="nil"/>
          <w:lang w:val="en-GB" w:eastAsia="en-US"/>
        </w:rPr>
        <w:commentReference w:id="12"/>
      </w:r>
    </w:p>
    <w:p w14:paraId="683181FF" w14:textId="4706B00B" w:rsidR="00915D34" w:rsidRPr="00563380" w:rsidRDefault="008818E0" w:rsidP="00915D34">
      <w:pPr>
        <w:shd w:val="clear" w:color="auto" w:fill="FFFFFF"/>
        <w:spacing w:before="100" w:beforeAutospacing="1" w:after="100" w:afterAutospacing="1"/>
        <w:rPr>
          <w:color w:val="333132"/>
          <w:lang w:val="en-GB"/>
        </w:rPr>
      </w:pPr>
      <w:r w:rsidRPr="00563380">
        <w:rPr>
          <w:color w:val="333132"/>
          <w:lang w:val="en-GB"/>
        </w:rPr>
        <w:t>G</w:t>
      </w:r>
      <w:r w:rsidR="00915D34" w:rsidRPr="00563380">
        <w:rPr>
          <w:color w:val="333132"/>
          <w:lang w:val="en-GB"/>
        </w:rPr>
        <w:t>.</w:t>
      </w:r>
      <w:r w:rsidRPr="00563380">
        <w:rPr>
          <w:color w:val="333132"/>
          <w:lang w:val="en-GB"/>
        </w:rPr>
        <w:t>M</w:t>
      </w:r>
      <w:r w:rsidR="00915D34" w:rsidRPr="00563380">
        <w:rPr>
          <w:color w:val="333132"/>
          <w:lang w:val="en-GB"/>
        </w:rPr>
        <w:t>.</w:t>
      </w:r>
      <w:r w:rsidRPr="00563380">
        <w:rPr>
          <w:color w:val="333132"/>
          <w:lang w:val="en-GB"/>
        </w:rPr>
        <w:t>, K.G.G</w:t>
      </w:r>
      <w:r w:rsidR="00915D34" w:rsidRPr="00563380">
        <w:rPr>
          <w:color w:val="333132"/>
          <w:lang w:val="en-GB"/>
        </w:rPr>
        <w:t xml:space="preserve"> and </w:t>
      </w:r>
      <w:r w:rsidRPr="00563380">
        <w:rPr>
          <w:color w:val="333132"/>
          <w:lang w:val="en-GB"/>
        </w:rPr>
        <w:t>P.B</w:t>
      </w:r>
      <w:r w:rsidR="00915D34" w:rsidRPr="00563380">
        <w:rPr>
          <w:color w:val="333132"/>
          <w:lang w:val="en-GB"/>
        </w:rPr>
        <w:t xml:space="preserve">. conceived the study. </w:t>
      </w:r>
      <w:r w:rsidRPr="00563380">
        <w:rPr>
          <w:color w:val="333132"/>
          <w:lang w:val="en-GB"/>
        </w:rPr>
        <w:t>P.B</w:t>
      </w:r>
      <w:r w:rsidR="00915D34" w:rsidRPr="00563380">
        <w:rPr>
          <w:color w:val="333132"/>
          <w:lang w:val="en-GB"/>
        </w:rPr>
        <w:t>.</w:t>
      </w:r>
      <w:r w:rsidRPr="00563380">
        <w:rPr>
          <w:color w:val="333132"/>
          <w:lang w:val="en-GB"/>
        </w:rPr>
        <w:t xml:space="preserve"> collected the data.</w:t>
      </w:r>
      <w:r w:rsidR="00915D34" w:rsidRPr="00563380">
        <w:rPr>
          <w:color w:val="333132"/>
          <w:lang w:val="en-GB"/>
        </w:rPr>
        <w:t xml:space="preserve"> G.M. and </w:t>
      </w:r>
      <w:r w:rsidRPr="00563380">
        <w:rPr>
          <w:color w:val="333132"/>
          <w:lang w:val="en-GB"/>
        </w:rPr>
        <w:t>K.G.G</w:t>
      </w:r>
      <w:r w:rsidR="00915D34" w:rsidRPr="00563380">
        <w:rPr>
          <w:color w:val="333132"/>
          <w:lang w:val="en-GB"/>
        </w:rPr>
        <w:t xml:space="preserve"> performed the statistical analyses. </w:t>
      </w:r>
      <w:r w:rsidR="00444CF6" w:rsidRPr="00563380">
        <w:rPr>
          <w:color w:val="333132"/>
          <w:lang w:val="en-GB"/>
        </w:rPr>
        <w:t>G.M. and K.G.G</w:t>
      </w:r>
      <w:r w:rsidR="00915D34" w:rsidRPr="00563380">
        <w:rPr>
          <w:color w:val="333132"/>
          <w:lang w:val="en-GB"/>
        </w:rPr>
        <w:t xml:space="preserve"> drafted the manuscript and all authors provided inputs at all stages. All authors approved the final version of this manuscript, and all authors agree to be held accountable for the work performed therein.</w:t>
      </w:r>
    </w:p>
    <w:p w14:paraId="4E54F711"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Competing interests</w:t>
      </w:r>
    </w:p>
    <w:p w14:paraId="6AFE0ECD" w14:textId="56554C34" w:rsidR="00915D34" w:rsidRPr="00563380" w:rsidRDefault="00915D34" w:rsidP="009360B9">
      <w:pPr>
        <w:shd w:val="clear" w:color="auto" w:fill="FFFFFF"/>
        <w:spacing w:before="100" w:beforeAutospacing="1" w:after="100" w:afterAutospacing="1"/>
        <w:rPr>
          <w:color w:val="333132"/>
          <w:lang w:val="en-GB"/>
        </w:rPr>
      </w:pPr>
      <w:r w:rsidRPr="00563380">
        <w:rPr>
          <w:color w:val="333132"/>
          <w:lang w:val="en-GB"/>
        </w:rPr>
        <w:t>We declare we have no competing interests.</w:t>
      </w:r>
    </w:p>
    <w:p w14:paraId="12670755" w14:textId="1590FBE2" w:rsidR="00915D34" w:rsidRPr="00563380" w:rsidRDefault="00915D34" w:rsidP="00BD5F31">
      <w:pPr>
        <w:pStyle w:val="Default"/>
        <w:spacing w:before="120" w:after="120" w:line="360" w:lineRule="auto"/>
        <w:ind w:firstLine="426"/>
      </w:pPr>
    </w:p>
    <w:p w14:paraId="761BC2D2" w14:textId="77777777" w:rsidR="00915D34" w:rsidRPr="00563380" w:rsidRDefault="00915D34" w:rsidP="00BD5F31">
      <w:pPr>
        <w:pStyle w:val="Default"/>
        <w:spacing w:before="120" w:after="120" w:line="360" w:lineRule="auto"/>
        <w:ind w:firstLine="426"/>
      </w:pPr>
    </w:p>
    <w:p w14:paraId="60E43C07" w14:textId="221CA6DA" w:rsidR="009860FD" w:rsidRPr="00563380" w:rsidRDefault="009860FD" w:rsidP="009360B9">
      <w:pPr>
        <w:pStyle w:val="Default"/>
        <w:spacing w:before="120" w:after="120" w:line="360" w:lineRule="auto"/>
        <w:rPr>
          <w:b/>
          <w:bCs/>
        </w:rPr>
      </w:pPr>
      <w:r w:rsidRPr="00563380">
        <w:rPr>
          <w:b/>
          <w:bCs/>
        </w:rPr>
        <w:t>References</w:t>
      </w:r>
    </w:p>
    <w:p w14:paraId="4074BD0E" w14:textId="77777777" w:rsidR="00477EAE" w:rsidRPr="00477EAE" w:rsidRDefault="009860FD" w:rsidP="00477EAE">
      <w:pPr>
        <w:pStyle w:val="Bibliography"/>
      </w:pPr>
      <w:r w:rsidRPr="00563380">
        <w:fldChar w:fldCharType="begin"/>
      </w:r>
      <w:r w:rsidR="00477EAE">
        <w:instrText xml:space="preserve"> ADDIN ZOTERO_BIBL {"uncited":[],"omitted":[],"custom":[]} CSL_BIBLIOGRAPHY </w:instrText>
      </w:r>
      <w:r w:rsidRPr="00563380">
        <w:fldChar w:fldCharType="separate"/>
      </w:r>
      <w:r w:rsidR="00477EAE" w:rsidRPr="00477EAE">
        <w:t>Ascenzi P, Clementi ME, Condò SG, Coletta M, Petruzzelli R, Polizio F, Rizzi M, Giunta C, Peracino V, Giardina B. 1993. Functional, spectroscopic and structural properties of haemoglobin from chamois (Rupicapra rupicapra) and steinbock (Capra hircus ibex). Biochemical Journal. 296(2):361–365. doi:10.1042/bj2960361.</w:t>
      </w:r>
    </w:p>
    <w:p w14:paraId="59858FC9" w14:textId="77777777" w:rsidR="00477EAE" w:rsidRPr="00477EAE" w:rsidRDefault="00477EAE" w:rsidP="00477EAE">
      <w:pPr>
        <w:pStyle w:val="Bibliography"/>
      </w:pPr>
      <w:r w:rsidRPr="00477EAE">
        <w:t>Bailey LD, van de Pol M. 2016. climwin: An R Toolbox for Climate Window Analysis. Joseph S, editor. PLoS ONE. 11(12):e0167980. doi:10.1371/journal.pone.0167980.</w:t>
      </w:r>
    </w:p>
    <w:p w14:paraId="73E9F9B8" w14:textId="77777777" w:rsidR="00477EAE" w:rsidRPr="00477EAE" w:rsidRDefault="00477EAE" w:rsidP="00477EAE">
      <w:pPr>
        <w:pStyle w:val="Bibliography"/>
      </w:pPr>
      <w:r w:rsidRPr="00477EAE">
        <w:t>Bassano B, Perrone A, Hardenberg AV. 2003. Body weight and horn development im Alpine chamois, Rupicapra rupicapra (Bovidae, Caprinae). 67(1):65–74. doi:10.1515/mamm.2003.67.1.65.</w:t>
      </w:r>
    </w:p>
    <w:p w14:paraId="721DF0AA" w14:textId="77777777" w:rsidR="00477EAE" w:rsidRPr="00477EAE" w:rsidRDefault="00477EAE" w:rsidP="00477EAE">
      <w:pPr>
        <w:pStyle w:val="Bibliography"/>
      </w:pPr>
      <w:r w:rsidRPr="00477EAE">
        <w:t>Beauplet G, Guinet C. 2007. Phenotypic determinants of individual fitness in female fur seals: larger is better. Proceedings of the Royal Society B: Biological Sciences. 274(1620):1877–1883. doi:10.1098/rspb.2007.0454.</w:t>
      </w:r>
    </w:p>
    <w:p w14:paraId="01A6AE76" w14:textId="77777777" w:rsidR="00477EAE" w:rsidRPr="00477EAE" w:rsidRDefault="00477EAE" w:rsidP="00477EAE">
      <w:pPr>
        <w:pStyle w:val="Bibliography"/>
      </w:pPr>
      <w:r w:rsidRPr="00477EAE">
        <w:t>Bergmann C. 1847. Über die Verhältnisse der Wärmeökonomie der Thiere zu ihrer Grösse. Abgedruckt aus den Göttinger Studien. 3:595–708.</w:t>
      </w:r>
    </w:p>
    <w:p w14:paraId="727F8C5A" w14:textId="77777777" w:rsidR="00477EAE" w:rsidRPr="00477EAE" w:rsidRDefault="00477EAE" w:rsidP="00477EAE">
      <w:pPr>
        <w:pStyle w:val="Bibliography"/>
      </w:pPr>
      <w:r w:rsidRPr="00477EAE">
        <w:t>Brivio F, Bertolucci C, Tettamanti F, Filli F, Apollonio M, Grignolio S. 2016. The weather dictates the rhythms: Alpine chamois activity is well adapted to ecological conditions. Behav Ecol Sociobiol. 70(8):1291–1304. doi:10.1007/s00265-016-2137-8.</w:t>
      </w:r>
    </w:p>
    <w:p w14:paraId="22384E56" w14:textId="77777777" w:rsidR="00477EAE" w:rsidRPr="00477EAE" w:rsidRDefault="00477EAE" w:rsidP="00477EAE">
      <w:pPr>
        <w:pStyle w:val="Bibliography"/>
      </w:pPr>
      <w:r w:rsidRPr="00477EAE">
        <w:t>Büntgen U, Greuter L, Bollmann K, Jenny H, Liebhold A, Galván JD, Stenseth NC, Andrew C, Mysterud A. 2017. Elevational range shifts in four mountain ungulate species from the Swiss Alps. Ecosphere. 8(4):e01761. doi:10.1002/ecs2.1761.</w:t>
      </w:r>
    </w:p>
    <w:p w14:paraId="6521FF00" w14:textId="77777777" w:rsidR="00477EAE" w:rsidRPr="00477EAE" w:rsidRDefault="00477EAE" w:rsidP="00477EAE">
      <w:pPr>
        <w:pStyle w:val="Bibliography"/>
      </w:pPr>
      <w:r w:rsidRPr="00477EAE">
        <w:t>Büntgen U, Jenny H, Galván JD, Piermattei A, Krusic PJ, Bollmann K. 2020. Stable body size of Alpine ungulates. Royal Society Open Science. 7:200196. doi:10.1098/rsos.200196.</w:t>
      </w:r>
    </w:p>
    <w:p w14:paraId="644080F5" w14:textId="77777777" w:rsidR="00477EAE" w:rsidRPr="00477EAE" w:rsidRDefault="00477EAE" w:rsidP="00477EAE">
      <w:pPr>
        <w:pStyle w:val="Bibliography"/>
      </w:pPr>
      <w:r w:rsidRPr="00477EAE">
        <w:t>Chirichella R, Stephens PA, Mason THE, Apollonio M. 2021. Contrasting Effects of Climate Change on Alpine Chamois. The Journal of Wildlife Management. 85(1):109–120. doi:10.1002/jwmg.21962.</w:t>
      </w:r>
    </w:p>
    <w:p w14:paraId="19A02EAB" w14:textId="77777777" w:rsidR="00477EAE" w:rsidRPr="00477EAE" w:rsidRDefault="00477EAE" w:rsidP="00477EAE">
      <w:pPr>
        <w:pStyle w:val="Bibliography"/>
      </w:pPr>
      <w:r w:rsidRPr="00477EAE">
        <w:t>Ciais P, Reichstein M, Viovy N, Granier A, Ogée J, Allard V, Aubinet M, Buchmann N, Bernhofer C, Carrara A, et al. 2005. Europe-wide reduction in primary productivity caused by the heat and drought in 2003. Nature. 437(7058):529–533. doi:10.1038/nature03972.</w:t>
      </w:r>
    </w:p>
    <w:p w14:paraId="312B0CAC" w14:textId="77777777" w:rsidR="00477EAE" w:rsidRPr="00477EAE" w:rsidRDefault="00477EAE" w:rsidP="00477EAE">
      <w:pPr>
        <w:pStyle w:val="Bibliography"/>
      </w:pPr>
      <w:r w:rsidRPr="00477EAE">
        <w:t>Clutton-Brock T, Sheldon BC. 2010. Individuals and populations: the role of long-term, individual-based studies of animals in ecology and evolutionary biology. Trends in Ecology &amp; Evolution. 25(10):562–573. doi:10.1016/j.tree.2010.08.002.</w:t>
      </w:r>
    </w:p>
    <w:p w14:paraId="5B91DEF3" w14:textId="77777777" w:rsidR="00477EAE" w:rsidRPr="00477EAE" w:rsidRDefault="00477EAE" w:rsidP="00477EAE">
      <w:pPr>
        <w:pStyle w:val="Bibliography"/>
      </w:pPr>
      <w:r w:rsidRPr="00477EAE">
        <w:t>Coltman DW, Festa-Bianchet M, Jorgenson JT, Strobeck C. 2002. Age-dependent sexual selection in bighorn rams. Proceedings of the Royal Society of London Series B: Biological Sciences. 269(1487):165–172. doi:10.1098/rspb.2001.1851.</w:t>
      </w:r>
    </w:p>
    <w:p w14:paraId="06230086" w14:textId="77777777" w:rsidR="00477EAE" w:rsidRPr="00477EAE" w:rsidRDefault="00477EAE" w:rsidP="00477EAE">
      <w:pPr>
        <w:pStyle w:val="Bibliography"/>
      </w:pPr>
      <w:r w:rsidRPr="00477EAE">
        <w:t>Corlatti L, Lorenzini R, Lovari S. 2011. The conservation of the chamois Rupicapra spp. Mammal Review. 41(2):163–174. doi:10.1111/j.1365-2907.2011.00187.x.</w:t>
      </w:r>
    </w:p>
    <w:p w14:paraId="07D7CBE8" w14:textId="77777777" w:rsidR="00477EAE" w:rsidRPr="00477EAE" w:rsidRDefault="00477EAE" w:rsidP="00477EAE">
      <w:pPr>
        <w:pStyle w:val="Bibliography"/>
      </w:pPr>
      <w:r w:rsidRPr="00477EAE">
        <w:lastRenderedPageBreak/>
        <w:t>Ernakovich JG, Hopping KA, Berdanier AB, Simpson RT, Kachergis EJ, Steltzer H, Wallenstein MD. 2014. Predicted responses of arctic and alpine ecosystems to altered seasonality under climate change. Global Change Biology. 20(10):3256–3269. doi:10.1111/gcb.12568.</w:t>
      </w:r>
    </w:p>
    <w:p w14:paraId="7CB631BC" w14:textId="77777777" w:rsidR="00477EAE" w:rsidRPr="00477EAE" w:rsidRDefault="00477EAE" w:rsidP="00477EAE">
      <w:pPr>
        <w:pStyle w:val="Bibliography"/>
      </w:pPr>
      <w:r w:rsidRPr="00477EAE">
        <w:t>Festa-Bianchet M, Jorgenson JT, Réale D. 2000. Early development, adult mass, and reproductive success in bighorn sheep. Behavioral Ecology. 11(6):633–639. doi:10.1093/beheco/11.6.633.</w:t>
      </w:r>
    </w:p>
    <w:p w14:paraId="749EEACF" w14:textId="77777777" w:rsidR="00477EAE" w:rsidRPr="00477EAE" w:rsidRDefault="00477EAE" w:rsidP="00477EAE">
      <w:pPr>
        <w:pStyle w:val="Bibliography"/>
      </w:pPr>
      <w:r w:rsidRPr="00477EAE">
        <w:t>Forchhammer MC, Clutton-Brock TH, Lindström J, Albon SD. 2001. Climate and population density induce long-term cohort variation in a northern ungulate. Journal of Animal Ecology. 70(5):721–729. doi:10.1046/j.0021-8790.2001.00532.x.</w:t>
      </w:r>
    </w:p>
    <w:p w14:paraId="0FA30E99" w14:textId="77777777" w:rsidR="00477EAE" w:rsidRPr="00477EAE" w:rsidRDefault="00477EAE" w:rsidP="00477EAE">
      <w:pPr>
        <w:pStyle w:val="Bibliography"/>
      </w:pPr>
      <w:r w:rsidRPr="00477EAE">
        <w:t>Gaillard J-M, Festa-Bianchet M, Yoccoz NG, Loison A, Toigo C. 2000. Temporal Variation in Fitness Components and Population Dynamics of Large Herbivores. Annual Review of Ecology and Systematics. 31:367–393.</w:t>
      </w:r>
    </w:p>
    <w:p w14:paraId="7D73BFBF" w14:textId="77777777" w:rsidR="00477EAE" w:rsidRPr="00477EAE" w:rsidRDefault="00477EAE" w:rsidP="00477EAE">
      <w:pPr>
        <w:pStyle w:val="Bibliography"/>
      </w:pPr>
      <w:r w:rsidRPr="00477EAE">
        <w:t>Gantner V, Mijić P, Kuterovac K, Solić D, Gantner R. 2011. Temperature-humidity index values and their significance on the daily production of dairy cattle. Mljekarstvo : časopis za unaprjeđenje proizvodnje i prerade mlijeka. 61(1):56–63.</w:t>
      </w:r>
    </w:p>
    <w:p w14:paraId="5C8FFD1E" w14:textId="77777777" w:rsidR="00477EAE" w:rsidRPr="00477EAE" w:rsidRDefault="00477EAE" w:rsidP="00477EAE">
      <w:pPr>
        <w:pStyle w:val="Bibliography"/>
      </w:pPr>
      <w:r w:rsidRPr="00477EAE">
        <w:t>Gardner JL, Peters A, Kearney MR, Joseph L, Heinsohn R. 2011. Declining body size: A third universal response to warming? Trends in Ecology and Evolution. 26(6):285–291. doi:10.1016/j.tree.2011.03.005.</w:t>
      </w:r>
    </w:p>
    <w:p w14:paraId="1AEE561F" w14:textId="77777777" w:rsidR="00477EAE" w:rsidRPr="00477EAE" w:rsidRDefault="00477EAE" w:rsidP="00477EAE">
      <w:pPr>
        <w:pStyle w:val="Bibliography"/>
      </w:pPr>
      <w:r w:rsidRPr="00477EAE">
        <w:t>Garel M, Gaillard J-M, Jullien J-M, Dubray D, Maillard D, Loison A. 2011. Population abundance and early spring conditions determine variation in body mass of juvenile chamois. Journal of Mammalogy. 92(5):1112–1117. doi:10.1644/10-MAMM-A-056.1.</w:t>
      </w:r>
    </w:p>
    <w:p w14:paraId="446A9E28" w14:textId="77777777" w:rsidR="00477EAE" w:rsidRPr="00477EAE" w:rsidRDefault="00477EAE" w:rsidP="00477EAE">
      <w:pPr>
        <w:pStyle w:val="Bibliography"/>
      </w:pPr>
      <w:r w:rsidRPr="00477EAE">
        <w:t>Garel M, Loison A, Jullien J-M, Dubray D, Maillard D, Gaillard J-M. 2009. Sex-Specific Growth in Alpine Chamois. Journal of Mammalogy. 90(4):954–960. doi:10.1644/08-MAMM-A-287.1.</w:t>
      </w:r>
    </w:p>
    <w:p w14:paraId="49423587" w14:textId="77777777" w:rsidR="00477EAE" w:rsidRPr="00477EAE" w:rsidRDefault="00477EAE" w:rsidP="00477EAE">
      <w:pPr>
        <w:pStyle w:val="Bibliography"/>
      </w:pPr>
      <w:r w:rsidRPr="00477EAE">
        <w:t>Gorniak T, Meyer U, Südekum K-H, Dänicke S. 2014. Impact of mild heat stress on dry matter intake, milk yield and milk composition in mid-lactation Holstein dairy cows in a temperate climate. Archives of Animal Nutrition. 68(5):358–369. doi:10.1080/1745039X.2014.950451.</w:t>
      </w:r>
    </w:p>
    <w:p w14:paraId="0C0C6373" w14:textId="77777777" w:rsidR="00477EAE" w:rsidRPr="00477EAE" w:rsidRDefault="00477EAE" w:rsidP="00477EAE">
      <w:pPr>
        <w:pStyle w:val="Bibliography"/>
      </w:pPr>
      <w:r w:rsidRPr="00477EAE">
        <w:t>Hansen PJ. 2009. Effects of heat stress on mammalian reproduction. Philosophical Transactions of the Royal Society B: Biological Sciences. 364(1534):3341–3350. doi:10.1098/rstb.2009.0131.</w:t>
      </w:r>
    </w:p>
    <w:p w14:paraId="524FD95D" w14:textId="77777777" w:rsidR="00477EAE" w:rsidRPr="00477EAE" w:rsidRDefault="00477EAE" w:rsidP="00477EAE">
      <w:pPr>
        <w:pStyle w:val="Bibliography"/>
      </w:pPr>
      <w:r w:rsidRPr="00477EAE">
        <w:t>von Hardenberg A, Bassano B, Peracino A, Lovari S. 2000. Male Alpine Chamois Occupy Territories at Hotspots Before the Mating Season. Ethology. 106(7):617–630. doi:10.1046/j.1439-0310.2000.00579.x.</w:t>
      </w:r>
    </w:p>
    <w:p w14:paraId="5C52B387" w14:textId="77777777" w:rsidR="00477EAE" w:rsidRPr="00477EAE" w:rsidRDefault="00477EAE" w:rsidP="00477EAE">
      <w:pPr>
        <w:pStyle w:val="Bibliography"/>
      </w:pPr>
      <w:r w:rsidRPr="00477EAE">
        <w:t>Herfindal I, Solberg EJ, Sæther B-E, Høgda KA, Andersen R. 2006. Environmental phenology and geographical gradients in moose body mass. Oecologia. 150(2):213–224. doi:10.1007/s00442-006-0519-8.</w:t>
      </w:r>
    </w:p>
    <w:p w14:paraId="6BBE2DB6" w14:textId="77777777" w:rsidR="00477EAE" w:rsidRPr="00477EAE" w:rsidRDefault="00477EAE" w:rsidP="00477EAE">
      <w:pPr>
        <w:pStyle w:val="Bibliography"/>
      </w:pPr>
      <w:r w:rsidRPr="00477EAE">
        <w:t>Hetem RS, Fuller A, Maloney SK, Mitchell D. 2014. Responses of large mammals to climate change. Temperature. 1(2):115–127. doi:10.4161/temp.29651.</w:t>
      </w:r>
    </w:p>
    <w:p w14:paraId="79EC9FFE" w14:textId="77777777" w:rsidR="00477EAE" w:rsidRPr="00477EAE" w:rsidRDefault="00477EAE" w:rsidP="00477EAE">
      <w:pPr>
        <w:pStyle w:val="Bibliography"/>
      </w:pPr>
      <w:r w:rsidRPr="00477EAE">
        <w:lastRenderedPageBreak/>
        <w:t>Hudson RJ, White RG, editors. 1985. Bioenergetics of wild herbivores. Boca Raton, Fla: CRC Press.</w:t>
      </w:r>
    </w:p>
    <w:p w14:paraId="05C2BD4D" w14:textId="77777777" w:rsidR="00477EAE" w:rsidRPr="00477EAE" w:rsidRDefault="00477EAE" w:rsidP="00477EAE">
      <w:pPr>
        <w:pStyle w:val="Bibliography"/>
      </w:pPr>
      <w:r w:rsidRPr="00477EAE">
        <w:t>Klein DR. 1965. Ecology of Deer Range in Alaska. Ecological Monographs. 35(3):259–284. doi:10.2307/1942139.</w:t>
      </w:r>
    </w:p>
    <w:p w14:paraId="1AE4E75A" w14:textId="77777777" w:rsidR="00477EAE" w:rsidRPr="00477EAE" w:rsidRDefault="00477EAE" w:rsidP="00477EAE">
      <w:pPr>
        <w:pStyle w:val="Bibliography"/>
      </w:pPr>
      <w:r w:rsidRPr="00477EAE">
        <w:t>Knapp DM, Grummer RR. 1991. Response of Lactating Dairy Cows to Fat Supplementation During Heat Stress. Journal of Dairy Science. 74(8):2573–2579. doi:10.3168/jds.S0022-0302(91)78435-X.</w:t>
      </w:r>
    </w:p>
    <w:p w14:paraId="5A8C19E5" w14:textId="77777777" w:rsidR="00477EAE" w:rsidRPr="00477EAE" w:rsidRDefault="00477EAE" w:rsidP="00477EAE">
      <w:pPr>
        <w:pStyle w:val="Bibliography"/>
      </w:pPr>
      <w:r w:rsidRPr="00477EAE">
        <w:t>Kruuk LEB, Slate J, Pemberton JM, Brotherstone S, Guinness F, Clutton-Brock T. 2002. Antler Size in Red Deer: Heritability and Selection but No Evolution. Evolution. 56(8):1683–1695. doi:10.1111/j.0014-3820.2002.tb01480.x.</w:t>
      </w:r>
    </w:p>
    <w:p w14:paraId="4BCA5ADB" w14:textId="77777777" w:rsidR="00477EAE" w:rsidRPr="00477EAE" w:rsidRDefault="00477EAE" w:rsidP="00477EAE">
      <w:pPr>
        <w:pStyle w:val="Bibliography"/>
      </w:pPr>
      <w:r w:rsidRPr="00477EAE">
        <w:t>Liu J, Li L, Chen X, Lu Y, Wang D. 2019. Effects of heat stress on body temperature, milk production, and reproduction in dairy cows: a novel idea for monitoring and evaluation of heat stress — A review. Asian-Australas J Anim Sci. 32(9):1332–1339. doi:10.5713/ajas.18.0743.</w:t>
      </w:r>
    </w:p>
    <w:p w14:paraId="2D0C5648" w14:textId="77777777" w:rsidR="00477EAE" w:rsidRPr="00477EAE" w:rsidRDefault="00477EAE" w:rsidP="00477EAE">
      <w:pPr>
        <w:pStyle w:val="Bibliography"/>
      </w:pPr>
      <w:r w:rsidRPr="00477EAE">
        <w:t>Loison A, Langvatn R, Solberg EJ. 1999. Body mass and winter mortality in red deer calves: disentangling sex and climate effects. Ecography. 22(1):20–30. doi:10.1111/j.1600-0587.1999.tb00451.x.</w:t>
      </w:r>
    </w:p>
    <w:p w14:paraId="4D56D003" w14:textId="77777777" w:rsidR="00477EAE" w:rsidRPr="00477EAE" w:rsidRDefault="00477EAE" w:rsidP="00477EAE">
      <w:pPr>
        <w:pStyle w:val="Bibliography"/>
      </w:pPr>
      <w:r w:rsidRPr="00477EAE">
        <w:t>Mason TH, Apollonio M, Chirichella R, Willis SG, Stephens PA. 2014. Environmental change and long-term body mass declines in an alpine mammal. Frontiers in Zoology. 11(1):69. doi:10.1186/s12983-014-0069-6.</w:t>
      </w:r>
    </w:p>
    <w:p w14:paraId="1676E45A" w14:textId="77777777" w:rsidR="00477EAE" w:rsidRPr="00477EAE" w:rsidRDefault="00477EAE" w:rsidP="00477EAE">
      <w:pPr>
        <w:pStyle w:val="Bibliography"/>
      </w:pPr>
      <w:r w:rsidRPr="00477EAE">
        <w:t>McElligott AG, Gammell MP, Harty HC, Paini DR, Murphy DT, Walsh JT, Hayden TJ. 2001. Sexual size dimorphism in fallow deer (Dama dama): do larger, heavier males gain greater mating success? Behav Ecol Sociobiol. 49(4):266–272. doi:10.1007/s002650000293.</w:t>
      </w:r>
    </w:p>
    <w:p w14:paraId="6A22FB54" w14:textId="77777777" w:rsidR="00477EAE" w:rsidRPr="00477EAE" w:rsidRDefault="00477EAE" w:rsidP="00477EAE">
      <w:pPr>
        <w:pStyle w:val="Bibliography"/>
      </w:pPr>
      <w:r w:rsidRPr="00477EAE">
        <w:t>Nesti I, Posillico M, Lovari S. 2010. Ranging behaviour and habitat selection of Alpine chamois. Ethology Ecology &amp; Evolution. 22(3):215–231. doi:10.1080/03949370.2010.502316.</w:t>
      </w:r>
    </w:p>
    <w:p w14:paraId="5B10ACEA" w14:textId="77777777" w:rsidR="00477EAE" w:rsidRPr="00477EAE" w:rsidRDefault="00477EAE" w:rsidP="00477EAE">
      <w:pPr>
        <w:pStyle w:val="Bibliography"/>
      </w:pPr>
      <w:r w:rsidRPr="00477EAE">
        <w:t>Newbolt CH, Acker PK, Neuman TJ, Hoffman SI, Ditchkoff SS, Steury TD. 2017. Factors influencing reproductive success in male white-tailed deer. The Journal of Wildlife Management. 81(2):206–217. doi:10.1002/jwmg.21191.</w:t>
      </w:r>
    </w:p>
    <w:p w14:paraId="29C68053" w14:textId="77777777" w:rsidR="00477EAE" w:rsidRPr="00477EAE" w:rsidRDefault="00477EAE" w:rsidP="00477EAE">
      <w:pPr>
        <w:pStyle w:val="Bibliography"/>
      </w:pPr>
      <w:r w:rsidRPr="00477EAE">
        <w:t>Ozgul A, Tuljapurkar S, Benton TG, Pemberton JM, Clutton-Brock TH, Coulson T. 2009. The Dynamics of Phenotypic Change and the Shrinking Sheep of St. Kilda. Science. 325(5939):464–467. doi:10.1126/science.1173668.</w:t>
      </w:r>
    </w:p>
    <w:p w14:paraId="3F35B889" w14:textId="77777777" w:rsidR="00477EAE" w:rsidRPr="00477EAE" w:rsidRDefault="00477EAE" w:rsidP="00477EAE">
      <w:pPr>
        <w:pStyle w:val="Bibliography"/>
      </w:pPr>
      <w:r w:rsidRPr="00477EAE">
        <w:t>Pettorelli N, Pelletier F, Hardenberg A von, Festa-Bianchet M, Côté SD. 2007. Early Onset of Vegetation Growth Vs. Rapid Green-up: Impacts on Juvenile Mountain Ungulates. Ecology. 88(2):381–390. doi:10.1890/06-0875.</w:t>
      </w:r>
    </w:p>
    <w:p w14:paraId="0AF52515" w14:textId="77777777" w:rsidR="00477EAE" w:rsidRPr="00477EAE" w:rsidRDefault="00477EAE" w:rsidP="00477EAE">
      <w:pPr>
        <w:pStyle w:val="Bibliography"/>
      </w:pPr>
      <w:r w:rsidRPr="00477EAE">
        <w:t>van de Pol M, Bailey LD, McLean N, Rijsdijk L, Lawson CR, Brouwer L. 2016. Identifying the best climatic predictors in ecology and evolution. Methods in Ecology and Evolution. 7(10):1246–1257. doi:10.1111/2041-210X.12590.</w:t>
      </w:r>
    </w:p>
    <w:p w14:paraId="799C4AC7" w14:textId="77777777" w:rsidR="00477EAE" w:rsidRPr="00477EAE" w:rsidRDefault="00477EAE" w:rsidP="00477EAE">
      <w:pPr>
        <w:pStyle w:val="Bibliography"/>
      </w:pPr>
      <w:r w:rsidRPr="00477EAE">
        <w:lastRenderedPageBreak/>
        <w:t>Post E, Forchhammer MC. 2008. Climate change reduces reproductive success of an Arctic herbivore through trophic mismatch. Philosophical Transactions of the Royal Society B: Biological Sciences. 363(1501):2369–2375. doi:10.1098/rstb.2007.2207.</w:t>
      </w:r>
    </w:p>
    <w:p w14:paraId="7BED9E50" w14:textId="77777777" w:rsidR="00477EAE" w:rsidRPr="00477EAE" w:rsidRDefault="00477EAE" w:rsidP="00477EAE">
      <w:pPr>
        <w:pStyle w:val="Bibliography"/>
      </w:pPr>
      <w:r w:rsidRPr="00477EAE">
        <w:t>R Core Team. 2022. R: A language and environment for statistical computing. R Foundation for Statistical Computing. https://www.R-project.org/.</w:t>
      </w:r>
    </w:p>
    <w:p w14:paraId="65DF6429" w14:textId="77777777" w:rsidR="00477EAE" w:rsidRPr="00477EAE" w:rsidRDefault="00477EAE" w:rsidP="00477EAE">
      <w:pPr>
        <w:pStyle w:val="Bibliography"/>
      </w:pPr>
      <w:r w:rsidRPr="00477EAE">
        <w:t>Reichstein M, Ciais P, Papale D, Valentini R, Running S, Viovy N, Cramer W, Granier A, Ogée J, Allard V, et al. 2007. Reduction of ecosystem productivity and respiration during the European summer 2003 climate anomaly: a joint flux tower, remote sensing and modelling analysis. Global Change Biology. 13(3):634–651. doi:10.1111/j.1365-2486.2006.01224.x.</w:t>
      </w:r>
    </w:p>
    <w:p w14:paraId="461277E6" w14:textId="77777777" w:rsidR="00477EAE" w:rsidRPr="00477EAE" w:rsidRDefault="00477EAE" w:rsidP="00477EAE">
      <w:pPr>
        <w:pStyle w:val="Bibliography"/>
      </w:pPr>
      <w:r w:rsidRPr="00477EAE">
        <w:t>Reiner R, Zedrosser A, Zeiler H, Hackländer K, Corlatti L. 2021. Forests buffer the climate-induced decline of body mass in a mountain herbivore. Global Change Biology. 27(16):3741–3752. doi:10.1111/gcb.15711.</w:t>
      </w:r>
    </w:p>
    <w:p w14:paraId="4D8E87D3" w14:textId="77777777" w:rsidR="00477EAE" w:rsidRPr="00477EAE" w:rsidRDefault="00477EAE" w:rsidP="00477EAE">
      <w:pPr>
        <w:pStyle w:val="Bibliography"/>
      </w:pPr>
      <w:r w:rsidRPr="00477EAE">
        <w:t>Robbins CT, Robbins BL. 1979. Fetal and Neonatal Growth Patterns and Maternal Reproductive Effort in Ungulates and Subungulates. The American Naturalist. 114(1):101–116. doi:10.1086/283456.</w:t>
      </w:r>
    </w:p>
    <w:p w14:paraId="6FFD7840" w14:textId="77777777" w:rsidR="00477EAE" w:rsidRPr="00477EAE" w:rsidRDefault="00477EAE" w:rsidP="00477EAE">
      <w:pPr>
        <w:pStyle w:val="Bibliography"/>
      </w:pPr>
      <w:r w:rsidRPr="00477EAE">
        <w:t>Rughetti M, Festa-Bianchet M. 2011. Effects of early horn growth on reproduction and hunting mortality in female chamois. Journal of Animal Ecology. 80(2):438–447. doi:10.1111/j.1365-2656.2010.01773.x.</w:t>
      </w:r>
    </w:p>
    <w:p w14:paraId="69FB1DD8" w14:textId="77777777" w:rsidR="00477EAE" w:rsidRPr="00477EAE" w:rsidRDefault="00477EAE" w:rsidP="00477EAE">
      <w:pPr>
        <w:pStyle w:val="Bibliography"/>
      </w:pPr>
      <w:r w:rsidRPr="00477EAE">
        <w:t>Rughetti M, Festa-Bianchet M. 2012. Effects of spring-summer temperature on body mass of chamois. Journal of Mammalogy. 93(5):1301–1307. doi:10.1644/11-MAMM-A-402.1.</w:t>
      </w:r>
    </w:p>
    <w:p w14:paraId="61B4C534" w14:textId="77777777" w:rsidR="00477EAE" w:rsidRPr="00477EAE" w:rsidRDefault="00477EAE" w:rsidP="00477EAE">
      <w:pPr>
        <w:pStyle w:val="Bibliography"/>
      </w:pPr>
      <w:r w:rsidRPr="00477EAE">
        <w:t>Ryding S, Klaassen M, Tattersall GJ, Gardner JL, Symonds MRE. 2021. Shape-shifting: changing animal morphologies as a response to climatic warming. Trends in Ecology &amp; Evolution. 36(11):1036–1048. doi:10.1016/j.tree.2021.07.006.</w:t>
      </w:r>
    </w:p>
    <w:p w14:paraId="6EFE3EA5" w14:textId="77777777" w:rsidR="00477EAE" w:rsidRPr="00477EAE" w:rsidRDefault="00477EAE" w:rsidP="00477EAE">
      <w:pPr>
        <w:pStyle w:val="Bibliography"/>
      </w:pPr>
      <w:r w:rsidRPr="00477EAE">
        <w:t>Schroder W, Elsner-Schack IV. 1985. Correct age determination in chamois. In: The biology and management of mountain ungulates. (Lovari S., ed.). London, United Kingdom: Croom Helm. p. 65–70.</w:t>
      </w:r>
    </w:p>
    <w:p w14:paraId="2AB62938" w14:textId="77777777" w:rsidR="00477EAE" w:rsidRPr="00477EAE" w:rsidRDefault="00477EAE" w:rsidP="00477EAE">
      <w:pPr>
        <w:pStyle w:val="Bibliography"/>
      </w:pPr>
      <w:r w:rsidRPr="00477EAE">
        <w:t>Scornavacca D, Cotza A, Lovari S, Ferretti F. 2018. Suckling behaviour and allonursing in the Apennine chamois. Ethology Ecology &amp; Evolution. 30(5):385–398. doi:10.1080/03949370.2017.1423115.</w:t>
      </w:r>
    </w:p>
    <w:p w14:paraId="295804C3" w14:textId="77777777" w:rsidR="00477EAE" w:rsidRPr="00477EAE" w:rsidRDefault="00477EAE" w:rsidP="00477EAE">
      <w:pPr>
        <w:pStyle w:val="Bibliography"/>
      </w:pPr>
      <w:r w:rsidRPr="00477EAE">
        <w:t>Shackleton DM. 1997. Wild sheep and goats and their relatives : status survey and conservation action plan for Caprinae. [accessed 2022 Jul 2]. https://policycommons.net/artifacts/1373021/wild-sheep-and-goats-and-their-relatives/1987236/.</w:t>
      </w:r>
    </w:p>
    <w:p w14:paraId="30BB8841" w14:textId="77777777" w:rsidR="00477EAE" w:rsidRPr="00477EAE" w:rsidRDefault="00477EAE" w:rsidP="00477EAE">
      <w:pPr>
        <w:pStyle w:val="Bibliography"/>
      </w:pPr>
      <w:r w:rsidRPr="00477EAE">
        <w:t>Sheridan JA, Bickford D. 2011. Shrinking body size as an ecological response to climate change. Nature Climate Change. 1(8):401–406. doi:10.1038/nclimate1259.</w:t>
      </w:r>
    </w:p>
    <w:p w14:paraId="2566F02B" w14:textId="77777777" w:rsidR="00477EAE" w:rsidRPr="00477EAE" w:rsidRDefault="00477EAE" w:rsidP="00477EAE">
      <w:pPr>
        <w:pStyle w:val="Bibliography"/>
      </w:pPr>
      <w:r w:rsidRPr="00477EAE">
        <w:t>Simons MJP, Reimert I, van der Vinne V, Hambly C, Vaanholt LM, Speakman JR, Gerkema MP. 2011. Ambient temperature shapes reproductive output during pregnancy and lactation in the common vole (Microtus arvalis): a test of the heat dissipation limit theory. Journal of Experimental Biology. 214(1):38–49. doi:10.1242/jeb.044230.</w:t>
      </w:r>
    </w:p>
    <w:p w14:paraId="79187131" w14:textId="77777777" w:rsidR="00477EAE" w:rsidRPr="00477EAE" w:rsidRDefault="00477EAE" w:rsidP="00477EAE">
      <w:pPr>
        <w:pStyle w:val="Bibliography"/>
      </w:pPr>
      <w:r w:rsidRPr="00477EAE">
        <w:lastRenderedPageBreak/>
        <w:t>Speakman JR, Król E. 2010. Maximal heat dissipation capacity and hyperthermia risk: neglected key factors in the ecology of endotherms: Heat dissipation limit theory. Journal of Animal Ecology. 79:726–746. doi:10.1111/j.1365-2656.2010.01689.x.</w:t>
      </w:r>
    </w:p>
    <w:p w14:paraId="39BB6142" w14:textId="77777777" w:rsidR="00477EAE" w:rsidRPr="00477EAE" w:rsidRDefault="00477EAE" w:rsidP="00477EAE">
      <w:pPr>
        <w:pStyle w:val="Bibliography"/>
      </w:pPr>
      <w:r w:rsidRPr="00477EAE">
        <w:t>Spitzenberger F, Bauer K, Mayer A, Weis E, Preleuthner M, Sackl P, Sieber J. 2001. Die Säugetierfauna Österreichs. Bundesministerium für Land-und Forstwirtschaft, Umwelt und Wasserwirtschaft.</w:t>
      </w:r>
    </w:p>
    <w:p w14:paraId="648EEF93" w14:textId="77777777" w:rsidR="00477EAE" w:rsidRPr="00477EAE" w:rsidRDefault="00477EAE" w:rsidP="00477EAE">
      <w:pPr>
        <w:pStyle w:val="Bibliography"/>
      </w:pPr>
      <w:r w:rsidRPr="00477EAE">
        <w:t>Turco M, Palazzi E, von Hardenberg J, Provenzale A. 2015. Observed climate change hotspots. Geophysical Research Letters. 42(9):3521–3528. doi:10.1002/2015GL063891.</w:t>
      </w:r>
    </w:p>
    <w:p w14:paraId="5A89C8FF" w14:textId="77777777" w:rsidR="00477EAE" w:rsidRPr="00477EAE" w:rsidRDefault="00477EAE" w:rsidP="00477EAE">
      <w:pPr>
        <w:pStyle w:val="Bibliography"/>
      </w:pPr>
      <w:r w:rsidRPr="00477EAE">
        <w:t>Upadhyay RC, Singh SV, Kumar A, Gupta SK, Ashutosh. 2007. Impact of Climate change on Milk production of Murrah buffaloes. Italian Journal of Animal Science. 6(sup2):1329–1332. doi:10.4081/ijas.2007.s2.1329.</w:t>
      </w:r>
    </w:p>
    <w:p w14:paraId="1D318EF7" w14:textId="25FA8D7E" w:rsidR="007C55FB" w:rsidRPr="00563380" w:rsidRDefault="009860FD" w:rsidP="00523B06">
      <w:pPr>
        <w:pStyle w:val="Default"/>
        <w:spacing w:before="120" w:after="120" w:line="360" w:lineRule="auto"/>
        <w:ind w:firstLine="426"/>
      </w:pPr>
      <w:r w:rsidRPr="00563380">
        <w:rPr>
          <w:color w:val="auto"/>
        </w:rPr>
        <w:fldChar w:fldCharType="end"/>
      </w:r>
    </w:p>
    <w:sectPr w:rsidR="007C55FB" w:rsidRPr="00563380">
      <w:headerReference w:type="default" r:id="rId16"/>
      <w:footerReference w:type="default" r:id="rId17"/>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rre Bize" w:date="2022-11-09T11:15:00Z" w:initials="PB">
    <w:p w14:paraId="03C4D67D" w14:textId="77777777" w:rsidR="00CF34E4" w:rsidRDefault="00D22222">
      <w:pPr>
        <w:pStyle w:val="CommentText"/>
      </w:pPr>
      <w:r>
        <w:rPr>
          <w:rStyle w:val="CommentReference"/>
        </w:rPr>
        <w:annotationRef/>
      </w:r>
      <w:r w:rsidR="00CF34E4">
        <w:rPr>
          <w:lang w:val="fr-CH"/>
        </w:rPr>
        <w:t>Here is an alternative that would summarise the results in one title sentence</w:t>
      </w:r>
    </w:p>
    <w:p w14:paraId="316521DF" w14:textId="77777777" w:rsidR="00CF34E4" w:rsidRDefault="00CF34E4">
      <w:pPr>
        <w:pStyle w:val="CommentText"/>
      </w:pPr>
    </w:p>
    <w:p w14:paraId="270859AE" w14:textId="77777777" w:rsidR="00CF34E4" w:rsidRDefault="00CF34E4" w:rsidP="00BA322E">
      <w:pPr>
        <w:pStyle w:val="CommentText"/>
      </w:pPr>
      <w:r>
        <w:rPr>
          <w:lang w:val="fr-CH"/>
        </w:rPr>
        <w:t>I have the feeling that papers where the main results are clearly summarised in the title (when feasible) are more cited &gt; greater impact</w:t>
      </w:r>
    </w:p>
  </w:comment>
  <w:comment w:id="1" w:author="Giulia Masoero" w:date="2022-11-15T07:35:00Z" w:initials="GM">
    <w:p w14:paraId="643D6CE6" w14:textId="77777777" w:rsidR="00265CA6" w:rsidRDefault="00265CA6" w:rsidP="00922FC8">
      <w:r>
        <w:rPr>
          <w:rStyle w:val="CommentReference"/>
        </w:rPr>
        <w:annotationRef/>
      </w:r>
      <w:r>
        <w:rPr>
          <w:rFonts w:eastAsia="Arial Unicode MS"/>
          <w:sz w:val="20"/>
          <w:szCs w:val="20"/>
          <w:bdr w:val="nil"/>
          <w:lang w:val="en-US" w:eastAsia="en-US"/>
        </w:rPr>
        <w:t xml:space="preserve">Yes, I agree but I also think that titles with a shorter main message first are read/cited more as well… so I combined our options. </w:t>
      </w:r>
    </w:p>
  </w:comment>
  <w:comment w:id="2" w:author="Giulia Masoero" w:date="2023-01-12T16:14:00Z" w:initials="GM">
    <w:p w14:paraId="3FA98FE2" w14:textId="77777777" w:rsidR="00996555" w:rsidRDefault="00996555" w:rsidP="00D91C4D">
      <w:r>
        <w:rPr>
          <w:rStyle w:val="CommentReference"/>
        </w:rPr>
        <w:annotationRef/>
      </w:r>
      <w:r>
        <w:rPr>
          <w:rFonts w:eastAsia="Arial Unicode MS"/>
          <w:sz w:val="20"/>
          <w:szCs w:val="20"/>
          <w:bdr w:val="nil"/>
          <w:lang w:val="en-US" w:eastAsia="en-US"/>
        </w:rPr>
        <w:t>just to clarify me (and quite a few people) have problems or get easily distracted and lost when reading long sentences. A clear message at the beginning helps me focus and gets me more interested in reading well what follows.</w:t>
      </w:r>
    </w:p>
  </w:comment>
  <w:comment w:id="3" w:author="Pierre Bize" w:date="2022-11-09T09:49:00Z" w:initials="PB">
    <w:p w14:paraId="735A780E" w14:textId="64070E61" w:rsidR="00FC2025" w:rsidRDefault="00FC2025" w:rsidP="00AB7A33">
      <w:pPr>
        <w:pStyle w:val="CommentText"/>
      </w:pPr>
      <w:r>
        <w:rPr>
          <w:rStyle w:val="CommentReference"/>
        </w:rPr>
        <w:annotationRef/>
      </w:r>
      <w:r>
        <w:rPr>
          <w:lang w:val="fr-CH"/>
        </w:rPr>
        <w:t>When we send the manuscript to Louis-Félix and Federico, we will ask if more people should be added to the authors, especially that now Fede is no more working in the Hunting Service of the Canton Ticino</w:t>
      </w:r>
    </w:p>
  </w:comment>
  <w:comment w:id="4" w:author="Giulia Masoero" w:date="2023-01-12T16:21:00Z" w:initials="GM">
    <w:p w14:paraId="7DBF9C24" w14:textId="77777777" w:rsidR="00996555" w:rsidRDefault="00996555" w:rsidP="007325AC">
      <w:r>
        <w:rPr>
          <w:rStyle w:val="CommentReference"/>
        </w:rPr>
        <w:annotationRef/>
      </w:r>
      <w:r>
        <w:rPr>
          <w:rFonts w:eastAsia="Arial Unicode MS"/>
          <w:sz w:val="20"/>
          <w:szCs w:val="20"/>
          <w:bdr w:val="nil"/>
          <w:lang w:val="en-US" w:eastAsia="en-US"/>
        </w:rPr>
        <w:t>Perfect!</w:t>
      </w:r>
    </w:p>
  </w:comment>
  <w:comment w:id="5" w:author="Giulia Masoero" w:date="2022-12-20T10:50:00Z" w:initials="GM">
    <w:p w14:paraId="289E3FB9" w14:textId="5F533B85" w:rsidR="000528A8" w:rsidRDefault="000528A8" w:rsidP="00D269EA">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Default="000528A8" w:rsidP="00D269EA"/>
    <w:p w14:paraId="7D5EAEDF" w14:textId="77777777" w:rsidR="000528A8" w:rsidRDefault="000528A8" w:rsidP="00D269EA">
      <w:r>
        <w:rPr>
          <w:rFonts w:eastAsia="Arial Unicode MS"/>
          <w:sz w:val="20"/>
          <w:szCs w:val="20"/>
          <w:bdr w:val="nil"/>
          <w:lang w:val="en-US" w:eastAsia="en-US"/>
        </w:rPr>
        <w:t>I will properly format the references, remove the (e.g.)(ref), etc before submission.</w:t>
      </w:r>
    </w:p>
  </w:comment>
  <w:comment w:id="6" w:author="Pierre Bize" w:date="2022-11-09T22:34:00Z" w:initials="PB">
    <w:p w14:paraId="05B1E5CA" w14:textId="2A21CC5D" w:rsidR="0030441E" w:rsidRPr="00172700" w:rsidRDefault="0030441E" w:rsidP="00773075">
      <w:pPr>
        <w:pStyle w:val="CommentText"/>
        <w:rPr>
          <w:lang w:val="en-CA"/>
        </w:rPr>
      </w:pPr>
      <w:r>
        <w:rPr>
          <w:rStyle w:val="CommentReference"/>
        </w:rPr>
        <w:annotationRef/>
      </w:r>
      <w:r>
        <w:rPr>
          <w:lang w:val="fr-CH"/>
        </w:rPr>
        <w:t>It seems to me that your are repeating twice the same things in two consecutive sentences!? I have reshaped this part...</w:t>
      </w:r>
    </w:p>
  </w:comment>
  <w:comment w:id="7" w:author="Giulia Masoero" w:date="2022-11-15T09:45:00Z" w:initials="GM">
    <w:p w14:paraId="696DFA83" w14:textId="77777777" w:rsidR="00952263" w:rsidRDefault="00DC3D8F" w:rsidP="003E34B2">
      <w:r>
        <w:rPr>
          <w:rStyle w:val="CommentReference"/>
        </w:rPr>
        <w:annotationRef/>
      </w:r>
      <w:r w:rsidR="00952263">
        <w:rPr>
          <w:rFonts w:eastAsia="Arial Unicode MS"/>
          <w:sz w:val="20"/>
          <w:szCs w:val="20"/>
          <w:bdr w:val="nil"/>
          <w:lang w:val="en-US" w:eastAsia="en-US"/>
        </w:rPr>
        <w:t>Before it was badly explained, but I was not repeating. The idea was that body mass is the sum of structural size and current body condition… so the first is determined by growth and the second by the current weather and food abundance.</w:t>
      </w:r>
      <w:r w:rsidR="00952263">
        <w:rPr>
          <w:rFonts w:eastAsia="Arial Unicode MS"/>
          <w:sz w:val="20"/>
          <w:szCs w:val="20"/>
          <w:bdr w:val="nil"/>
          <w:lang w:val="en-US" w:eastAsia="en-US"/>
        </w:rPr>
        <w:cr/>
        <w:t>It is likely useless here so I didn’t feel necessary to add it again, but I wanted to share the concept as I found it interesting</w:t>
      </w:r>
    </w:p>
  </w:comment>
  <w:comment w:id="8" w:author="Giulia Masoero" w:date="2022-09-06T13:25:00Z" w:initials="GM">
    <w:p w14:paraId="55186C41" w14:textId="72F38685" w:rsidR="00EC655F" w:rsidRDefault="00C86838" w:rsidP="009F0982">
      <w:r>
        <w:rPr>
          <w:rStyle w:val="CommentReference"/>
        </w:rPr>
        <w:annotationRef/>
      </w:r>
      <w:r w:rsidR="00EC655F">
        <w:rPr>
          <w:rFonts w:eastAsia="Arial Unicode MS"/>
          <w:i/>
          <w:iCs/>
          <w:sz w:val="20"/>
          <w:szCs w:val="20"/>
          <w:bdr w:val="nil"/>
          <w:lang w:val="en-US" w:eastAsia="en-US"/>
        </w:rPr>
        <w:t>some possibly useful stuff…</w:t>
      </w:r>
    </w:p>
    <w:p w14:paraId="24FDD7A6" w14:textId="77777777" w:rsidR="00EC655F" w:rsidRDefault="00EC655F" w:rsidP="009F0982"/>
    <w:p w14:paraId="177D2FE1" w14:textId="77777777" w:rsidR="00EC655F" w:rsidRDefault="00EC655F" w:rsidP="009F0982">
      <w:r>
        <w:rPr>
          <w:rFonts w:eastAsia="Arial Unicode MS"/>
          <w:i/>
          <w:iCs/>
          <w:sz w:val="20"/>
          <w:szCs w:val="20"/>
          <w:bdr w:val="nil"/>
          <w:lang w:val="en-US" w:eastAsia="en-US"/>
        </w:rPr>
        <w:t>REINER 2021</w:t>
      </w:r>
      <w:r>
        <w:rPr>
          <w:rFonts w:eastAsia="Arial Unicode MS"/>
          <w:sz w:val="20"/>
          <w:szCs w:val="20"/>
          <w:bdr w:val="nil"/>
          <w:lang w:val="en-US" w:eastAsia="en-US"/>
        </w:rPr>
        <w:cr/>
      </w:r>
      <w:r>
        <w:rPr>
          <w:rFonts w:eastAsia="Arial Unicode MS"/>
          <w:i/>
          <w:iCs/>
          <w:sz w:val="20"/>
          <w:szCs w:val="20"/>
          <w:bdr w:val="nil"/>
          <w:lang w:val="en-US" w:eastAsia="en-US"/>
        </w:rPr>
        <w:t>temperature-induced changes in body conditions have been reported in several ungulates inhabiting temperate environments at higher elevations, for example, in bighorn sheep Ovis canadensis, Alpine ibex Capra ibex, mountain goats Oreamnus americanus (Pettorelli et al., 2007) or at higher latitudes, for example, Moose Alces alces, alpine reindeer Rangifer tarandus (Borowik et al., 2020; Herfindal et al., 2006; Pettorelli et al., 2005). Previous findings consistently reported a negative temporal trend in body mass related to increasing temperatures also in chamois, possibly due to low food quality and quantity with increased temperature (Mason, Apollonio, et al., 2014; Rughetti &amp; Festa-Bianchet, 2012)</w:t>
      </w:r>
      <w:r>
        <w:rPr>
          <w:rFonts w:eastAsia="Arial Unicode MS"/>
          <w:sz w:val="20"/>
          <w:szCs w:val="20"/>
          <w:bdr w:val="nil"/>
          <w:lang w:val="en-US" w:eastAsia="en-US"/>
        </w:rPr>
        <w:cr/>
      </w:r>
    </w:p>
  </w:comment>
  <w:comment w:id="9" w:author="Giulia Masoero" w:date="2022-09-06T13:25:00Z" w:initials="GM">
    <w:p w14:paraId="219A7DDE" w14:textId="6D2F60D4" w:rsidR="00C86838" w:rsidRDefault="00C86838" w:rsidP="00A212AE">
      <w:r>
        <w:rPr>
          <w:rStyle w:val="CommentReference"/>
        </w:rPr>
        <w:annotationRef/>
      </w:r>
      <w:r>
        <w:rPr>
          <w:rFonts w:eastAsia="Arial Unicode MS"/>
          <w:i/>
          <w:iCs/>
          <w:sz w:val="20"/>
          <w:szCs w:val="20"/>
          <w:bdr w:val="nil"/>
          <w:lang w:val="en-US" w:eastAsia="en-US"/>
        </w:rPr>
        <w:t>REINER 2021</w:t>
      </w:r>
    </w:p>
    <w:p w14:paraId="3EDB61F3" w14:textId="77777777" w:rsidR="00C86838" w:rsidRDefault="00C86838" w:rsidP="00A212AE">
      <w:r>
        <w:rPr>
          <w:rFonts w:eastAsia="Arial Unicode MS"/>
          <w:i/>
          <w:iCs/>
          <w:sz w:val="20"/>
          <w:szCs w:val="20"/>
          <w:bdr w:val="nil"/>
          <w:lang w:val="en-US" w:eastAsia="en-US"/>
        </w:rPr>
        <w:t>Long-term declines in body mass may represent an adaptation to climate change (Gardner et al., 2011), though it has been suggested that climate-induced body mass decline may negatively affect population dynamics (Boutin &amp; Lane, 2014; Chirichella et al., 2021).</w:t>
      </w:r>
    </w:p>
    <w:p w14:paraId="1B7A9564" w14:textId="77777777" w:rsidR="00C86838" w:rsidRDefault="00C86838" w:rsidP="00A212AE"/>
  </w:comment>
  <w:comment w:id="10" w:author="Giulia Masoero" w:date="2022-09-06T13:23:00Z" w:initials="GM">
    <w:p w14:paraId="55FC7DAB" w14:textId="7AAEFBCB" w:rsidR="00C86838" w:rsidRDefault="00C86838" w:rsidP="00E40479">
      <w:r>
        <w:rPr>
          <w:rStyle w:val="CommentReference"/>
        </w:rPr>
        <w:annotationRef/>
      </w:r>
      <w:r>
        <w:rPr>
          <w:rFonts w:eastAsia="Arial Unicode MS"/>
          <w:i/>
          <w:iCs/>
          <w:sz w:val="20"/>
          <w:szCs w:val="20"/>
          <w:bdr w:val="nil"/>
          <w:lang w:val="en-US" w:eastAsia="en-US"/>
        </w:rPr>
        <w:t>REINER 2022…</w:t>
      </w:r>
    </w:p>
    <w:p w14:paraId="526DDF4A" w14:textId="77777777" w:rsidR="00C86838" w:rsidRDefault="00C86838" w:rsidP="00E40479">
      <w:r>
        <w:rPr>
          <w:rFonts w:eastAsia="Arial Unicode MS"/>
          <w:i/>
          <w:iCs/>
          <w:sz w:val="20"/>
          <w:szCs w:val="20"/>
          <w:bdr w:val="nil"/>
          <w:lang w:val="en-US" w:eastAsia="en-US"/>
        </w:rPr>
        <w:t>It seems plausible that the decreasing trend of   body    mass   in        Alpine  chamois          will     have   far-     reaching          impacts            on       populations living in open alpine habitats, since higher body mass is expected to improve winter survival for both sexes, and reproduction in females (Festa-Bianchet et al., 2019; Stearns, 1992).</w:t>
      </w:r>
    </w:p>
    <w:p w14:paraId="5C1BEF60" w14:textId="77777777" w:rsidR="00C86838" w:rsidRDefault="00C86838" w:rsidP="00E40479">
      <w:r>
        <w:rPr>
          <w:rFonts w:eastAsia="Arial Unicode MS"/>
          <w:i/>
          <w:iCs/>
          <w:sz w:val="20"/>
          <w:szCs w:val="20"/>
          <w:bdr w:val="nil"/>
          <w:lang w:val="en-US" w:eastAsia="en-US"/>
        </w:rPr>
        <w:t>Whether chamois respond to increasing temperatures by moving to lower altitudes will also depend on other factors such as the presence of large predators, the availability of suitable food resources, resource competition with other ungulates (Corlatti et al., 2019), as well as on human-wildlife conflicts in relation to forestry and recreation (cf. Ciach     &amp;         Pęksa, 2019;   Schnidrig-       Petrig  &amp;         Ingold, 2001).</w:t>
      </w:r>
    </w:p>
    <w:p w14:paraId="099DDCA7" w14:textId="77777777" w:rsidR="00C86838" w:rsidRDefault="00C86838" w:rsidP="00E40479"/>
  </w:comment>
  <w:comment w:id="11" w:author="Giulia Masoero" w:date="2022-09-04T11:16:00Z" w:initials="GM">
    <w:p w14:paraId="3000C862" w14:textId="77777777" w:rsidR="009360B9" w:rsidRDefault="009360B9" w:rsidP="009360B9">
      <w:r>
        <w:rPr>
          <w:rStyle w:val="CommentReference"/>
        </w:rPr>
        <w:annotationRef/>
      </w:r>
      <w:r>
        <w:rPr>
          <w:rFonts w:eastAsia="Arial Unicode MS"/>
          <w:sz w:val="20"/>
          <w:szCs w:val="20"/>
          <w:bdr w:val="nil"/>
          <w:lang w:val="en-US" w:eastAsia="en-US"/>
        </w:rPr>
        <w:t xml:space="preserve">Pierre please check this, not sure where the data come from… </w:t>
      </w:r>
    </w:p>
  </w:comment>
  <w:comment w:id="12" w:author="Giulia Masoero" w:date="2022-09-04T11:55:00Z" w:initials="GM">
    <w:p w14:paraId="58B9F553" w14:textId="77777777" w:rsidR="007327B7" w:rsidRDefault="007327B7" w:rsidP="00BD3976">
      <w:r>
        <w:rPr>
          <w:rStyle w:val="CommentReference"/>
        </w:rPr>
        <w:annotationRef/>
      </w:r>
      <w:r>
        <w:rPr>
          <w:rFonts w:eastAsia="Arial Unicode MS"/>
          <w:sz w:val="20"/>
          <w:szCs w:val="20"/>
          <w:bdr w:val="nil"/>
          <w:lang w:val="en-US" w:eastAsia="en-US"/>
        </w:rPr>
        <w:t>Pierre, I drafted this, but please add were you and KGG contributed, I can only be sure about what I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859AE" w15:done="0"/>
  <w15:commentEx w15:paraId="643D6CE6" w15:paraIdParent="270859AE" w15:done="0"/>
  <w15:commentEx w15:paraId="3FA98FE2" w15:paraIdParent="270859AE" w15:done="0"/>
  <w15:commentEx w15:paraId="735A780E" w15:done="0"/>
  <w15:commentEx w15:paraId="7DBF9C24" w15:paraIdParent="735A780E" w15:done="0"/>
  <w15:commentEx w15:paraId="7D5EAEDF" w15:done="0"/>
  <w15:commentEx w15:paraId="05B1E5CA" w15:done="0"/>
  <w15:commentEx w15:paraId="696DFA83" w15:paraIdParent="05B1E5CA" w15:done="0"/>
  <w15:commentEx w15:paraId="177D2FE1" w15:done="0"/>
  <w15:commentEx w15:paraId="1B7A9564" w15:done="0"/>
  <w15:commentEx w15:paraId="099DDCA7" w15:done="0"/>
  <w15:commentEx w15:paraId="3000C862" w15:done="0"/>
  <w15:commentEx w15:paraId="58B9F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0A42" w16cex:dateUtc="2022-11-09T10:15:00Z"/>
  <w16cex:commentExtensible w16cex:durableId="271DBFC5" w16cex:dateUtc="2022-11-15T12:35:00Z"/>
  <w16cex:commentExtensible w16cex:durableId="276AB05D" w16cex:dateUtc="2023-01-12T21:14:00Z"/>
  <w16cex:commentExtensible w16cex:durableId="2715F622" w16cex:dateUtc="2022-11-09T08:49:00Z"/>
  <w16cex:commentExtensible w16cex:durableId="276AB201" w16cex:dateUtc="2023-01-12T21:21:00Z"/>
  <w16cex:commentExtensible w16cex:durableId="274C1212" w16cex:dateUtc="2022-12-20T15:50:00Z"/>
  <w16cex:commentExtensible w16cex:durableId="2716A975" w16cex:dateUtc="2022-11-09T21:34:00Z"/>
  <w16cex:commentExtensible w16cex:durableId="271DDE36" w16cex:dateUtc="2022-11-15T14:45:00Z"/>
  <w16cex:commentExtensible w16cex:durableId="26C1C8AC" w16cex:dateUtc="2022-09-06T17:25:00Z"/>
  <w16cex:commentExtensible w16cex:durableId="26C1C8C4" w16cex:dateUtc="2022-09-06T17:25:00Z"/>
  <w16cex:commentExtensible w16cex:durableId="26C1C85D" w16cex:dateUtc="2022-09-06T17:23:00Z"/>
  <w16cex:commentExtensible w16cex:durableId="26BF0782" w16cex:dateUtc="2022-09-04T15:16:00Z"/>
  <w16cex:commentExtensible w16cex:durableId="26BF1095" w16cex:dateUtc="2022-09-04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859AE" w16cid:durableId="27160A42"/>
  <w16cid:commentId w16cid:paraId="643D6CE6" w16cid:durableId="271DBFC5"/>
  <w16cid:commentId w16cid:paraId="3FA98FE2" w16cid:durableId="276AB05D"/>
  <w16cid:commentId w16cid:paraId="735A780E" w16cid:durableId="2715F622"/>
  <w16cid:commentId w16cid:paraId="7DBF9C24" w16cid:durableId="276AB201"/>
  <w16cid:commentId w16cid:paraId="7D5EAEDF" w16cid:durableId="274C1212"/>
  <w16cid:commentId w16cid:paraId="05B1E5CA" w16cid:durableId="2716A975"/>
  <w16cid:commentId w16cid:paraId="696DFA83" w16cid:durableId="271DDE36"/>
  <w16cid:commentId w16cid:paraId="177D2FE1" w16cid:durableId="26C1C8AC"/>
  <w16cid:commentId w16cid:paraId="1B7A9564" w16cid:durableId="26C1C8C4"/>
  <w16cid:commentId w16cid:paraId="099DDCA7" w16cid:durableId="26C1C85D"/>
  <w16cid:commentId w16cid:paraId="3000C862" w16cid:durableId="26BF0782"/>
  <w16cid:commentId w16cid:paraId="58B9F553" w16cid:durableId="26BF1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3C66" w14:textId="77777777" w:rsidR="008E4B49" w:rsidRDefault="008E4B49">
      <w:r>
        <w:separator/>
      </w:r>
    </w:p>
  </w:endnote>
  <w:endnote w:type="continuationSeparator" w:id="0">
    <w:p w14:paraId="70F23235" w14:textId="77777777" w:rsidR="008E4B49" w:rsidRDefault="008E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altName w:val="Times New Roman"/>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81D5E" w14:textId="77777777" w:rsidR="008E4B49" w:rsidRDefault="008E4B49">
      <w:r>
        <w:separator/>
      </w:r>
    </w:p>
  </w:footnote>
  <w:footnote w:type="continuationSeparator" w:id="0">
    <w:p w14:paraId="1BDFBB7A" w14:textId="77777777" w:rsidR="008E4B49" w:rsidRDefault="008E4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0BBB"/>
    <w:multiLevelType w:val="hybridMultilevel"/>
    <w:tmpl w:val="52C22CFA"/>
    <w:numStyleLink w:val="ImportedStyle2"/>
  </w:abstractNum>
  <w:abstractNum w:abstractNumId="5" w15:restartNumberingAfterBreak="0">
    <w:nsid w:val="77FA7EBB"/>
    <w:multiLevelType w:val="hybridMultilevel"/>
    <w:tmpl w:val="370E6754"/>
    <w:numStyleLink w:val="ImportedStyle1"/>
  </w:abstractNum>
  <w:abstractNum w:abstractNumId="6"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6"/>
  </w:num>
  <w:num w:numId="2" w16cid:durableId="813646919">
    <w:abstractNumId w:val="5"/>
  </w:num>
  <w:num w:numId="3" w16cid:durableId="940601716">
    <w:abstractNumId w:val="0"/>
  </w:num>
  <w:num w:numId="4" w16cid:durableId="1873767225">
    <w:abstractNumId w:val="4"/>
  </w:num>
  <w:num w:numId="5" w16cid:durableId="832065497">
    <w:abstractNumId w:val="3"/>
  </w:num>
  <w:num w:numId="6" w16cid:durableId="1515152570">
    <w:abstractNumId w:val="1"/>
  </w:num>
  <w:num w:numId="7" w16cid:durableId="1235045594">
    <w:abstractNumId w:val="2"/>
  </w:num>
  <w:num w:numId="8" w16cid:durableId="4943052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 Bize">
    <w15:presenceInfo w15:providerId="AD" w15:userId="S::pierre.bize@vogelwarte.ch::40d0fcee-8ff8-4b1e-9d4b-f6de2d6aa427"/>
  </w15:person>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3D74"/>
    <w:rsid w:val="0001189D"/>
    <w:rsid w:val="00012A73"/>
    <w:rsid w:val="00020F77"/>
    <w:rsid w:val="00020FFD"/>
    <w:rsid w:val="000263A6"/>
    <w:rsid w:val="00026F81"/>
    <w:rsid w:val="00027F1D"/>
    <w:rsid w:val="000317A6"/>
    <w:rsid w:val="00033236"/>
    <w:rsid w:val="00036751"/>
    <w:rsid w:val="000375DD"/>
    <w:rsid w:val="00043F86"/>
    <w:rsid w:val="00044DF7"/>
    <w:rsid w:val="00045053"/>
    <w:rsid w:val="000457FD"/>
    <w:rsid w:val="00052439"/>
    <w:rsid w:val="000528A8"/>
    <w:rsid w:val="00055B6E"/>
    <w:rsid w:val="00055DCA"/>
    <w:rsid w:val="000603C6"/>
    <w:rsid w:val="000604DC"/>
    <w:rsid w:val="00060B5F"/>
    <w:rsid w:val="00066EFD"/>
    <w:rsid w:val="00070747"/>
    <w:rsid w:val="00070A34"/>
    <w:rsid w:val="00075185"/>
    <w:rsid w:val="000801CA"/>
    <w:rsid w:val="000810C9"/>
    <w:rsid w:val="000825D4"/>
    <w:rsid w:val="00083251"/>
    <w:rsid w:val="00085786"/>
    <w:rsid w:val="00085B75"/>
    <w:rsid w:val="00090469"/>
    <w:rsid w:val="000920E3"/>
    <w:rsid w:val="00092257"/>
    <w:rsid w:val="00094107"/>
    <w:rsid w:val="0009709E"/>
    <w:rsid w:val="000A7E4C"/>
    <w:rsid w:val="000B00EB"/>
    <w:rsid w:val="000B06B2"/>
    <w:rsid w:val="000B0D86"/>
    <w:rsid w:val="000B22D7"/>
    <w:rsid w:val="000B3650"/>
    <w:rsid w:val="000B431B"/>
    <w:rsid w:val="000B6569"/>
    <w:rsid w:val="000C0093"/>
    <w:rsid w:val="000C10D4"/>
    <w:rsid w:val="000C5FFD"/>
    <w:rsid w:val="000D3648"/>
    <w:rsid w:val="000E528F"/>
    <w:rsid w:val="000E53CF"/>
    <w:rsid w:val="000E5A90"/>
    <w:rsid w:val="000F0790"/>
    <w:rsid w:val="000F6262"/>
    <w:rsid w:val="000F6A76"/>
    <w:rsid w:val="001032B2"/>
    <w:rsid w:val="00106AE1"/>
    <w:rsid w:val="001163E1"/>
    <w:rsid w:val="0011710D"/>
    <w:rsid w:val="0012184F"/>
    <w:rsid w:val="00125019"/>
    <w:rsid w:val="00133AAF"/>
    <w:rsid w:val="00135276"/>
    <w:rsid w:val="0014287D"/>
    <w:rsid w:val="00147758"/>
    <w:rsid w:val="001512B6"/>
    <w:rsid w:val="00153590"/>
    <w:rsid w:val="001556C8"/>
    <w:rsid w:val="001574C2"/>
    <w:rsid w:val="00157D6A"/>
    <w:rsid w:val="00160822"/>
    <w:rsid w:val="00162462"/>
    <w:rsid w:val="00162F19"/>
    <w:rsid w:val="0016414D"/>
    <w:rsid w:val="0016761C"/>
    <w:rsid w:val="0017020A"/>
    <w:rsid w:val="00172700"/>
    <w:rsid w:val="00172D96"/>
    <w:rsid w:val="00172E79"/>
    <w:rsid w:val="0017528C"/>
    <w:rsid w:val="00184F72"/>
    <w:rsid w:val="001865F6"/>
    <w:rsid w:val="00186C8B"/>
    <w:rsid w:val="00186E7E"/>
    <w:rsid w:val="001927DC"/>
    <w:rsid w:val="00195E8F"/>
    <w:rsid w:val="001A451F"/>
    <w:rsid w:val="001A49AF"/>
    <w:rsid w:val="001A5BD9"/>
    <w:rsid w:val="001B06F1"/>
    <w:rsid w:val="001B08F4"/>
    <w:rsid w:val="001B51D1"/>
    <w:rsid w:val="001B5E97"/>
    <w:rsid w:val="001C04EB"/>
    <w:rsid w:val="001C1A0B"/>
    <w:rsid w:val="001C3796"/>
    <w:rsid w:val="001D088F"/>
    <w:rsid w:val="001D186E"/>
    <w:rsid w:val="001D2FDB"/>
    <w:rsid w:val="001D3E73"/>
    <w:rsid w:val="001D4264"/>
    <w:rsid w:val="001D53A3"/>
    <w:rsid w:val="001D7DCF"/>
    <w:rsid w:val="001E1F8D"/>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252BC"/>
    <w:rsid w:val="0022663E"/>
    <w:rsid w:val="002272EC"/>
    <w:rsid w:val="0022737D"/>
    <w:rsid w:val="00232945"/>
    <w:rsid w:val="00233987"/>
    <w:rsid w:val="0023447D"/>
    <w:rsid w:val="0023500A"/>
    <w:rsid w:val="00236C35"/>
    <w:rsid w:val="00244108"/>
    <w:rsid w:val="00244A3B"/>
    <w:rsid w:val="002554FE"/>
    <w:rsid w:val="002555A7"/>
    <w:rsid w:val="00260BD9"/>
    <w:rsid w:val="0026285F"/>
    <w:rsid w:val="00265CA6"/>
    <w:rsid w:val="0027033D"/>
    <w:rsid w:val="0027218C"/>
    <w:rsid w:val="00276864"/>
    <w:rsid w:val="002837BC"/>
    <w:rsid w:val="002940EB"/>
    <w:rsid w:val="00294694"/>
    <w:rsid w:val="002966DD"/>
    <w:rsid w:val="002B282A"/>
    <w:rsid w:val="002B690E"/>
    <w:rsid w:val="002C02EF"/>
    <w:rsid w:val="002C0A63"/>
    <w:rsid w:val="002C2818"/>
    <w:rsid w:val="002C5A87"/>
    <w:rsid w:val="002C6769"/>
    <w:rsid w:val="002C72C9"/>
    <w:rsid w:val="002C7561"/>
    <w:rsid w:val="002C76EF"/>
    <w:rsid w:val="002D1762"/>
    <w:rsid w:val="002D5968"/>
    <w:rsid w:val="002E1FB5"/>
    <w:rsid w:val="002E2514"/>
    <w:rsid w:val="002E6A2D"/>
    <w:rsid w:val="002E7B2A"/>
    <w:rsid w:val="002F2064"/>
    <w:rsid w:val="002F4980"/>
    <w:rsid w:val="00302813"/>
    <w:rsid w:val="003042CB"/>
    <w:rsid w:val="0030441E"/>
    <w:rsid w:val="00304B86"/>
    <w:rsid w:val="003056BE"/>
    <w:rsid w:val="00311BA1"/>
    <w:rsid w:val="00312AD5"/>
    <w:rsid w:val="0032112E"/>
    <w:rsid w:val="00325257"/>
    <w:rsid w:val="003345D4"/>
    <w:rsid w:val="00336263"/>
    <w:rsid w:val="00341C0A"/>
    <w:rsid w:val="00344E0F"/>
    <w:rsid w:val="003477E7"/>
    <w:rsid w:val="00347AD1"/>
    <w:rsid w:val="00351EFE"/>
    <w:rsid w:val="00355C4A"/>
    <w:rsid w:val="0036021A"/>
    <w:rsid w:val="00360FCD"/>
    <w:rsid w:val="00363127"/>
    <w:rsid w:val="00371D27"/>
    <w:rsid w:val="0037211C"/>
    <w:rsid w:val="00373D9D"/>
    <w:rsid w:val="003747B5"/>
    <w:rsid w:val="00375816"/>
    <w:rsid w:val="00377456"/>
    <w:rsid w:val="00383EE5"/>
    <w:rsid w:val="00384F59"/>
    <w:rsid w:val="00386B18"/>
    <w:rsid w:val="00386C3E"/>
    <w:rsid w:val="00390137"/>
    <w:rsid w:val="00390924"/>
    <w:rsid w:val="00396165"/>
    <w:rsid w:val="003A399E"/>
    <w:rsid w:val="003A5D17"/>
    <w:rsid w:val="003B2179"/>
    <w:rsid w:val="003B30B0"/>
    <w:rsid w:val="003B5580"/>
    <w:rsid w:val="003B7E01"/>
    <w:rsid w:val="003C0E48"/>
    <w:rsid w:val="003C1C81"/>
    <w:rsid w:val="003C3D17"/>
    <w:rsid w:val="003C457B"/>
    <w:rsid w:val="003C6272"/>
    <w:rsid w:val="003D1B62"/>
    <w:rsid w:val="003D28B6"/>
    <w:rsid w:val="003E020F"/>
    <w:rsid w:val="003E38FF"/>
    <w:rsid w:val="003E49C7"/>
    <w:rsid w:val="003E6051"/>
    <w:rsid w:val="003F4248"/>
    <w:rsid w:val="003F70B9"/>
    <w:rsid w:val="003F7F26"/>
    <w:rsid w:val="00406F6B"/>
    <w:rsid w:val="00412B59"/>
    <w:rsid w:val="00412F5F"/>
    <w:rsid w:val="00413A7C"/>
    <w:rsid w:val="00423938"/>
    <w:rsid w:val="00424D2A"/>
    <w:rsid w:val="00426CBC"/>
    <w:rsid w:val="0043049B"/>
    <w:rsid w:val="00437C21"/>
    <w:rsid w:val="00437E09"/>
    <w:rsid w:val="00440A96"/>
    <w:rsid w:val="00444CF6"/>
    <w:rsid w:val="004468A1"/>
    <w:rsid w:val="004468BE"/>
    <w:rsid w:val="0045194C"/>
    <w:rsid w:val="00453000"/>
    <w:rsid w:val="0045550A"/>
    <w:rsid w:val="00472103"/>
    <w:rsid w:val="00473248"/>
    <w:rsid w:val="004749E3"/>
    <w:rsid w:val="004762CC"/>
    <w:rsid w:val="00477C3E"/>
    <w:rsid w:val="00477EAE"/>
    <w:rsid w:val="004829A5"/>
    <w:rsid w:val="00483F89"/>
    <w:rsid w:val="00491E6F"/>
    <w:rsid w:val="004920BA"/>
    <w:rsid w:val="0049340F"/>
    <w:rsid w:val="00493F5C"/>
    <w:rsid w:val="00494E62"/>
    <w:rsid w:val="004A4C2D"/>
    <w:rsid w:val="004B0BCD"/>
    <w:rsid w:val="004B259C"/>
    <w:rsid w:val="004B6A4F"/>
    <w:rsid w:val="004C237B"/>
    <w:rsid w:val="004C2B63"/>
    <w:rsid w:val="004C446E"/>
    <w:rsid w:val="004D1576"/>
    <w:rsid w:val="004E016F"/>
    <w:rsid w:val="004E3AFB"/>
    <w:rsid w:val="004F06FB"/>
    <w:rsid w:val="004F3118"/>
    <w:rsid w:val="004F53D7"/>
    <w:rsid w:val="0050480D"/>
    <w:rsid w:val="00512DC8"/>
    <w:rsid w:val="00514444"/>
    <w:rsid w:val="00521B14"/>
    <w:rsid w:val="0052200B"/>
    <w:rsid w:val="00523B06"/>
    <w:rsid w:val="00526EE1"/>
    <w:rsid w:val="005326E5"/>
    <w:rsid w:val="00545637"/>
    <w:rsid w:val="00551E9F"/>
    <w:rsid w:val="005538C7"/>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6033"/>
    <w:rsid w:val="005870A0"/>
    <w:rsid w:val="00590A82"/>
    <w:rsid w:val="00590D4B"/>
    <w:rsid w:val="005920B2"/>
    <w:rsid w:val="005956AF"/>
    <w:rsid w:val="00595A0D"/>
    <w:rsid w:val="005B29CE"/>
    <w:rsid w:val="005B4294"/>
    <w:rsid w:val="005C47BD"/>
    <w:rsid w:val="005C6261"/>
    <w:rsid w:val="005D1C07"/>
    <w:rsid w:val="005D2F0D"/>
    <w:rsid w:val="005D35DA"/>
    <w:rsid w:val="005D4FF5"/>
    <w:rsid w:val="005D5F44"/>
    <w:rsid w:val="005E2085"/>
    <w:rsid w:val="005F2D9F"/>
    <w:rsid w:val="005F2F85"/>
    <w:rsid w:val="005F6DB7"/>
    <w:rsid w:val="00601B1D"/>
    <w:rsid w:val="00604294"/>
    <w:rsid w:val="00604F5D"/>
    <w:rsid w:val="0060713F"/>
    <w:rsid w:val="006109C8"/>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17FC"/>
    <w:rsid w:val="00674418"/>
    <w:rsid w:val="006759C7"/>
    <w:rsid w:val="00677959"/>
    <w:rsid w:val="00684D8F"/>
    <w:rsid w:val="006864EE"/>
    <w:rsid w:val="006907EB"/>
    <w:rsid w:val="0069160C"/>
    <w:rsid w:val="0069217C"/>
    <w:rsid w:val="00693100"/>
    <w:rsid w:val="00693283"/>
    <w:rsid w:val="00694FE4"/>
    <w:rsid w:val="00696394"/>
    <w:rsid w:val="00696AE5"/>
    <w:rsid w:val="00696CA2"/>
    <w:rsid w:val="00697BD9"/>
    <w:rsid w:val="00697D26"/>
    <w:rsid w:val="006B0A90"/>
    <w:rsid w:val="006B146C"/>
    <w:rsid w:val="006B662F"/>
    <w:rsid w:val="006C0347"/>
    <w:rsid w:val="006C5E46"/>
    <w:rsid w:val="006D2ACA"/>
    <w:rsid w:val="006D56AB"/>
    <w:rsid w:val="006D5E43"/>
    <w:rsid w:val="006E3D58"/>
    <w:rsid w:val="006E5A2D"/>
    <w:rsid w:val="006F4474"/>
    <w:rsid w:val="006F5978"/>
    <w:rsid w:val="00701CC9"/>
    <w:rsid w:val="00702481"/>
    <w:rsid w:val="007110D3"/>
    <w:rsid w:val="00711F38"/>
    <w:rsid w:val="00711FD8"/>
    <w:rsid w:val="00723447"/>
    <w:rsid w:val="007255C7"/>
    <w:rsid w:val="0072705E"/>
    <w:rsid w:val="00727D67"/>
    <w:rsid w:val="00730B1F"/>
    <w:rsid w:val="007327B7"/>
    <w:rsid w:val="00733395"/>
    <w:rsid w:val="0073457D"/>
    <w:rsid w:val="007348CA"/>
    <w:rsid w:val="00736FF9"/>
    <w:rsid w:val="007371A9"/>
    <w:rsid w:val="00741A9F"/>
    <w:rsid w:val="007424B6"/>
    <w:rsid w:val="00742E64"/>
    <w:rsid w:val="0074320F"/>
    <w:rsid w:val="0074524B"/>
    <w:rsid w:val="00747763"/>
    <w:rsid w:val="00751854"/>
    <w:rsid w:val="00762D1B"/>
    <w:rsid w:val="007630BD"/>
    <w:rsid w:val="00770032"/>
    <w:rsid w:val="00771AF7"/>
    <w:rsid w:val="00772528"/>
    <w:rsid w:val="007763FC"/>
    <w:rsid w:val="0077753F"/>
    <w:rsid w:val="00782419"/>
    <w:rsid w:val="00782B10"/>
    <w:rsid w:val="00784173"/>
    <w:rsid w:val="00787572"/>
    <w:rsid w:val="007A080D"/>
    <w:rsid w:val="007A10D8"/>
    <w:rsid w:val="007A1405"/>
    <w:rsid w:val="007A1793"/>
    <w:rsid w:val="007A2C79"/>
    <w:rsid w:val="007A6DE0"/>
    <w:rsid w:val="007B040B"/>
    <w:rsid w:val="007B04B8"/>
    <w:rsid w:val="007B0BA4"/>
    <w:rsid w:val="007C17F5"/>
    <w:rsid w:val="007C1E2B"/>
    <w:rsid w:val="007C55FB"/>
    <w:rsid w:val="007C5E4B"/>
    <w:rsid w:val="007D3244"/>
    <w:rsid w:val="007D33F6"/>
    <w:rsid w:val="007D54C9"/>
    <w:rsid w:val="007D562D"/>
    <w:rsid w:val="007E05B8"/>
    <w:rsid w:val="007E4097"/>
    <w:rsid w:val="007E4233"/>
    <w:rsid w:val="007E4D03"/>
    <w:rsid w:val="007E5242"/>
    <w:rsid w:val="007E693C"/>
    <w:rsid w:val="007F13FF"/>
    <w:rsid w:val="007F1D38"/>
    <w:rsid w:val="007F25B1"/>
    <w:rsid w:val="007F3565"/>
    <w:rsid w:val="00803698"/>
    <w:rsid w:val="0080407D"/>
    <w:rsid w:val="00807E63"/>
    <w:rsid w:val="008108EA"/>
    <w:rsid w:val="008217D6"/>
    <w:rsid w:val="008252BF"/>
    <w:rsid w:val="00827142"/>
    <w:rsid w:val="0083236B"/>
    <w:rsid w:val="008344A6"/>
    <w:rsid w:val="008368E0"/>
    <w:rsid w:val="00836C78"/>
    <w:rsid w:val="0084101B"/>
    <w:rsid w:val="00846730"/>
    <w:rsid w:val="0085198D"/>
    <w:rsid w:val="008539CE"/>
    <w:rsid w:val="00855E78"/>
    <w:rsid w:val="00856695"/>
    <w:rsid w:val="00864F1E"/>
    <w:rsid w:val="0086687E"/>
    <w:rsid w:val="00870391"/>
    <w:rsid w:val="0087179D"/>
    <w:rsid w:val="008742AB"/>
    <w:rsid w:val="00875A92"/>
    <w:rsid w:val="00875C00"/>
    <w:rsid w:val="00876609"/>
    <w:rsid w:val="00877AAE"/>
    <w:rsid w:val="008811A8"/>
    <w:rsid w:val="008818E0"/>
    <w:rsid w:val="00882F8A"/>
    <w:rsid w:val="008873A4"/>
    <w:rsid w:val="0089019A"/>
    <w:rsid w:val="00891BDA"/>
    <w:rsid w:val="0089589A"/>
    <w:rsid w:val="008963E1"/>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E4B49"/>
    <w:rsid w:val="008F1196"/>
    <w:rsid w:val="008F412E"/>
    <w:rsid w:val="008F43F5"/>
    <w:rsid w:val="008F4C16"/>
    <w:rsid w:val="008F548A"/>
    <w:rsid w:val="008F60D0"/>
    <w:rsid w:val="0090023D"/>
    <w:rsid w:val="00900EE4"/>
    <w:rsid w:val="00905647"/>
    <w:rsid w:val="00905AEB"/>
    <w:rsid w:val="00910152"/>
    <w:rsid w:val="00914CDF"/>
    <w:rsid w:val="009159D4"/>
    <w:rsid w:val="00915D34"/>
    <w:rsid w:val="00920D13"/>
    <w:rsid w:val="0092170A"/>
    <w:rsid w:val="00924D00"/>
    <w:rsid w:val="009360B9"/>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71448"/>
    <w:rsid w:val="00974BA7"/>
    <w:rsid w:val="0097733D"/>
    <w:rsid w:val="00981DBD"/>
    <w:rsid w:val="00982575"/>
    <w:rsid w:val="0098258D"/>
    <w:rsid w:val="00983769"/>
    <w:rsid w:val="009860FD"/>
    <w:rsid w:val="00995585"/>
    <w:rsid w:val="00996555"/>
    <w:rsid w:val="009A1C11"/>
    <w:rsid w:val="009A1E27"/>
    <w:rsid w:val="009A3E5E"/>
    <w:rsid w:val="009A50D4"/>
    <w:rsid w:val="009B2727"/>
    <w:rsid w:val="009B3413"/>
    <w:rsid w:val="009B7190"/>
    <w:rsid w:val="009C4915"/>
    <w:rsid w:val="009C6814"/>
    <w:rsid w:val="009D4E2F"/>
    <w:rsid w:val="009D58CA"/>
    <w:rsid w:val="009D6D65"/>
    <w:rsid w:val="009E1AB9"/>
    <w:rsid w:val="009E2ED8"/>
    <w:rsid w:val="009F299F"/>
    <w:rsid w:val="009F3382"/>
    <w:rsid w:val="009F46A2"/>
    <w:rsid w:val="009F4785"/>
    <w:rsid w:val="00A12622"/>
    <w:rsid w:val="00A12B06"/>
    <w:rsid w:val="00A23B9A"/>
    <w:rsid w:val="00A23FBC"/>
    <w:rsid w:val="00A24D1F"/>
    <w:rsid w:val="00A31D7A"/>
    <w:rsid w:val="00A33686"/>
    <w:rsid w:val="00A35F63"/>
    <w:rsid w:val="00A40118"/>
    <w:rsid w:val="00A404C4"/>
    <w:rsid w:val="00A40B5E"/>
    <w:rsid w:val="00A4428E"/>
    <w:rsid w:val="00A51DE9"/>
    <w:rsid w:val="00A53798"/>
    <w:rsid w:val="00A53E81"/>
    <w:rsid w:val="00A56DB1"/>
    <w:rsid w:val="00A56FE6"/>
    <w:rsid w:val="00A61BD4"/>
    <w:rsid w:val="00A625E6"/>
    <w:rsid w:val="00A72E87"/>
    <w:rsid w:val="00A73DC7"/>
    <w:rsid w:val="00A77636"/>
    <w:rsid w:val="00A84D40"/>
    <w:rsid w:val="00A85C27"/>
    <w:rsid w:val="00A872BA"/>
    <w:rsid w:val="00A87FB6"/>
    <w:rsid w:val="00A937D2"/>
    <w:rsid w:val="00A93A52"/>
    <w:rsid w:val="00A96A76"/>
    <w:rsid w:val="00A96F3D"/>
    <w:rsid w:val="00AA1C8E"/>
    <w:rsid w:val="00AA3C21"/>
    <w:rsid w:val="00AA79E9"/>
    <w:rsid w:val="00AB28C9"/>
    <w:rsid w:val="00AC0815"/>
    <w:rsid w:val="00AC170F"/>
    <w:rsid w:val="00AC42DA"/>
    <w:rsid w:val="00AC665F"/>
    <w:rsid w:val="00AD5707"/>
    <w:rsid w:val="00AD70A0"/>
    <w:rsid w:val="00AD7404"/>
    <w:rsid w:val="00AD7D09"/>
    <w:rsid w:val="00AE01A1"/>
    <w:rsid w:val="00AE1008"/>
    <w:rsid w:val="00AE3E0C"/>
    <w:rsid w:val="00AE4E83"/>
    <w:rsid w:val="00AE57E1"/>
    <w:rsid w:val="00AE5EBC"/>
    <w:rsid w:val="00AF3556"/>
    <w:rsid w:val="00AF6FC7"/>
    <w:rsid w:val="00B01830"/>
    <w:rsid w:val="00B130BB"/>
    <w:rsid w:val="00B15F3A"/>
    <w:rsid w:val="00B17FEA"/>
    <w:rsid w:val="00B20E31"/>
    <w:rsid w:val="00B21987"/>
    <w:rsid w:val="00B21BD5"/>
    <w:rsid w:val="00B22080"/>
    <w:rsid w:val="00B4364F"/>
    <w:rsid w:val="00B44563"/>
    <w:rsid w:val="00B44686"/>
    <w:rsid w:val="00B47ED2"/>
    <w:rsid w:val="00B53AAF"/>
    <w:rsid w:val="00B617C6"/>
    <w:rsid w:val="00B61A4B"/>
    <w:rsid w:val="00B67434"/>
    <w:rsid w:val="00B737F7"/>
    <w:rsid w:val="00B76915"/>
    <w:rsid w:val="00B82F9B"/>
    <w:rsid w:val="00B84B3E"/>
    <w:rsid w:val="00B85FE1"/>
    <w:rsid w:val="00B9239D"/>
    <w:rsid w:val="00BA3C63"/>
    <w:rsid w:val="00BA7903"/>
    <w:rsid w:val="00BB146E"/>
    <w:rsid w:val="00BB1BEA"/>
    <w:rsid w:val="00BB21A1"/>
    <w:rsid w:val="00BB3A93"/>
    <w:rsid w:val="00BC0FB6"/>
    <w:rsid w:val="00BC2A7A"/>
    <w:rsid w:val="00BC462F"/>
    <w:rsid w:val="00BC4FDD"/>
    <w:rsid w:val="00BC6005"/>
    <w:rsid w:val="00BC798B"/>
    <w:rsid w:val="00BC7A5E"/>
    <w:rsid w:val="00BD0F49"/>
    <w:rsid w:val="00BD13DD"/>
    <w:rsid w:val="00BD273E"/>
    <w:rsid w:val="00BD47C6"/>
    <w:rsid w:val="00BD5F31"/>
    <w:rsid w:val="00BE568D"/>
    <w:rsid w:val="00BE5A69"/>
    <w:rsid w:val="00BF0EE7"/>
    <w:rsid w:val="00BF178A"/>
    <w:rsid w:val="00BF220B"/>
    <w:rsid w:val="00BF6F37"/>
    <w:rsid w:val="00C01C08"/>
    <w:rsid w:val="00C02E79"/>
    <w:rsid w:val="00C06C85"/>
    <w:rsid w:val="00C06D08"/>
    <w:rsid w:val="00C128F7"/>
    <w:rsid w:val="00C13655"/>
    <w:rsid w:val="00C15A0A"/>
    <w:rsid w:val="00C21E8A"/>
    <w:rsid w:val="00C26623"/>
    <w:rsid w:val="00C272EE"/>
    <w:rsid w:val="00C30C39"/>
    <w:rsid w:val="00C32075"/>
    <w:rsid w:val="00C354D5"/>
    <w:rsid w:val="00C41A0C"/>
    <w:rsid w:val="00C4298E"/>
    <w:rsid w:val="00C43002"/>
    <w:rsid w:val="00C437B4"/>
    <w:rsid w:val="00C4439B"/>
    <w:rsid w:val="00C44F2E"/>
    <w:rsid w:val="00C53AD9"/>
    <w:rsid w:val="00C548E4"/>
    <w:rsid w:val="00C721FA"/>
    <w:rsid w:val="00C7233C"/>
    <w:rsid w:val="00C7416B"/>
    <w:rsid w:val="00C77710"/>
    <w:rsid w:val="00C77DA4"/>
    <w:rsid w:val="00C86368"/>
    <w:rsid w:val="00C86838"/>
    <w:rsid w:val="00C96C10"/>
    <w:rsid w:val="00CA12BF"/>
    <w:rsid w:val="00CA1562"/>
    <w:rsid w:val="00CA4836"/>
    <w:rsid w:val="00CA7136"/>
    <w:rsid w:val="00CB0CC7"/>
    <w:rsid w:val="00CB572D"/>
    <w:rsid w:val="00CB6A16"/>
    <w:rsid w:val="00CB7DE4"/>
    <w:rsid w:val="00CB7E63"/>
    <w:rsid w:val="00CC488F"/>
    <w:rsid w:val="00CD15F6"/>
    <w:rsid w:val="00CD4E89"/>
    <w:rsid w:val="00CD5E5A"/>
    <w:rsid w:val="00CD6C13"/>
    <w:rsid w:val="00CE0D1F"/>
    <w:rsid w:val="00CE5AA0"/>
    <w:rsid w:val="00CE708A"/>
    <w:rsid w:val="00CF0150"/>
    <w:rsid w:val="00CF1A78"/>
    <w:rsid w:val="00CF34E4"/>
    <w:rsid w:val="00CF4B81"/>
    <w:rsid w:val="00D026F9"/>
    <w:rsid w:val="00D02758"/>
    <w:rsid w:val="00D11DE5"/>
    <w:rsid w:val="00D13539"/>
    <w:rsid w:val="00D17DCD"/>
    <w:rsid w:val="00D22222"/>
    <w:rsid w:val="00D2773E"/>
    <w:rsid w:val="00D318B8"/>
    <w:rsid w:val="00D32136"/>
    <w:rsid w:val="00D325DE"/>
    <w:rsid w:val="00D33D7E"/>
    <w:rsid w:val="00D3421E"/>
    <w:rsid w:val="00D37992"/>
    <w:rsid w:val="00D4118A"/>
    <w:rsid w:val="00D41520"/>
    <w:rsid w:val="00D4430A"/>
    <w:rsid w:val="00D44D37"/>
    <w:rsid w:val="00D53E88"/>
    <w:rsid w:val="00D546BA"/>
    <w:rsid w:val="00D5474C"/>
    <w:rsid w:val="00D562AB"/>
    <w:rsid w:val="00D601A7"/>
    <w:rsid w:val="00D60E37"/>
    <w:rsid w:val="00D60F05"/>
    <w:rsid w:val="00D62933"/>
    <w:rsid w:val="00D6755C"/>
    <w:rsid w:val="00D70C86"/>
    <w:rsid w:val="00D7364F"/>
    <w:rsid w:val="00D7554A"/>
    <w:rsid w:val="00D7593F"/>
    <w:rsid w:val="00D75DC8"/>
    <w:rsid w:val="00D76D4B"/>
    <w:rsid w:val="00D774C7"/>
    <w:rsid w:val="00D77785"/>
    <w:rsid w:val="00D806CC"/>
    <w:rsid w:val="00D8232D"/>
    <w:rsid w:val="00D87B9E"/>
    <w:rsid w:val="00D92DAD"/>
    <w:rsid w:val="00D97AB2"/>
    <w:rsid w:val="00DA0CE6"/>
    <w:rsid w:val="00DA30E5"/>
    <w:rsid w:val="00DA3FAD"/>
    <w:rsid w:val="00DA57B0"/>
    <w:rsid w:val="00DA7D31"/>
    <w:rsid w:val="00DA7FE0"/>
    <w:rsid w:val="00DB28E8"/>
    <w:rsid w:val="00DB2A46"/>
    <w:rsid w:val="00DB34B6"/>
    <w:rsid w:val="00DB4757"/>
    <w:rsid w:val="00DC065A"/>
    <w:rsid w:val="00DC3D8F"/>
    <w:rsid w:val="00DC62DD"/>
    <w:rsid w:val="00DD2CCA"/>
    <w:rsid w:val="00DD5402"/>
    <w:rsid w:val="00DD6793"/>
    <w:rsid w:val="00DD7FDA"/>
    <w:rsid w:val="00DE29E0"/>
    <w:rsid w:val="00DE4CF8"/>
    <w:rsid w:val="00DF334C"/>
    <w:rsid w:val="00E02F16"/>
    <w:rsid w:val="00E044F2"/>
    <w:rsid w:val="00E167CB"/>
    <w:rsid w:val="00E16C74"/>
    <w:rsid w:val="00E1703B"/>
    <w:rsid w:val="00E2192E"/>
    <w:rsid w:val="00E21981"/>
    <w:rsid w:val="00E22E0B"/>
    <w:rsid w:val="00E23A8A"/>
    <w:rsid w:val="00E25066"/>
    <w:rsid w:val="00E26D68"/>
    <w:rsid w:val="00E300A5"/>
    <w:rsid w:val="00E31868"/>
    <w:rsid w:val="00E34AF1"/>
    <w:rsid w:val="00E40061"/>
    <w:rsid w:val="00E54F3C"/>
    <w:rsid w:val="00E6447C"/>
    <w:rsid w:val="00E66138"/>
    <w:rsid w:val="00E73E98"/>
    <w:rsid w:val="00E8024E"/>
    <w:rsid w:val="00E809D2"/>
    <w:rsid w:val="00E839DB"/>
    <w:rsid w:val="00E84822"/>
    <w:rsid w:val="00E93667"/>
    <w:rsid w:val="00E95DA7"/>
    <w:rsid w:val="00E97717"/>
    <w:rsid w:val="00EA03CD"/>
    <w:rsid w:val="00EA439B"/>
    <w:rsid w:val="00EA47B7"/>
    <w:rsid w:val="00EB0A51"/>
    <w:rsid w:val="00EB30D7"/>
    <w:rsid w:val="00EB4683"/>
    <w:rsid w:val="00EB48AA"/>
    <w:rsid w:val="00EB6C89"/>
    <w:rsid w:val="00EC0197"/>
    <w:rsid w:val="00EC0CC9"/>
    <w:rsid w:val="00EC31A1"/>
    <w:rsid w:val="00EC655F"/>
    <w:rsid w:val="00EC7DD3"/>
    <w:rsid w:val="00ED0CFE"/>
    <w:rsid w:val="00ED2644"/>
    <w:rsid w:val="00ED59F6"/>
    <w:rsid w:val="00EE0358"/>
    <w:rsid w:val="00EE0A3C"/>
    <w:rsid w:val="00EE0C3C"/>
    <w:rsid w:val="00EF19FA"/>
    <w:rsid w:val="00EF22AE"/>
    <w:rsid w:val="00F03119"/>
    <w:rsid w:val="00F03A38"/>
    <w:rsid w:val="00F11D9A"/>
    <w:rsid w:val="00F1231B"/>
    <w:rsid w:val="00F12D76"/>
    <w:rsid w:val="00F150B5"/>
    <w:rsid w:val="00F317F1"/>
    <w:rsid w:val="00F33A08"/>
    <w:rsid w:val="00F35CAB"/>
    <w:rsid w:val="00F368C2"/>
    <w:rsid w:val="00F36CDF"/>
    <w:rsid w:val="00F4048D"/>
    <w:rsid w:val="00F55976"/>
    <w:rsid w:val="00F561D7"/>
    <w:rsid w:val="00F60A70"/>
    <w:rsid w:val="00F62007"/>
    <w:rsid w:val="00F62761"/>
    <w:rsid w:val="00F7208C"/>
    <w:rsid w:val="00F74BEF"/>
    <w:rsid w:val="00F756AC"/>
    <w:rsid w:val="00F7687D"/>
    <w:rsid w:val="00F834C3"/>
    <w:rsid w:val="00F84D7B"/>
    <w:rsid w:val="00F85037"/>
    <w:rsid w:val="00F853AF"/>
    <w:rsid w:val="00F8595E"/>
    <w:rsid w:val="00F87B87"/>
    <w:rsid w:val="00F92C5E"/>
    <w:rsid w:val="00F942F1"/>
    <w:rsid w:val="00FA6EA8"/>
    <w:rsid w:val="00FC2025"/>
    <w:rsid w:val="00FC296D"/>
    <w:rsid w:val="00FC6BE1"/>
    <w:rsid w:val="00FD6342"/>
    <w:rsid w:val="00FD7CB7"/>
    <w:rsid w:val="00FE1218"/>
    <w:rsid w:val="00FE1899"/>
    <w:rsid w:val="00FE4483"/>
    <w:rsid w:val="00FE5E85"/>
    <w:rsid w:val="00FE62DC"/>
    <w:rsid w:val="00FE7309"/>
    <w:rsid w:val="00FF0D31"/>
    <w:rsid w:val="00FF1B73"/>
    <w:rsid w:val="00FF283F"/>
    <w:rsid w:val="00FF2B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ulia.masoero@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29349</Words>
  <Characters>167293</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Masoero</cp:lastModifiedBy>
  <cp:revision>2</cp:revision>
  <dcterms:created xsi:type="dcterms:W3CDTF">2023-01-17T16:55:00Z</dcterms:created>
  <dcterms:modified xsi:type="dcterms:W3CDTF">2023-01-17T16:55:00Z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id="lrqRyYid"/&gt;&lt;style id="http://www.zotero.org/styles/behavioral-ecology" hasBibliography="1" bibliographyStyleHasBeenSet="1"/&gt;&lt;prefs&gt;&lt;pref name="fieldType" value="Field"/&gt;&lt;/prefs&gt;&lt;/data&gt;</vt:lpwstr>
  </property>
  <property fmtid="{D5CDD505-2E9C-101B-9397-08002B2CF9AE}" pid="3" name="ZOTERO_PREF_2">
    <vt:lpwstr/>
  </property>
</Properties>
</file>