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92" w:rsidRPr="00516192" w:rsidRDefault="00516192" w:rsidP="00516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516192">
        <w:rPr>
          <w:rFonts w:ascii="Arial" w:eastAsia="Times New Roman" w:hAnsi="Arial" w:cs="Arial"/>
          <w:noProof/>
          <w:color w:val="444444"/>
          <w:sz w:val="21"/>
          <w:szCs w:val="21"/>
          <w:lang w:eastAsia="pt-BR"/>
        </w:rPr>
        <w:drawing>
          <wp:inline distT="0" distB="0" distL="0" distR="0">
            <wp:extent cx="2274073" cy="1653955"/>
            <wp:effectExtent l="0" t="0" r="0" b="3810"/>
            <wp:docPr id="1" name="Imagem 1" descr="https://i.dell.com/is/image/DellContent/content/dam/global-site-design/product_images/dell_client_products/workstations/fixed_workstations/precision/3430/3630/global_spi/desktop-workstation-precision-3630-relsize-500-ng.psd?fmt=jpg&amp;wid=165&amp;hei=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dell.com/is/image/DellContent/content/dam/global-site-design/product_images/dell_client_products/workstations/fixed_workstations/precision/3430/3630/global_spi/desktop-workstation-precision-3630-relsize-500-ng.psd?fmt=jpg&amp;wid=165&amp;hei=1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63" cy="16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92" w:rsidRPr="00516192" w:rsidRDefault="00516192" w:rsidP="00516192">
      <w:p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color w:val="444444"/>
          <w:sz w:val="36"/>
          <w:szCs w:val="36"/>
          <w:lang w:eastAsia="pt-BR"/>
        </w:rPr>
      </w:pPr>
      <w:r w:rsidRPr="00516192">
        <w:rPr>
          <w:rFonts w:ascii="Arial" w:eastAsia="Times New Roman" w:hAnsi="Arial" w:cs="Arial"/>
          <w:color w:val="444444"/>
          <w:sz w:val="36"/>
          <w:szCs w:val="36"/>
          <w:lang w:eastAsia="pt-BR"/>
        </w:rPr>
        <w:t>Componentes</w:t>
      </w:r>
    </w:p>
    <w:tbl>
      <w:tblPr>
        <w:tblW w:w="15309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371"/>
        <w:gridCol w:w="3402"/>
        <w:gridCol w:w="1275"/>
      </w:tblGrid>
      <w:tr w:rsidR="005B4A1D" w:rsidRPr="00516192" w:rsidTr="005B4A1D">
        <w:trPr>
          <w:tblHeader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300" w:line="300" w:lineRule="atLeas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bookmarkStart w:id="0" w:name="_GoBack"/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Opção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300" w:line="300" w:lineRule="atLeas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SKU/Código do produto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225" w:type="dxa"/>
            </w:tcMar>
            <w:hideMark/>
          </w:tcPr>
          <w:p w:rsidR="00516192" w:rsidRPr="00516192" w:rsidRDefault="00516192" w:rsidP="00516192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Qt</w:t>
            </w: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de</w:t>
            </w:r>
            <w:proofErr w:type="spellEnd"/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Processador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Intel Xeon E-2174G,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quad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-core, HT, cache de 8 MB, 3,8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Ghz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, Turbo de 4,7 GHz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[338-</w:t>
            </w:r>
            <w:proofErr w:type="gram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BOSQ][</w:t>
            </w:r>
            <w:proofErr w:type="gram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412-AAOU] / G9AT31C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Sistema operacional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Windows® 10 Pro para Workstation (até 4 núcleos), português (Brasil)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[619-AMWE] / GAQM5SI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Placa de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vídeo</w:t>
            </w:r>
            <w:r w:rsidRPr="00516192">
              <w:rPr>
                <w:rFonts w:eastAsia="Times New Roman" w:cstheme="minorHAnsi"/>
                <w:color w:val="EEEEEE"/>
                <w:sz w:val="20"/>
                <w:szCs w:val="20"/>
                <w:vertAlign w:val="superscript"/>
                <w:lang w:eastAsia="pt-BR"/>
              </w:rPr>
              <w:t>i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NVIDIA® Quadro® P620, 2 GB, 4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mDP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[490-BEOM] / G91I8Z2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Memória </w:t>
            </w:r>
            <w:r w:rsidRPr="00516192">
              <w:rPr>
                <w:rFonts w:eastAsia="Times New Roman" w:cstheme="minorHAnsi"/>
                <w:color w:val="EEEEEE"/>
                <w:sz w:val="20"/>
                <w:szCs w:val="20"/>
                <w:vertAlign w:val="superscript"/>
                <w:lang w:eastAsia="pt-BR"/>
              </w:rPr>
              <w:t>i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32 GB (2 x 16 GB), DDR4, 2.666 MHz, memória ECC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[370-AEGY] / GEHXL1S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Disco Rígido (HD)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Unidade de estado sólido SATA de 256GB 2,5" classe 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[400-AXXW] / GEIDLM3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Teclado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Teclado multimídia Dell-KB216 preto (português - Brasil)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[580-ADRO] / G0Z8YHN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Mouse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Mouse USB a laser Dell com 6 botões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[570-AACP] / GQ9GOEM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Unidade óptica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Sem unidade óptica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[429-ABHB] / GFUMGT5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Wireless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Wireless com MU-MIMO + Bluetooth 4.1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Qualcomm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QCA9377 Dual-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band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1x1 802.11ac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[555-</w:t>
            </w:r>
            <w:proofErr w:type="gram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BEIS][</w:t>
            </w:r>
            <w:proofErr w:type="gram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555-BENJ] / G0BP4GK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Software de aplicativos da Microsoft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Microsoft Office Home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and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Business 2016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[658-BDMQ] / GKFX1OR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Backup e recuperação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Mozy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None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Vídeo integrado opcional ou portas USB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Porta HDMI 2.0 adicional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[492-BCLL] / GYOQ7V1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Dell Backup &amp; Recovery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Dell Backup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and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Recovery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[658-BCUV] / GOIRK29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Opções de chassi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Torre Dell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Precision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3630 com PSU de 300 W e até 90% de eficiência (80Plus Gold)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[329-BDVG] / GNLQRP7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Placa de rede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2ª placa de rede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PCIe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Gigabit Intel© (altura completa)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[555-BEGY] / GGWCU1Q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Gerenciamento de sistemas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Sem gerenciamento de sistemas fora de banda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[631-ABTO] / GQZ573H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Software de Segurança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Sem software de segurança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[650-AAAM] / NOSS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E-Star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Controlador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E-Star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6.1 e TCO 5.0, módulo de instalação do serviço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[387-BBLW] / G6J34SM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Conectividade RAID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Nenhum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[780-BBCJ] / G9BYT4Q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Hard Drive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Configuration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Disco rígido C2 de 2,5" + 1 a 3 discos rígidos de 2,5"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[449-BBMJ] / G2TGNFH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Placas de E/S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PCIe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Não selecionado nesta configuração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[817-BBBC] / GY2RECF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Software óptico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Software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PowerDVD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não incluído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[632-BBBJ] / GI5LS2C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2º disco rígido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Sem disco rígido adicional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[401-AADF] / GNTOSJ7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4º disco rígido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Sem disco rígido adicional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[401-AADF] / GNTOSJ7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5º disco rígido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Sem disco rígido adicional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[401-AADF] / GNTOSJ7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3º disco rígido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Sem disco rígido adicional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[401-AADF] / GNTOSJ7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Otimizador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Dell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Precision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Optimizer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[640-BBRC] / GK1IUPC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B4A1D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Segurança de TPM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Dell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Precision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TPM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[340-ACBY] / G1MEH6P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Dell Data Security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Dell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Threat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Defense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, 1 ano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[525-</w:t>
            </w:r>
            <w:proofErr w:type="gram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0065][</w:t>
            </w:r>
            <w:proofErr w:type="gram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810-4327] / BTDOB1Y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bookmarkEnd w:id="0"/>
    </w:tbl>
    <w:p w:rsidR="005B4A1D" w:rsidRDefault="005B4A1D" w:rsidP="00516192">
      <w:p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color w:val="444444"/>
          <w:sz w:val="36"/>
          <w:szCs w:val="36"/>
          <w:lang w:eastAsia="pt-BR"/>
        </w:rPr>
      </w:pPr>
    </w:p>
    <w:p w:rsidR="005B4A1D" w:rsidRDefault="005B4A1D" w:rsidP="00516192">
      <w:p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color w:val="444444"/>
          <w:sz w:val="36"/>
          <w:szCs w:val="36"/>
          <w:lang w:eastAsia="pt-BR"/>
        </w:rPr>
      </w:pPr>
    </w:p>
    <w:p w:rsidR="00516192" w:rsidRPr="00516192" w:rsidRDefault="00516192" w:rsidP="00516192">
      <w:pPr>
        <w:shd w:val="clear" w:color="auto" w:fill="FFFFFF"/>
        <w:spacing w:after="150" w:line="360" w:lineRule="atLeast"/>
        <w:outlineLvl w:val="2"/>
        <w:rPr>
          <w:rFonts w:ascii="Arial" w:eastAsia="Times New Roman" w:hAnsi="Arial" w:cs="Arial"/>
          <w:color w:val="444444"/>
          <w:sz w:val="36"/>
          <w:szCs w:val="36"/>
          <w:lang w:eastAsia="pt-BR"/>
        </w:rPr>
      </w:pPr>
      <w:r w:rsidRPr="00516192">
        <w:rPr>
          <w:rFonts w:ascii="Arial" w:eastAsia="Times New Roman" w:hAnsi="Arial" w:cs="Arial"/>
          <w:color w:val="444444"/>
          <w:sz w:val="36"/>
          <w:szCs w:val="36"/>
          <w:lang w:eastAsia="pt-BR"/>
        </w:rPr>
        <w:t>Garantia e serviços adicionais</w:t>
      </w:r>
    </w:p>
    <w:tbl>
      <w:tblPr>
        <w:tblW w:w="14034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5670"/>
        <w:gridCol w:w="3402"/>
        <w:gridCol w:w="1701"/>
      </w:tblGrid>
      <w:tr w:rsidR="00516192" w:rsidRPr="00516192" w:rsidTr="005B4A1D">
        <w:trPr>
          <w:tblHeader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300" w:line="300" w:lineRule="atLeas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Opção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SKU/Código do produto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225" w:type="dxa"/>
            </w:tcMar>
            <w:hideMark/>
          </w:tcPr>
          <w:p w:rsidR="00516192" w:rsidRPr="00516192" w:rsidRDefault="00516192" w:rsidP="005B4A1D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Quantidade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300" w:line="300" w:lineRule="atLeas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Garantia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 ano de serviço de hardware com serviço no local/em domicílio após o diagnóstico remoto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[813-</w:t>
            </w:r>
            <w:proofErr w:type="gramStart"/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0442][</w:t>
            </w:r>
            <w:proofErr w:type="gramEnd"/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813-0443] / G612HQO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300" w:line="300" w:lineRule="atLeas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Manutenção proativa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None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300" w:line="30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Mantenha seu disco rígido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None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Serviços de implantação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None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  <w:tr w:rsidR="00516192" w:rsidRPr="00516192" w:rsidTr="005B4A1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225" w:type="dxa"/>
              <w:bottom w:w="120" w:type="dxa"/>
              <w:right w:w="75" w:type="dxa"/>
            </w:tcMar>
            <w:hideMark/>
          </w:tcPr>
          <w:p w:rsidR="00516192" w:rsidRPr="00516192" w:rsidRDefault="00516192" w:rsidP="00516192">
            <w:pPr>
              <w:spacing w:after="0" w:line="300" w:lineRule="atLeast"/>
              <w:outlineLvl w:val="4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Absolute</w:t>
            </w:r>
            <w:proofErr w:type="spellEnd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Security - Standard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None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516192" w:rsidRPr="00516192" w:rsidRDefault="00516192" w:rsidP="005B4A1D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16192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</w:tr>
    </w:tbl>
    <w:p w:rsidR="002724B8" w:rsidRDefault="002724B8" w:rsidP="00516192">
      <w:pPr>
        <w:ind w:left="-1134"/>
      </w:pPr>
    </w:p>
    <w:sectPr w:rsidR="002724B8" w:rsidSect="005B4A1D">
      <w:pgSz w:w="16838" w:h="11906" w:orient="landscape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92"/>
    <w:rsid w:val="002724B8"/>
    <w:rsid w:val="00516192"/>
    <w:rsid w:val="005B4A1D"/>
    <w:rsid w:val="007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37069-6F83-4820-A5D8-2229E000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6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161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61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1619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432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Grigolin</dc:creator>
  <cp:keywords/>
  <dc:description/>
  <cp:lastModifiedBy>Giuliano Grigolin</cp:lastModifiedBy>
  <cp:revision>2</cp:revision>
  <dcterms:created xsi:type="dcterms:W3CDTF">2018-08-20T14:40:00Z</dcterms:created>
  <dcterms:modified xsi:type="dcterms:W3CDTF">2018-08-20T16:27:00Z</dcterms:modified>
</cp:coreProperties>
</file>