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CD736B">
        <w:rPr>
          <w:rFonts w:ascii="Arial" w:hAnsi="Arial"/>
          <w:b/>
          <w:lang w:val="es-ES_tradnl"/>
        </w:rPr>
        <w:t xml:space="preserve">  CDCIC-172</w:t>
      </w:r>
      <w:r>
        <w:rPr>
          <w:rFonts w:ascii="Arial" w:hAnsi="Arial"/>
          <w:b/>
          <w:lang w:val="es-ES_tradnl"/>
        </w:rPr>
        <w:t>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alumn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CD736B">
        <w:rPr>
          <w:rFonts w:ascii="Arial" w:hAnsi="Arial" w:cs="Arial"/>
          <w:lang w:val="es-ES"/>
        </w:rPr>
        <w:t xml:space="preserve">Marcelo Gabriel </w:t>
      </w:r>
      <w:proofErr w:type="spellStart"/>
      <w:r w:rsidR="00CD736B">
        <w:rPr>
          <w:rFonts w:ascii="Arial" w:hAnsi="Arial" w:cs="Arial"/>
          <w:lang w:val="es-ES"/>
        </w:rPr>
        <w:t>Aravena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CD736B">
        <w:rPr>
          <w:rFonts w:ascii="Arial" w:hAnsi="Arial" w:cs="Arial"/>
          <w:lang w:val="es-ES"/>
        </w:rPr>
        <w:t>5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B16664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CD736B">
        <w:rPr>
          <w:rFonts w:ascii="Arial" w:hAnsi="Arial" w:cs="Arial"/>
          <w:lang w:val="es-ES"/>
        </w:rPr>
        <w:t>Aravena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199</w:t>
      </w:r>
      <w:r w:rsidR="00CD736B">
        <w:rPr>
          <w:rFonts w:ascii="Arial" w:hAnsi="Arial" w:cs="Arial"/>
          <w:lang w:val="es-ES"/>
        </w:rPr>
        <w:t>3</w:t>
      </w:r>
      <w:r w:rsidR="00426257">
        <w:rPr>
          <w:rFonts w:ascii="Arial" w:hAnsi="Arial" w:cs="Arial"/>
          <w:lang w:val="es-ES"/>
        </w:rPr>
        <w:t xml:space="preserve"> como alumn</w:t>
      </w:r>
      <w:r w:rsidR="0014664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4664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1466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>solo adeuda cuatro (4) materias y 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del Consejo coinciden en que, dado que </w:t>
      </w:r>
      <w:r>
        <w:rPr>
          <w:rFonts w:ascii="Arial" w:hAnsi="Arial" w:cs="Arial"/>
          <w:lang w:val="es-ES"/>
        </w:rPr>
        <w:t>actualmente sólo se ha implementado el primer año del Plan 2007</w:t>
      </w:r>
      <w:r w:rsidRPr="00524D09">
        <w:rPr>
          <w:rFonts w:ascii="Arial" w:hAnsi="Arial" w:cs="Arial"/>
          <w:lang w:val="es-ES"/>
        </w:rPr>
        <w:t>, corresponde autorizar que el alumno sea asignado al Plan 199</w:t>
      </w:r>
      <w:r w:rsidR="005C7B65">
        <w:rPr>
          <w:rFonts w:ascii="Arial" w:hAnsi="Arial" w:cs="Arial"/>
          <w:lang w:val="es-ES"/>
        </w:rPr>
        <w:t>5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5C7B65">
        <w:rPr>
          <w:b/>
          <w:lang w:val="es-AR"/>
        </w:rPr>
        <w:t>05</w:t>
      </w:r>
      <w:r>
        <w:rPr>
          <w:b/>
          <w:lang w:val="es-AR"/>
        </w:rPr>
        <w:t xml:space="preserve"> de </w:t>
      </w:r>
      <w:r w:rsidR="005C7B65">
        <w:rPr>
          <w:b/>
          <w:lang w:val="es-AR"/>
        </w:rPr>
        <w:t>septiembre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D68FF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 xml:space="preserve">Marcelo Gabriel </w:t>
      </w:r>
      <w:proofErr w:type="spellStart"/>
      <w:r w:rsidR="005C7B65">
        <w:rPr>
          <w:rFonts w:ascii="Arial" w:hAnsi="Arial" w:cs="Arial"/>
          <w:lang w:val="es-ES"/>
        </w:rPr>
        <w:t>Aravena</w:t>
      </w:r>
      <w:proofErr w:type="spellEnd"/>
      <w:r w:rsidR="005C7B65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5C7B65">
        <w:rPr>
          <w:rFonts w:ascii="Arial" w:hAnsi="Arial" w:cs="Arial"/>
          <w:lang w:val="es-ES"/>
        </w:rPr>
        <w:t>3</w:t>
      </w:r>
      <w:r w:rsidR="007D68FF">
        <w:rPr>
          <w:rFonts w:ascii="Arial" w:hAnsi="Arial" w:cs="Arial"/>
          <w:lang w:val="es-ES"/>
        </w:rPr>
        <w:t>7</w:t>
      </w:r>
      <w:r w:rsidR="005C7B65">
        <w:rPr>
          <w:rFonts w:ascii="Arial" w:hAnsi="Arial" w:cs="Arial"/>
          <w:lang w:val="es-ES"/>
        </w:rPr>
        <w:t>029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5C7B65">
        <w:rPr>
          <w:rFonts w:ascii="Arial" w:hAnsi="Arial" w:cs="Arial"/>
          <w:lang w:val="es-ES"/>
        </w:rPr>
        <w:t>5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5C7B65" w:rsidRDefault="007D68FF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</w:t>
      </w:r>
      <w:r w:rsidR="005C7B65">
        <w:rPr>
          <w:rFonts w:ascii="Arial" w:hAnsi="Arial" w:cs="Arial"/>
          <w:lang w:val="es-ES"/>
        </w:rPr>
        <w:t>siguientes materias: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IIA (5533)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Lógica (5538)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(5539)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Examen de Suficiencia de Idioma: Inglés (5596)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(5617)</w:t>
      </w:r>
    </w:p>
    <w:p w:rsidR="005C7B65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Informática A (5678)</w:t>
      </w:r>
    </w:p>
    <w:p w:rsidR="007D68FF" w:rsidRPr="007D68FF" w:rsidRDefault="005C7B65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Introducción a la Informática (5692)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5C7B65" w:rsidRDefault="005C7B65" w:rsidP="005C7B65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siguientes materias:</w:t>
      </w:r>
    </w:p>
    <w:p w:rsidR="005C7B65" w:rsidRDefault="005C7B65" w:rsidP="005C7B65">
      <w:pPr>
        <w:jc w:val="both"/>
        <w:rPr>
          <w:rFonts w:ascii="Arial" w:hAnsi="Arial" w:cs="Arial"/>
          <w:lang w:val="es-ES"/>
        </w:rPr>
      </w:pPr>
    </w:p>
    <w:p w:rsidR="005C7B65" w:rsidRDefault="005C7B65" w:rsidP="005C7B65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Resolución de Problemas y Algoritmos (5793), por equivalencia con Introducción a la Informática (5692)</w:t>
      </w: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8D229F" w:rsidRDefault="008D229F" w:rsidP="008D229F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CDCIC-172/07</w:t>
      </w: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5C7B65" w:rsidRDefault="005C7B65" w:rsidP="005C7B65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Estructuras de Programación (5611) por equivalencia con Informática A (5678)</w:t>
      </w:r>
    </w:p>
    <w:p w:rsidR="005C7B65" w:rsidRDefault="005C7B65" w:rsidP="005C7B65">
      <w:pPr>
        <w:ind w:left="360"/>
        <w:jc w:val="both"/>
        <w:rPr>
          <w:rFonts w:ascii="Arial" w:hAnsi="Arial" w:cs="Arial"/>
          <w:lang w:val="es-ES"/>
        </w:rPr>
      </w:pPr>
    </w:p>
    <w:p w:rsidR="005C7B65" w:rsidRDefault="005C7B65" w:rsidP="005C7B65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Autorizar la inscripción fuera de término en el cursado de la asignatura Sistemas Operativos del presente cuatrimestre.</w:t>
      </w:r>
      <w:r w:rsidR="008D229F">
        <w:rPr>
          <w:rFonts w:ascii="Arial" w:hAnsi="Arial" w:cs="Arial"/>
          <w:lang w:val="es-ES"/>
        </w:rPr>
        <w:t>-</w:t>
      </w:r>
    </w:p>
    <w:p w:rsidR="005C7B65" w:rsidRDefault="005C7B65" w:rsidP="005C7B65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8D229F">
        <w:rPr>
          <w:rFonts w:ascii="Arial" w:hAnsi="Arial" w:cs="Arial"/>
          <w:b/>
          <w:bCs/>
          <w:lang w:val="es-ES"/>
        </w:rPr>
        <w:t>5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924FDC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C3198"/>
    <w:rsid w:val="000D44CF"/>
    <w:rsid w:val="00146646"/>
    <w:rsid w:val="001B6A41"/>
    <w:rsid w:val="001C0489"/>
    <w:rsid w:val="001C1296"/>
    <w:rsid w:val="00226D28"/>
    <w:rsid w:val="0023686F"/>
    <w:rsid w:val="00251E44"/>
    <w:rsid w:val="00284FA3"/>
    <w:rsid w:val="00300E90"/>
    <w:rsid w:val="003309B2"/>
    <w:rsid w:val="0033706F"/>
    <w:rsid w:val="00356E78"/>
    <w:rsid w:val="003A71A3"/>
    <w:rsid w:val="00401FF7"/>
    <w:rsid w:val="00426257"/>
    <w:rsid w:val="004D4706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5D2B7C"/>
    <w:rsid w:val="006A212A"/>
    <w:rsid w:val="007D68FF"/>
    <w:rsid w:val="00801260"/>
    <w:rsid w:val="008177A8"/>
    <w:rsid w:val="008277F7"/>
    <w:rsid w:val="0084212A"/>
    <w:rsid w:val="0086520E"/>
    <w:rsid w:val="008D229F"/>
    <w:rsid w:val="00924CE6"/>
    <w:rsid w:val="00924FDC"/>
    <w:rsid w:val="009D6D67"/>
    <w:rsid w:val="00A04CA6"/>
    <w:rsid w:val="00A435BA"/>
    <w:rsid w:val="00B16664"/>
    <w:rsid w:val="00BC04A8"/>
    <w:rsid w:val="00BF204F"/>
    <w:rsid w:val="00C14630"/>
    <w:rsid w:val="00C210CC"/>
    <w:rsid w:val="00C720CE"/>
    <w:rsid w:val="00CB618B"/>
    <w:rsid w:val="00CD736B"/>
    <w:rsid w:val="00E8171A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2025-07-06T04:35:00Z</dcterms:created>
  <dcterms:modified xsi:type="dcterms:W3CDTF">2025-07-06T04:35:00Z</dcterms:modified>
</cp:coreProperties>
</file>