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19E" w:rsidRDefault="0062719E">
      <w:pPr>
        <w:widowControl w:val="0"/>
        <w:jc w:val="both"/>
        <w:rPr>
          <w:rFonts w:ascii="Arial" w:hAnsi="Arial"/>
          <w:b/>
          <w:sz w:val="24"/>
        </w:rPr>
      </w:pPr>
      <w:r>
        <w:rPr>
          <w:rFonts w:ascii="Arial" w:hAnsi="Arial"/>
          <w:b/>
          <w:sz w:val="24"/>
        </w:rPr>
        <w:t>REGISTRADO BAJO Nº CDCIC-</w:t>
      </w:r>
      <w:r w:rsidR="004F038F">
        <w:rPr>
          <w:rFonts w:ascii="Arial" w:hAnsi="Arial"/>
          <w:b/>
          <w:sz w:val="24"/>
        </w:rPr>
        <w:t>2</w:t>
      </w:r>
      <w:r>
        <w:rPr>
          <w:rFonts w:ascii="Arial" w:hAnsi="Arial"/>
          <w:b/>
          <w:sz w:val="24"/>
        </w:rPr>
        <w:t>0</w:t>
      </w:r>
      <w:r w:rsidR="004F038F">
        <w:rPr>
          <w:rFonts w:ascii="Arial" w:hAnsi="Arial"/>
          <w:b/>
          <w:sz w:val="24"/>
        </w:rPr>
        <w:t>6</w:t>
      </w:r>
      <w:r>
        <w:rPr>
          <w:rFonts w:ascii="Arial" w:hAnsi="Arial"/>
          <w:b/>
          <w:sz w:val="24"/>
        </w:rPr>
        <w:t>/0</w:t>
      </w:r>
      <w:r w:rsidR="004F038F">
        <w:rPr>
          <w:rFonts w:ascii="Arial" w:hAnsi="Arial"/>
          <w:b/>
          <w:sz w:val="24"/>
        </w:rPr>
        <w:t>7</w:t>
      </w:r>
    </w:p>
    <w:p w:rsidR="0062719E" w:rsidRDefault="0062719E">
      <w:pPr>
        <w:widowControl w:val="0"/>
        <w:tabs>
          <w:tab w:val="left" w:pos="1440"/>
          <w:tab w:val="left" w:pos="3600"/>
          <w:tab w:val="left" w:pos="3888"/>
          <w:tab w:val="left" w:pos="5040"/>
        </w:tabs>
        <w:rPr>
          <w:rFonts w:ascii="Arial" w:hAnsi="Arial"/>
          <w:sz w:val="24"/>
        </w:rPr>
      </w:pPr>
    </w:p>
    <w:p w:rsidR="0062719E" w:rsidRDefault="0062719E">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62719E" w:rsidRDefault="0062719E">
      <w:pPr>
        <w:widowControl w:val="0"/>
        <w:tabs>
          <w:tab w:val="left" w:pos="1440"/>
          <w:tab w:val="left" w:pos="3600"/>
          <w:tab w:val="left" w:pos="3888"/>
          <w:tab w:val="left" w:pos="5040"/>
        </w:tabs>
        <w:jc w:val="right"/>
        <w:rPr>
          <w:rFonts w:ascii="Arial" w:hAnsi="Arial"/>
          <w:sz w:val="24"/>
        </w:rPr>
      </w:pPr>
    </w:p>
    <w:p w:rsidR="0062719E" w:rsidRDefault="0062719E">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62719E" w:rsidRDefault="0062719E">
      <w:pPr>
        <w:widowControl w:val="0"/>
        <w:tabs>
          <w:tab w:val="left" w:pos="1440"/>
          <w:tab w:val="left" w:pos="3600"/>
          <w:tab w:val="left" w:pos="3888"/>
          <w:tab w:val="left" w:pos="5040"/>
        </w:tabs>
        <w:jc w:val="both"/>
        <w:rPr>
          <w:rFonts w:ascii="Arial" w:hAnsi="Arial"/>
          <w:sz w:val="24"/>
        </w:rPr>
      </w:pPr>
      <w:r>
        <w:rPr>
          <w:rFonts w:ascii="Arial" w:hAnsi="Arial"/>
          <w:sz w:val="24"/>
        </w:rPr>
        <w:tab/>
      </w:r>
    </w:p>
    <w:p w:rsidR="004F038F" w:rsidRDefault="0062719E" w:rsidP="004F038F">
      <w:pPr>
        <w:widowControl w:val="0"/>
        <w:ind w:firstLine="1418"/>
        <w:jc w:val="both"/>
        <w:rPr>
          <w:rFonts w:ascii="Arial" w:hAnsi="Arial"/>
          <w:sz w:val="24"/>
        </w:rPr>
      </w:pPr>
      <w:r>
        <w:rPr>
          <w:rFonts w:ascii="Arial" w:hAnsi="Arial"/>
          <w:sz w:val="24"/>
        </w:rPr>
        <w:t>El llamado a concurso sustanciado por el Departamento de Ciencias e Ing</w:t>
      </w:r>
      <w:r>
        <w:rPr>
          <w:rFonts w:ascii="Arial" w:hAnsi="Arial"/>
          <w:sz w:val="24"/>
          <w:u w:val="single"/>
        </w:rPr>
        <w:t>e</w:t>
      </w:r>
      <w:r>
        <w:rPr>
          <w:rFonts w:ascii="Arial" w:hAnsi="Arial"/>
          <w:sz w:val="24"/>
        </w:rPr>
        <w:t xml:space="preserve"> niería de la Computación para cubrir un cargo de Profesor Adjunto ordinario con dedica-ción simple, en el Area: VI, Disciplina: Aplicaciones, Asignatura: </w:t>
      </w:r>
      <w:r>
        <w:rPr>
          <w:rFonts w:ascii="Arial" w:hAnsi="Arial"/>
          <w:i/>
          <w:sz w:val="24"/>
        </w:rPr>
        <w:t>“</w:t>
      </w:r>
      <w:r w:rsidR="004F038F">
        <w:rPr>
          <w:rFonts w:ascii="Arial" w:hAnsi="Arial"/>
          <w:i/>
          <w:sz w:val="24"/>
        </w:rPr>
        <w:t>Métodos de Computación Científi</w:t>
      </w:r>
      <w:r>
        <w:rPr>
          <w:rFonts w:ascii="Arial" w:hAnsi="Arial"/>
          <w:i/>
          <w:sz w:val="24"/>
        </w:rPr>
        <w:t>ca”</w:t>
      </w:r>
      <w:r>
        <w:rPr>
          <w:rFonts w:ascii="Arial" w:hAnsi="Arial"/>
          <w:sz w:val="24"/>
        </w:rPr>
        <w:t xml:space="preserve"> </w:t>
      </w:r>
      <w:r w:rsidR="004F038F">
        <w:rPr>
          <w:rFonts w:ascii="Arial" w:hAnsi="Arial"/>
          <w:sz w:val="24"/>
        </w:rPr>
        <w:t>(</w:t>
      </w:r>
      <w:proofErr w:type="spellStart"/>
      <w:r w:rsidR="004F038F">
        <w:rPr>
          <w:rFonts w:ascii="Arial" w:hAnsi="Arial"/>
          <w:sz w:val="24"/>
        </w:rPr>
        <w:t>Expte</w:t>
      </w:r>
      <w:proofErr w:type="spellEnd"/>
      <w:r w:rsidR="004F038F">
        <w:rPr>
          <w:rFonts w:ascii="Arial" w:hAnsi="Arial"/>
          <w:sz w:val="24"/>
        </w:rPr>
        <w:t xml:space="preserve">. </w:t>
      </w:r>
      <w:proofErr w:type="spellStart"/>
      <w:r w:rsidR="004F038F">
        <w:rPr>
          <w:rFonts w:ascii="Arial" w:hAnsi="Arial"/>
          <w:sz w:val="24"/>
        </w:rPr>
        <w:t>D.C.C</w:t>
      </w:r>
      <w:proofErr w:type="spellEnd"/>
      <w:r w:rsidR="004F038F">
        <w:rPr>
          <w:rFonts w:ascii="Arial" w:hAnsi="Arial"/>
          <w:sz w:val="24"/>
        </w:rPr>
        <w:t>-2701/07 - DCIC-017/07);</w:t>
      </w:r>
    </w:p>
    <w:p w:rsidR="0062719E" w:rsidRDefault="0062719E">
      <w:pPr>
        <w:widowControl w:val="0"/>
        <w:ind w:firstLine="1418"/>
        <w:jc w:val="both"/>
        <w:rPr>
          <w:rFonts w:ascii="Arial" w:hAnsi="Arial"/>
          <w:sz w:val="24"/>
        </w:rPr>
      </w:pPr>
    </w:p>
    <w:p w:rsidR="0062719E" w:rsidRDefault="0062719E">
      <w:pPr>
        <w:widowControl w:val="0"/>
        <w:ind w:firstLine="1418"/>
        <w:jc w:val="both"/>
        <w:rPr>
          <w:rFonts w:ascii="Arial" w:hAnsi="Arial"/>
          <w:sz w:val="24"/>
        </w:rPr>
      </w:pPr>
      <w:r>
        <w:rPr>
          <w:rFonts w:ascii="Arial" w:hAnsi="Arial"/>
          <w:sz w:val="24"/>
        </w:rPr>
        <w:t>Que el Consejo Superior Universitario confirió su autorización mediante re-solución CSU-</w:t>
      </w:r>
      <w:r w:rsidR="004F038F">
        <w:rPr>
          <w:rFonts w:ascii="Arial" w:hAnsi="Arial"/>
          <w:sz w:val="24"/>
        </w:rPr>
        <w:t>677</w:t>
      </w:r>
      <w:r>
        <w:rPr>
          <w:rFonts w:ascii="Arial" w:hAnsi="Arial"/>
          <w:sz w:val="24"/>
        </w:rPr>
        <w:t>/0</w:t>
      </w:r>
      <w:r w:rsidR="004F038F">
        <w:rPr>
          <w:rFonts w:ascii="Arial" w:hAnsi="Arial"/>
          <w:sz w:val="24"/>
        </w:rPr>
        <w:t>7</w:t>
      </w:r>
      <w:r>
        <w:rPr>
          <w:rFonts w:ascii="Arial" w:hAnsi="Arial"/>
          <w:sz w:val="24"/>
        </w:rPr>
        <w:t>; y</w:t>
      </w:r>
    </w:p>
    <w:p w:rsidR="0062719E" w:rsidRDefault="0062719E">
      <w:pPr>
        <w:widowControl w:val="0"/>
        <w:tabs>
          <w:tab w:val="left" w:pos="1440"/>
          <w:tab w:val="left" w:pos="3600"/>
          <w:tab w:val="left" w:pos="3888"/>
          <w:tab w:val="left" w:pos="5040"/>
        </w:tabs>
        <w:ind w:firstLine="1418"/>
        <w:jc w:val="both"/>
        <w:rPr>
          <w:rFonts w:ascii="Arial" w:hAnsi="Arial"/>
          <w:sz w:val="24"/>
        </w:rPr>
      </w:pPr>
    </w:p>
    <w:p w:rsidR="0062719E" w:rsidRDefault="0062719E">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62719E" w:rsidRDefault="0062719E">
      <w:pPr>
        <w:widowControl w:val="0"/>
        <w:tabs>
          <w:tab w:val="left" w:pos="1440"/>
          <w:tab w:val="left" w:pos="3600"/>
          <w:tab w:val="left" w:pos="3888"/>
          <w:tab w:val="left" w:pos="5040"/>
        </w:tabs>
        <w:jc w:val="both"/>
        <w:rPr>
          <w:rFonts w:ascii="Arial" w:hAnsi="Arial"/>
          <w:sz w:val="24"/>
        </w:rPr>
      </w:pPr>
    </w:p>
    <w:p w:rsidR="0062719E" w:rsidRDefault="0062719E">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motivo de las presentes actuaciones, se encuentra cubierto actualmente por designación de la Doctora Nélida Beatriz Brignole;</w:t>
      </w:r>
    </w:p>
    <w:p w:rsidR="0062719E" w:rsidRDefault="0062719E">
      <w:pPr>
        <w:widowControl w:val="0"/>
        <w:tabs>
          <w:tab w:val="left" w:pos="1440"/>
          <w:tab w:val="left" w:pos="3600"/>
          <w:tab w:val="left" w:pos="3888"/>
          <w:tab w:val="left" w:pos="5040"/>
        </w:tabs>
        <w:jc w:val="both"/>
        <w:rPr>
          <w:rFonts w:ascii="Arial" w:hAnsi="Arial"/>
          <w:sz w:val="24"/>
        </w:rPr>
      </w:pPr>
    </w:p>
    <w:p w:rsidR="0062719E" w:rsidRDefault="0062719E">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-resolución CU-118/92- y r</w:t>
      </w:r>
      <w:r>
        <w:rPr>
          <w:rFonts w:ascii="Arial" w:hAnsi="Arial"/>
          <w:sz w:val="24"/>
          <w:u w:val="single"/>
        </w:rPr>
        <w:t xml:space="preserve">e </w:t>
      </w:r>
      <w:r>
        <w:rPr>
          <w:rFonts w:ascii="Arial" w:hAnsi="Arial"/>
          <w:sz w:val="24"/>
        </w:rPr>
        <w:t>glamentaciones vigentes;</w:t>
      </w:r>
    </w:p>
    <w:p w:rsidR="004F038F" w:rsidRDefault="004F038F">
      <w:pPr>
        <w:widowControl w:val="0"/>
        <w:tabs>
          <w:tab w:val="left" w:pos="1440"/>
          <w:tab w:val="left" w:pos="3600"/>
          <w:tab w:val="left" w:pos="3888"/>
          <w:tab w:val="left" w:pos="5040"/>
        </w:tabs>
        <w:jc w:val="both"/>
        <w:rPr>
          <w:rFonts w:ascii="Arial" w:hAnsi="Arial"/>
          <w:sz w:val="24"/>
        </w:rPr>
      </w:pPr>
    </w:p>
    <w:p w:rsidR="004F038F" w:rsidRDefault="004F038F" w:rsidP="004F038F">
      <w:pPr>
        <w:widowControl w:val="0"/>
        <w:tabs>
          <w:tab w:val="left" w:pos="1440"/>
          <w:tab w:val="left" w:pos="3600"/>
          <w:tab w:val="left" w:pos="3888"/>
          <w:tab w:val="left" w:pos="5040"/>
        </w:tabs>
        <w:jc w:val="both"/>
        <w:rPr>
          <w:rFonts w:ascii="Arial" w:hAnsi="Arial"/>
          <w:sz w:val="24"/>
        </w:rPr>
      </w:pPr>
      <w:r>
        <w:rPr>
          <w:rFonts w:ascii="Arial" w:hAnsi="Arial"/>
          <w:sz w:val="24"/>
        </w:rPr>
        <w:tab/>
        <w:t>Que por resolución AU-09/05 y resolución CSU-654/05 se procedió a llamar a concurso por reválida;</w:t>
      </w:r>
    </w:p>
    <w:p w:rsidR="0062719E" w:rsidRDefault="0062719E">
      <w:pPr>
        <w:widowControl w:val="0"/>
        <w:tabs>
          <w:tab w:val="left" w:pos="1440"/>
          <w:tab w:val="left" w:pos="3600"/>
          <w:tab w:val="left" w:pos="3888"/>
          <w:tab w:val="left" w:pos="5040"/>
        </w:tabs>
        <w:jc w:val="both"/>
        <w:rPr>
          <w:rFonts w:ascii="Arial" w:hAnsi="Arial"/>
          <w:sz w:val="24"/>
        </w:rPr>
      </w:pPr>
    </w:p>
    <w:p w:rsidR="0062719E" w:rsidRDefault="0062719E">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señora Doctora Nélida Beatriz Brignole, teniendo en cuenta que reúne las condiciones necesarias para desempeñarse en el cargo docente objeto de este concurso;</w:t>
      </w:r>
    </w:p>
    <w:p w:rsidR="0062719E" w:rsidRDefault="0062719E">
      <w:pPr>
        <w:rPr>
          <w:rFonts w:ascii="Arial" w:hAnsi="Arial"/>
          <w:sz w:val="24"/>
          <w:lang w:val="es-AR"/>
        </w:rPr>
      </w:pPr>
    </w:p>
    <w:p w:rsidR="0062719E" w:rsidRDefault="0062719E">
      <w:pPr>
        <w:tabs>
          <w:tab w:val="left" w:pos="5670"/>
        </w:tabs>
        <w:jc w:val="both"/>
        <w:rPr>
          <w:rFonts w:ascii="Arial" w:hAnsi="Arial"/>
          <w:b/>
          <w:sz w:val="24"/>
          <w:lang w:val="es-AR"/>
        </w:rPr>
      </w:pPr>
      <w:r>
        <w:rPr>
          <w:rFonts w:ascii="Arial" w:hAnsi="Arial"/>
          <w:b/>
          <w:sz w:val="24"/>
          <w:lang w:val="es-AR"/>
        </w:rPr>
        <w:t>POR ELLO ,</w:t>
      </w:r>
    </w:p>
    <w:p w:rsidR="0062719E" w:rsidRDefault="0062719E">
      <w:pPr>
        <w:rPr>
          <w:rFonts w:ascii="Arial" w:hAnsi="Arial" w:cs="Arial"/>
          <w:b/>
          <w:bCs/>
          <w:sz w:val="24"/>
          <w:lang w:val="es-AR"/>
        </w:rPr>
      </w:pPr>
    </w:p>
    <w:p w:rsidR="004F038F" w:rsidRDefault="004F038F" w:rsidP="004F038F">
      <w:pPr>
        <w:pStyle w:val="Sangradetextonormal"/>
        <w:jc w:val="both"/>
      </w:pPr>
      <w:r>
        <w:t>El Consejo Departamental de Ciencias e Ingeniería de la Computación en su reunión de fecha 28 de noviembre de 2007</w:t>
      </w:r>
    </w:p>
    <w:p w:rsidR="0062719E" w:rsidRPr="004F038F" w:rsidRDefault="0062719E">
      <w:pPr>
        <w:rPr>
          <w:rFonts w:ascii="Arial" w:hAnsi="Arial" w:cs="Arial"/>
          <w:b/>
          <w:bCs/>
          <w:sz w:val="24"/>
        </w:rPr>
      </w:pPr>
    </w:p>
    <w:p w:rsidR="0062719E" w:rsidRPr="004F038F" w:rsidRDefault="0062719E">
      <w:pPr>
        <w:tabs>
          <w:tab w:val="left" w:pos="5670"/>
        </w:tabs>
        <w:jc w:val="center"/>
        <w:rPr>
          <w:rFonts w:ascii="Arial" w:hAnsi="Arial"/>
          <w:b/>
          <w:sz w:val="24"/>
          <w:lang w:val="pt-BR"/>
        </w:rPr>
      </w:pPr>
      <w:r w:rsidRPr="004F038F">
        <w:rPr>
          <w:rFonts w:ascii="Arial" w:hAnsi="Arial"/>
          <w:b/>
          <w:sz w:val="24"/>
          <w:lang w:val="pt-BR"/>
        </w:rPr>
        <w:t>R E S U E L V E :</w:t>
      </w:r>
    </w:p>
    <w:p w:rsidR="0062719E" w:rsidRPr="004F038F" w:rsidRDefault="0062719E">
      <w:pPr>
        <w:tabs>
          <w:tab w:val="left" w:pos="5670"/>
        </w:tabs>
        <w:jc w:val="center"/>
        <w:rPr>
          <w:rFonts w:ascii="Arial" w:hAnsi="Arial"/>
          <w:b/>
          <w:sz w:val="24"/>
          <w:lang w:val="pt-BR"/>
        </w:rPr>
      </w:pPr>
    </w:p>
    <w:p w:rsidR="0062719E" w:rsidRDefault="0062719E">
      <w:pPr>
        <w:jc w:val="both"/>
        <w:rPr>
          <w:rFonts w:ascii="Arial" w:hAnsi="Arial"/>
          <w:sz w:val="24"/>
        </w:rPr>
      </w:pPr>
      <w:r w:rsidRPr="004F038F">
        <w:rPr>
          <w:rFonts w:ascii="Arial" w:hAnsi="Arial"/>
          <w:b/>
          <w:sz w:val="24"/>
          <w:lang w:val="pt-BR"/>
        </w:rPr>
        <w:t>Art. 1</w:t>
      </w:r>
      <w:r>
        <w:rPr>
          <w:rFonts w:ascii="Arial" w:hAnsi="Arial"/>
          <w:b/>
          <w:sz w:val="24"/>
        </w:rPr>
        <w:sym w:font="Symbol" w:char="F0B0"/>
      </w:r>
      <w:r w:rsidRPr="004F038F">
        <w:rPr>
          <w:rFonts w:ascii="Arial" w:hAnsi="Arial"/>
          <w:b/>
          <w:sz w:val="24"/>
          <w:lang w:val="pt-BR"/>
        </w:rPr>
        <w:t>).-</w:t>
      </w:r>
      <w:r w:rsidRPr="004F038F">
        <w:rPr>
          <w:rFonts w:ascii="Arial" w:hAnsi="Arial"/>
          <w:sz w:val="24"/>
          <w:lang w:val="pt-BR"/>
        </w:rPr>
        <w:t xml:space="preserve"> </w:t>
      </w:r>
      <w:r>
        <w:rPr>
          <w:rFonts w:ascii="Arial" w:hAnsi="Arial"/>
          <w:sz w:val="24"/>
        </w:rPr>
        <w:t xml:space="preserve">Proponer la designación de la señora </w:t>
      </w:r>
      <w:r>
        <w:rPr>
          <w:rFonts w:ascii="Arial" w:hAnsi="Arial"/>
          <w:b/>
          <w:bCs/>
          <w:sz w:val="24"/>
        </w:rPr>
        <w:t xml:space="preserve">Doctora Nélida Beatriz BRIGNOLE      </w:t>
      </w:r>
      <w:r>
        <w:rPr>
          <w:rFonts w:ascii="Arial" w:hAnsi="Arial"/>
          <w:sz w:val="24"/>
        </w:rPr>
        <w:t>(D.N.I. 14.853.328 - Leg. 6543) en un cargo de Profesor Adjunto con dedicación simple, en el Area: VI, Disci</w:t>
      </w:r>
      <w:r>
        <w:rPr>
          <w:rFonts w:ascii="Arial" w:hAnsi="Arial"/>
          <w:sz w:val="24"/>
        </w:rPr>
        <w:softHyphen/>
        <w:t xml:space="preserve">plina: Aplicaciones, Asignatura: </w:t>
      </w:r>
      <w:r>
        <w:rPr>
          <w:rFonts w:ascii="Arial" w:hAnsi="Arial"/>
          <w:b/>
          <w:bCs/>
          <w:sz w:val="24"/>
        </w:rPr>
        <w:t>"</w:t>
      </w:r>
      <w:r w:rsidR="004F038F">
        <w:rPr>
          <w:rFonts w:ascii="Arial" w:hAnsi="Arial"/>
          <w:b/>
          <w:bCs/>
          <w:sz w:val="24"/>
        </w:rPr>
        <w:t xml:space="preserve">Métodos de </w:t>
      </w:r>
      <w:r>
        <w:rPr>
          <w:rFonts w:ascii="Arial" w:hAnsi="Arial"/>
          <w:b/>
          <w:bCs/>
          <w:sz w:val="24"/>
        </w:rPr>
        <w:t>Computación Científica”</w:t>
      </w:r>
      <w:r>
        <w:rPr>
          <w:rFonts w:ascii="Arial" w:hAnsi="Arial"/>
          <w:sz w:val="24"/>
        </w:rPr>
        <w:t xml:space="preserve"> </w:t>
      </w:r>
      <w:r>
        <w:rPr>
          <w:rFonts w:ascii="Arial" w:hAnsi="Arial"/>
          <w:b/>
          <w:bCs/>
          <w:sz w:val="24"/>
        </w:rPr>
        <w:t>(Cod. 7</w:t>
      </w:r>
      <w:r w:rsidR="004F038F">
        <w:rPr>
          <w:rFonts w:ascii="Arial" w:hAnsi="Arial"/>
          <w:b/>
          <w:bCs/>
          <w:sz w:val="24"/>
        </w:rPr>
        <w:t>810</w:t>
      </w:r>
      <w:r>
        <w:rPr>
          <w:rFonts w:ascii="Arial" w:hAnsi="Arial"/>
          <w:b/>
          <w:bCs/>
          <w:sz w:val="24"/>
        </w:rPr>
        <w:t>)</w:t>
      </w:r>
      <w:r>
        <w:rPr>
          <w:rFonts w:ascii="Arial" w:hAnsi="Arial"/>
          <w:sz w:val="24"/>
        </w:rPr>
        <w:t>, en el Departamento de Ciencias e Ingeniería de la Computación, conforme a lo establecido en el Artículo 43º del Reglamento de Concursos para Profesores Ordinarios (Texto Ordenado) -resolución CU-118/92-,</w:t>
      </w:r>
      <w:r>
        <w:rPr>
          <w:rFonts w:ascii="Arial" w:hAnsi="Arial"/>
          <w:b/>
          <w:sz w:val="24"/>
        </w:rPr>
        <w:t xml:space="preserve"> </w:t>
      </w:r>
      <w:r>
        <w:rPr>
          <w:rFonts w:ascii="Arial" w:hAnsi="Arial"/>
          <w:sz w:val="24"/>
        </w:rPr>
        <w:t>a partir del 01 de enero de 200</w:t>
      </w:r>
      <w:r w:rsidR="004F038F">
        <w:rPr>
          <w:rFonts w:ascii="Arial" w:hAnsi="Arial"/>
          <w:sz w:val="24"/>
        </w:rPr>
        <w:t>8</w:t>
      </w:r>
      <w:r>
        <w:rPr>
          <w:rFonts w:ascii="Arial" w:hAnsi="Arial"/>
          <w:sz w:val="24"/>
        </w:rPr>
        <w:t xml:space="preserve"> y por el térm</w:t>
      </w:r>
      <w:r w:rsidRPr="004F038F">
        <w:rPr>
          <w:rFonts w:ascii="Arial" w:hAnsi="Arial"/>
          <w:sz w:val="24"/>
        </w:rPr>
        <w:t>i</w:t>
      </w:r>
      <w:r>
        <w:rPr>
          <w:rFonts w:ascii="Arial" w:hAnsi="Arial"/>
          <w:sz w:val="24"/>
        </w:rPr>
        <w:t xml:space="preserve">no de </w:t>
      </w:r>
      <w:r w:rsidR="004F038F">
        <w:rPr>
          <w:rFonts w:ascii="Arial" w:hAnsi="Arial"/>
          <w:sz w:val="24"/>
        </w:rPr>
        <w:t xml:space="preserve">siete </w:t>
      </w:r>
      <w:r>
        <w:rPr>
          <w:rFonts w:ascii="Arial" w:hAnsi="Arial"/>
          <w:sz w:val="24"/>
        </w:rPr>
        <w:t>(0</w:t>
      </w:r>
      <w:r w:rsidR="004F038F">
        <w:rPr>
          <w:rFonts w:ascii="Arial" w:hAnsi="Arial"/>
          <w:sz w:val="24"/>
        </w:rPr>
        <w:t>7</w:t>
      </w:r>
      <w:r>
        <w:rPr>
          <w:rFonts w:ascii="Arial" w:hAnsi="Arial"/>
          <w:sz w:val="24"/>
        </w:rPr>
        <w:t xml:space="preserve">) años.- </w:t>
      </w:r>
    </w:p>
    <w:p w:rsidR="0062719E" w:rsidRDefault="0062719E">
      <w:pPr>
        <w:jc w:val="both"/>
        <w:rPr>
          <w:rFonts w:ascii="Arial" w:hAnsi="Arial"/>
          <w:sz w:val="24"/>
        </w:rPr>
      </w:pPr>
    </w:p>
    <w:p w:rsidR="0062719E" w:rsidRDefault="0062719E">
      <w:pPr>
        <w:jc w:val="both"/>
        <w:rPr>
          <w:rFonts w:ascii="Arial" w:hAnsi="Arial"/>
          <w:sz w:val="24"/>
        </w:rPr>
      </w:pPr>
      <w:r>
        <w:rPr>
          <w:rFonts w:ascii="Arial" w:hAnsi="Arial"/>
          <w:b/>
          <w:sz w:val="24"/>
        </w:rPr>
        <w:t>Art. 2º).-</w:t>
      </w:r>
      <w:r>
        <w:rPr>
          <w:rFonts w:ascii="Arial" w:hAnsi="Arial"/>
          <w:sz w:val="24"/>
        </w:rPr>
        <w:t xml:space="preserve"> Regístrese y pase a consideración del Consejo Superior Universitario, de con-formidad con lo dispuesto en el Artículo 44º de la normativa citada en el Art. 1º) de la pr</w:t>
      </w:r>
      <w:r>
        <w:rPr>
          <w:rFonts w:ascii="Arial" w:hAnsi="Arial"/>
          <w:sz w:val="24"/>
          <w:u w:val="single"/>
        </w:rPr>
        <w:t>e</w:t>
      </w:r>
      <w:r>
        <w:rPr>
          <w:rFonts w:ascii="Arial" w:hAnsi="Arial"/>
          <w:sz w:val="24"/>
        </w:rPr>
        <w:t xml:space="preserve"> sente resolución.-----------------------------------------------------------------------------------------------</w:t>
      </w:r>
    </w:p>
    <w:p w:rsidR="0062719E" w:rsidRDefault="0062719E"/>
    <w:sectPr w:rsidR="0062719E" w:rsidSect="004F038F">
      <w:pgSz w:w="11907" w:h="16840" w:code="9"/>
      <w:pgMar w:top="2552"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4585D"/>
    <w:rsid w:val="001F4BC0"/>
    <w:rsid w:val="004F038F"/>
    <w:rsid w:val="0062719E"/>
    <w:rsid w:val="00F4585D"/>
    <w:rsid w:val="00F80E6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n-U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tabs>
        <w:tab w:val="left" w:pos="3828"/>
      </w:tabs>
      <w:jc w:val="right"/>
      <w:outlineLvl w:val="1"/>
    </w:pPr>
    <w:rPr>
      <w:rFonts w:ascii="Arial" w:hAnsi="Arial"/>
      <w:b/>
    </w:rPr>
  </w:style>
  <w:style w:type="paragraph" w:styleId="Ttulo3">
    <w:name w:val="heading 3"/>
    <w:basedOn w:val="Normal"/>
    <w:next w:val="Normal"/>
    <w:qFormat/>
    <w:pPr>
      <w:keepNext/>
      <w:jc w:val="right"/>
      <w:outlineLvl w:val="2"/>
    </w:pPr>
    <w:rPr>
      <w:rFonts w:ascii="Arial" w:hAnsi="Arial"/>
      <w:b/>
      <w:bCs/>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tabs>
        <w:tab w:val="left" w:pos="8080"/>
      </w:tabs>
      <w:ind w:firstLine="1418"/>
    </w:pPr>
    <w:rPr>
      <w:rFonts w:ascii="Arial" w:hAnsi="Arial"/>
      <w:b/>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REGISTRADO BAJO Nº  CDCC-104/97</vt:lpstr>
    </vt:vector>
  </TitlesOfParts>
  <Company>Dto. de Cs. de la Computacion</Company>
  <LinksUpToDate>false</LinksUpToDate>
  <CharactersWithSpaces>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CDCC-104/97</dc:title>
  <dc:subject/>
  <dc:creator>Hilda Deamo</dc:creator>
  <cp:keywords/>
  <cp:lastModifiedBy>Keith</cp:lastModifiedBy>
  <cp:revision>2</cp:revision>
  <cp:lastPrinted>2000-06-08T18:09:00Z</cp:lastPrinted>
  <dcterms:created xsi:type="dcterms:W3CDTF">2025-07-06T04:37:00Z</dcterms:created>
  <dcterms:modified xsi:type="dcterms:W3CDTF">2025-07-06T04:37:00Z</dcterms:modified>
</cp:coreProperties>
</file>