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785F7C">
        <w:rPr>
          <w:lang w:val="es-ES_tradnl"/>
        </w:rPr>
        <w:t>213</w:t>
      </w:r>
      <w:r>
        <w:rPr>
          <w:lang w:val="es-ES_tradnl"/>
        </w:rPr>
        <w:t>/0</w:t>
      </w:r>
      <w:r w:rsidR="00785F7C">
        <w:rPr>
          <w:lang w:val="es-ES_tradnl"/>
        </w:rPr>
        <w:t>7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2D7319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5D32EB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</w:t>
      </w:r>
      <w:r w:rsidR="005D32EB">
        <w:rPr>
          <w:rFonts w:ascii="Arial" w:hAnsi="Arial"/>
          <w:i/>
          <w:sz w:val="24"/>
          <w:lang w:val="es-ES_tradnl"/>
        </w:rPr>
        <w:t>Resolución de Problemas y Algoritmos</w:t>
      </w:r>
      <w:r>
        <w:rPr>
          <w:rFonts w:ascii="Arial" w:hAnsi="Arial"/>
          <w:i/>
          <w:sz w:val="24"/>
          <w:lang w:val="es-ES_tradnl"/>
        </w:rPr>
        <w:t>”</w:t>
      </w:r>
      <w:r w:rsidR="005D32EB">
        <w:rPr>
          <w:rFonts w:ascii="Arial" w:hAnsi="Arial"/>
          <w:sz w:val="24"/>
          <w:lang w:val="es-ES_tradnl"/>
        </w:rPr>
        <w:t>, (</w:t>
      </w:r>
      <w:proofErr w:type="spellStart"/>
      <w:r w:rsidR="00785F7C">
        <w:rPr>
          <w:rFonts w:ascii="Arial" w:hAnsi="Arial"/>
          <w:sz w:val="24"/>
          <w:lang w:val="es-AR"/>
        </w:rPr>
        <w:t>Expte</w:t>
      </w:r>
      <w:proofErr w:type="spellEnd"/>
      <w:r w:rsidR="00785F7C">
        <w:rPr>
          <w:rFonts w:ascii="Arial" w:hAnsi="Arial"/>
          <w:sz w:val="24"/>
          <w:lang w:val="es-AR"/>
        </w:rPr>
        <w:t xml:space="preserve">. </w:t>
      </w:r>
      <w:proofErr w:type="spellStart"/>
      <w:r w:rsidR="00785F7C">
        <w:rPr>
          <w:rFonts w:ascii="Arial" w:hAnsi="Arial"/>
          <w:sz w:val="24"/>
          <w:lang w:val="es-AR"/>
        </w:rPr>
        <w:t>D.CC</w:t>
      </w:r>
      <w:proofErr w:type="spellEnd"/>
      <w:r w:rsidR="00785F7C">
        <w:rPr>
          <w:rFonts w:ascii="Arial" w:hAnsi="Arial"/>
          <w:sz w:val="24"/>
          <w:lang w:val="es-AR"/>
        </w:rPr>
        <w:t>. 3246/07 * Resolución CDCIC-191/07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785F7C">
        <w:t>cubierto por prórroga de designación del señor Hugo Fernando Martínez</w:t>
      </w:r>
      <w:r w:rsidR="009A1455">
        <w:t>;</w:t>
      </w:r>
    </w:p>
    <w:p w:rsidR="00994123" w:rsidRDefault="00994123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 xml:space="preserve">Que el Jurado </w:t>
      </w:r>
      <w:proofErr w:type="spellStart"/>
      <w:r w:rsidR="003F2E82">
        <w:rPr>
          <w:lang w:val="es-ES_tradnl"/>
        </w:rPr>
        <w:t>interviniente</w:t>
      </w:r>
      <w:proofErr w:type="spellEnd"/>
      <w:r w:rsidR="003F2E82">
        <w:rPr>
          <w:lang w:val="es-ES_tradnl"/>
        </w:rPr>
        <w:t xml:space="preserve"> aconseja en su dictamen la designación del señor </w:t>
      </w:r>
      <w:r w:rsidR="005D32EB">
        <w:rPr>
          <w:lang w:val="es-ES_tradnl"/>
        </w:rPr>
        <w:t>Hugo Fernando Martínez</w:t>
      </w:r>
      <w:r w:rsidR="003F2E82">
        <w:rPr>
          <w:lang w:val="es-ES_tradnl"/>
        </w:rPr>
        <w:t>,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39276C">
        <w:rPr>
          <w:rFonts w:ascii="Arial" w:hAnsi="Arial"/>
          <w:b/>
          <w:sz w:val="24"/>
          <w:lang w:val="es-ES_tradnl"/>
        </w:rPr>
        <w:t>u</w:t>
      </w:r>
      <w:r w:rsidR="00785F7C">
        <w:rPr>
          <w:rFonts w:ascii="Arial" w:hAnsi="Arial"/>
          <w:b/>
          <w:sz w:val="24"/>
          <w:lang w:val="es-ES_tradnl"/>
        </w:rPr>
        <w:t>tación en su reunión de fecha 28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85F7C">
        <w:rPr>
          <w:rFonts w:ascii="Arial" w:hAnsi="Arial"/>
          <w:b/>
          <w:sz w:val="24"/>
          <w:lang w:val="es-ES_tradnl"/>
        </w:rPr>
        <w:t>noviembre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785F7C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5D32EB">
        <w:rPr>
          <w:rFonts w:ascii="Arial" w:hAnsi="Arial"/>
          <w:b/>
          <w:sz w:val="24"/>
          <w:lang w:val="es-ES_tradnl"/>
        </w:rPr>
        <w:t>Hugo Fernando MARTÍNEZ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5D32EB">
        <w:rPr>
          <w:rFonts w:ascii="Arial" w:hAnsi="Arial"/>
          <w:sz w:val="24"/>
          <w:lang w:val="es-ES_tradnl"/>
        </w:rPr>
        <w:t>31.779.879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DC1AF1">
        <w:rPr>
          <w:rFonts w:ascii="Arial" w:hAnsi="Arial"/>
          <w:sz w:val="24"/>
          <w:lang w:val="es-ES_tradnl"/>
        </w:rPr>
        <w:t>-</w:t>
      </w:r>
      <w:r w:rsidR="00ED707B">
        <w:rPr>
          <w:rFonts w:ascii="Arial" w:hAnsi="Arial"/>
          <w:sz w:val="24"/>
          <w:lang w:val="es-ES_tradnl"/>
        </w:rPr>
        <w:t>1</w:t>
      </w:r>
      <w:r w:rsidR="003F2E82">
        <w:rPr>
          <w:rFonts w:ascii="Arial" w:hAnsi="Arial"/>
          <w:sz w:val="24"/>
          <w:lang w:val="es-ES_tradnl"/>
        </w:rPr>
        <w:t>1</w:t>
      </w:r>
      <w:r w:rsidR="007429DB">
        <w:rPr>
          <w:rFonts w:ascii="Arial" w:hAnsi="Arial"/>
          <w:sz w:val="24"/>
          <w:lang w:val="es-ES_tradnl"/>
        </w:rPr>
        <w:t>238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5D32EB">
        <w:rPr>
          <w:rFonts w:ascii="Arial" w:hAnsi="Arial"/>
          <w:b/>
          <w:sz w:val="24"/>
          <w:lang w:val="es-ES_tradnl"/>
        </w:rPr>
        <w:t>Resolución de Problemas y Algoritmos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5D32EB">
        <w:rPr>
          <w:rFonts w:ascii="Arial" w:hAnsi="Arial"/>
          <w:b/>
          <w:sz w:val="24"/>
          <w:lang w:val="es-ES_tradnl"/>
        </w:rPr>
        <w:t>5</w:t>
      </w:r>
      <w:r w:rsidR="003F2E82">
        <w:rPr>
          <w:rFonts w:ascii="Arial" w:hAnsi="Arial"/>
          <w:b/>
          <w:sz w:val="24"/>
          <w:lang w:val="es-ES_tradnl"/>
        </w:rPr>
        <w:t>7</w:t>
      </w:r>
      <w:r w:rsidR="005D32EB">
        <w:rPr>
          <w:rFonts w:ascii="Arial" w:hAnsi="Arial"/>
          <w:b/>
          <w:sz w:val="24"/>
          <w:lang w:val="es-ES_tradnl"/>
        </w:rPr>
        <w:t>93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5D32EB">
        <w:rPr>
          <w:rFonts w:ascii="Arial" w:hAnsi="Arial"/>
          <w:sz w:val="24"/>
          <w:lang w:val="es-ES_tradnl"/>
        </w:rPr>
        <w:t>0</w:t>
      </w:r>
      <w:r w:rsidR="00785F7C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785F7C">
        <w:rPr>
          <w:rFonts w:ascii="Arial" w:hAnsi="Arial"/>
          <w:sz w:val="24"/>
          <w:lang w:val="es-ES_tradnl"/>
        </w:rPr>
        <w:t>ener</w:t>
      </w:r>
      <w:r w:rsidR="00120C89">
        <w:rPr>
          <w:rFonts w:ascii="Arial" w:hAnsi="Arial"/>
          <w:sz w:val="24"/>
          <w:lang w:val="es-ES_tradnl"/>
        </w:rPr>
        <w:t>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785F7C">
        <w:rPr>
          <w:rFonts w:ascii="Arial" w:hAnsi="Arial"/>
          <w:sz w:val="24"/>
          <w:lang w:val="es-ES_tradnl"/>
        </w:rPr>
        <w:t>8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785F7C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785F7C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785F7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señor </w:t>
      </w:r>
      <w:r w:rsidR="005D32EB">
        <w:rPr>
          <w:rFonts w:ascii="Arial" w:hAnsi="Arial"/>
          <w:sz w:val="24"/>
          <w:lang w:val="es-ES_tradnl"/>
        </w:rPr>
        <w:t xml:space="preserve">Martínez </w:t>
      </w:r>
      <w:r>
        <w:rPr>
          <w:rFonts w:ascii="Arial" w:hAnsi="Arial"/>
          <w:sz w:val="24"/>
          <w:lang w:val="es-ES_tradnl"/>
        </w:rPr>
        <w:t xml:space="preserve">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E7547">
        <w:rPr>
          <w:rFonts w:ascii="Arial" w:hAnsi="Arial"/>
          <w:b/>
          <w:bCs/>
          <w:i/>
          <w:iCs/>
          <w:sz w:val="24"/>
          <w:lang w:val="es-ES_tradnl"/>
        </w:rPr>
        <w:t>Introducción a la Programación Orientada a Objetos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8313AD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8313AD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7429DB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CE7547">
        <w:rPr>
          <w:rFonts w:ascii="Arial" w:hAnsi="Arial"/>
          <w:b/>
          <w:bCs/>
          <w:i/>
          <w:iCs/>
          <w:sz w:val="24"/>
          <w:lang w:val="es-ES_tradnl"/>
        </w:rPr>
        <w:t>713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785F7C">
        <w:rPr>
          <w:rFonts w:ascii="Arial" w:hAnsi="Arial"/>
          <w:sz w:val="24"/>
          <w:lang w:val="es-ES_tradnl"/>
        </w:rPr>
        <w:t>dos</w:t>
      </w:r>
      <w:r w:rsidRPr="00120C89">
        <w:rPr>
          <w:rFonts w:ascii="Arial" w:hAnsi="Arial"/>
          <w:sz w:val="24"/>
          <w:lang w:val="es-ES_tradnl"/>
        </w:rPr>
        <w:t xml:space="preserve"> (0</w:t>
      </w:r>
      <w:r w:rsidR="00785F7C">
        <w:rPr>
          <w:rFonts w:ascii="Arial" w:hAnsi="Arial"/>
          <w:sz w:val="24"/>
          <w:lang w:val="es-ES_tradnl"/>
        </w:rPr>
        <w:t>2</w:t>
      </w:r>
      <w:r w:rsidRPr="00120C89">
        <w:rPr>
          <w:rFonts w:ascii="Arial" w:hAnsi="Arial"/>
          <w:sz w:val="24"/>
          <w:lang w:val="es-ES_tradnl"/>
        </w:rPr>
        <w:t>) año</w:t>
      </w:r>
      <w:r w:rsidR="00785F7C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 xml:space="preserve">, a partir del </w:t>
      </w:r>
      <w:r w:rsidR="007429DB">
        <w:rPr>
          <w:rFonts w:ascii="Arial" w:hAnsi="Arial"/>
          <w:sz w:val="24"/>
          <w:lang w:val="es-ES_tradnl"/>
        </w:rPr>
        <w:t>0</w:t>
      </w:r>
      <w:r w:rsidR="00785F7C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785F7C">
        <w:rPr>
          <w:rFonts w:ascii="Arial" w:hAnsi="Arial"/>
          <w:sz w:val="24"/>
          <w:lang w:val="es-ES_tradnl"/>
        </w:rPr>
        <w:t>ener</w:t>
      </w:r>
      <w:r w:rsidRPr="00120C89">
        <w:rPr>
          <w:rFonts w:ascii="Arial" w:hAnsi="Arial"/>
          <w:sz w:val="24"/>
          <w:lang w:val="es-ES_tradnl"/>
        </w:rPr>
        <w:t>o de 200</w:t>
      </w:r>
      <w:r w:rsidR="00785F7C">
        <w:rPr>
          <w:rFonts w:ascii="Arial" w:hAnsi="Arial"/>
          <w:sz w:val="24"/>
          <w:lang w:val="es-ES_tradnl"/>
        </w:rPr>
        <w:t>8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spacing w:line="260" w:lineRule="exact"/>
        <w:rPr>
          <w:sz w:val="24"/>
          <w:lang w:val="es-ES_tradnl"/>
        </w:rPr>
      </w:pPr>
    </w:p>
    <w:sectPr w:rsidR="00994123" w:rsidSect="00031DE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26E35"/>
    <w:rsid w:val="00031DE4"/>
    <w:rsid w:val="00055AA8"/>
    <w:rsid w:val="00120C89"/>
    <w:rsid w:val="002D7319"/>
    <w:rsid w:val="0039276C"/>
    <w:rsid w:val="003C69E1"/>
    <w:rsid w:val="003F2E82"/>
    <w:rsid w:val="00433F93"/>
    <w:rsid w:val="00562C9A"/>
    <w:rsid w:val="005D32EB"/>
    <w:rsid w:val="007429DB"/>
    <w:rsid w:val="00785F7C"/>
    <w:rsid w:val="008313AD"/>
    <w:rsid w:val="009048BE"/>
    <w:rsid w:val="00994123"/>
    <w:rsid w:val="009954BC"/>
    <w:rsid w:val="009A1455"/>
    <w:rsid w:val="00A34393"/>
    <w:rsid w:val="00A85095"/>
    <w:rsid w:val="00AA6ECB"/>
    <w:rsid w:val="00B42021"/>
    <w:rsid w:val="00B84861"/>
    <w:rsid w:val="00BD3D42"/>
    <w:rsid w:val="00CE7547"/>
    <w:rsid w:val="00D7535A"/>
    <w:rsid w:val="00DC1AF1"/>
    <w:rsid w:val="00DF49F4"/>
    <w:rsid w:val="00E71048"/>
    <w:rsid w:val="00E83336"/>
    <w:rsid w:val="00ED707B"/>
    <w:rsid w:val="00EE15E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2007-11-29T15:24:00Z</cp:lastPrinted>
  <dcterms:created xsi:type="dcterms:W3CDTF">2025-07-06T04:37:00Z</dcterms:created>
  <dcterms:modified xsi:type="dcterms:W3CDTF">2025-07-06T04:37:00Z</dcterms:modified>
</cp:coreProperties>
</file>