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177" w:rsidRDefault="007C2177" w:rsidP="007C2177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CDCIC-</w:t>
      </w:r>
      <w:r w:rsidR="005C63F9">
        <w:rPr>
          <w:rFonts w:ascii="Arial" w:hAnsi="Arial" w:cs="Arial"/>
          <w:b/>
          <w:sz w:val="24"/>
        </w:rPr>
        <w:t>2</w:t>
      </w:r>
      <w:r w:rsidR="001433A4">
        <w:rPr>
          <w:rFonts w:ascii="Arial" w:hAnsi="Arial" w:cs="Arial"/>
          <w:b/>
          <w:sz w:val="24"/>
        </w:rPr>
        <w:t>41</w:t>
      </w:r>
      <w:r>
        <w:rPr>
          <w:rFonts w:ascii="Arial" w:hAnsi="Arial" w:cs="Arial"/>
          <w:b/>
          <w:sz w:val="24"/>
        </w:rPr>
        <w:t>/0</w:t>
      </w:r>
      <w:r w:rsidR="001433A4">
        <w:rPr>
          <w:rFonts w:ascii="Arial" w:hAnsi="Arial" w:cs="Arial"/>
          <w:b/>
          <w:sz w:val="24"/>
        </w:rPr>
        <w:t>7</w:t>
      </w:r>
      <w:r>
        <w:rPr>
          <w:rFonts w:ascii="Arial" w:hAnsi="Arial" w:cs="Arial"/>
          <w:sz w:val="24"/>
        </w:rPr>
        <w:t xml:space="preserve">                 </w:t>
      </w:r>
    </w:p>
    <w:p w:rsidR="007C2177" w:rsidRDefault="007C2177" w:rsidP="007C2177">
      <w:pPr>
        <w:jc w:val="both"/>
        <w:rPr>
          <w:rFonts w:ascii="Arial" w:hAnsi="Arial" w:cs="Arial"/>
          <w:sz w:val="24"/>
        </w:rPr>
      </w:pPr>
    </w:p>
    <w:p w:rsidR="007C2177" w:rsidRDefault="007C2177" w:rsidP="007C2177">
      <w:pPr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7C2177" w:rsidRDefault="007C2177" w:rsidP="007C2177">
      <w:pPr>
        <w:rPr>
          <w:rFonts w:ascii="Arial" w:hAnsi="Arial" w:cs="Arial"/>
          <w:sz w:val="24"/>
        </w:rPr>
      </w:pPr>
    </w:p>
    <w:p w:rsidR="007C2177" w:rsidRDefault="007C2177" w:rsidP="007C217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VISTO :</w:t>
      </w:r>
    </w:p>
    <w:p w:rsidR="007C2177" w:rsidRDefault="007C2177" w:rsidP="007C2177">
      <w:pPr>
        <w:rPr>
          <w:rFonts w:ascii="Arial" w:hAnsi="Arial" w:cs="Arial"/>
          <w:sz w:val="24"/>
        </w:rPr>
      </w:pPr>
    </w:p>
    <w:p w:rsidR="007C2177" w:rsidRDefault="007C2177" w:rsidP="007C2177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resolución </w:t>
      </w:r>
      <w:r>
        <w:rPr>
          <w:rFonts w:ascii="Arial" w:hAnsi="Arial" w:cs="Arial"/>
          <w:b/>
          <w:sz w:val="24"/>
        </w:rPr>
        <w:t>CSU-656/04</w:t>
      </w:r>
      <w:r>
        <w:rPr>
          <w:rFonts w:ascii="Arial" w:hAnsi="Arial" w:cs="Arial"/>
          <w:sz w:val="24"/>
        </w:rPr>
        <w:t xml:space="preserve">  que establece el Mecanismo de Ingreso para los alumnos </w:t>
      </w:r>
      <w:proofErr w:type="spellStart"/>
      <w:r>
        <w:rPr>
          <w:rFonts w:ascii="Arial" w:hAnsi="Arial" w:cs="Arial"/>
          <w:sz w:val="24"/>
        </w:rPr>
        <w:t>ingresantes</w:t>
      </w:r>
      <w:proofErr w:type="spellEnd"/>
      <w:r>
        <w:rPr>
          <w:rFonts w:ascii="Arial" w:hAnsi="Arial" w:cs="Arial"/>
          <w:sz w:val="24"/>
        </w:rPr>
        <w:t xml:space="preserve"> a la Universidad Nacional del Sur; </w:t>
      </w:r>
    </w:p>
    <w:p w:rsidR="007C2177" w:rsidRDefault="007C2177" w:rsidP="007C2177">
      <w:pPr>
        <w:pStyle w:val="Textoindependiente"/>
        <w:ind w:firstLine="1418"/>
        <w:rPr>
          <w:rFonts w:ascii="Arial" w:hAnsi="Arial" w:cs="Arial"/>
          <w:b/>
          <w:bCs/>
          <w:sz w:val="24"/>
        </w:rPr>
      </w:pPr>
    </w:p>
    <w:p w:rsidR="007C2177" w:rsidRDefault="007C2177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</w:t>
      </w:r>
      <w:r w:rsidR="003F5B48" w:rsidRPr="003F5B48">
        <w:rPr>
          <w:rFonts w:ascii="Arial" w:hAnsi="Arial" w:cs="Arial"/>
          <w:b/>
          <w:bCs/>
          <w:sz w:val="24"/>
        </w:rPr>
        <w:t>R-1995/07</w:t>
      </w:r>
      <w:r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bCs/>
          <w:sz w:val="24"/>
        </w:rPr>
        <w:t>que establece los montos de las retribuciones para profesores y auxiliares que participen en la etapa de nivelación del Ingreso  a la UNS;</w:t>
      </w:r>
      <w:r w:rsidR="001433A4">
        <w:rPr>
          <w:rFonts w:ascii="Arial" w:hAnsi="Arial" w:cs="Arial"/>
          <w:bCs/>
          <w:sz w:val="24"/>
        </w:rPr>
        <w:t xml:space="preserve"> </w:t>
      </w:r>
      <w:r>
        <w:rPr>
          <w:rFonts w:ascii="Arial" w:hAnsi="Arial" w:cs="Arial"/>
          <w:bCs/>
          <w:sz w:val="24"/>
        </w:rPr>
        <w:t xml:space="preserve">y </w:t>
      </w:r>
    </w:p>
    <w:p w:rsidR="007C2177" w:rsidRDefault="007C2177" w:rsidP="007C2177">
      <w:pPr>
        <w:pStyle w:val="Textoindependiente"/>
        <w:rPr>
          <w:rFonts w:ascii="Arial" w:hAnsi="Arial" w:cs="Arial"/>
          <w:b/>
          <w:bCs/>
          <w:sz w:val="24"/>
        </w:rPr>
      </w:pPr>
    </w:p>
    <w:p w:rsidR="007C2177" w:rsidRDefault="007C2177" w:rsidP="007C2177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7C2177" w:rsidRDefault="007C2177" w:rsidP="007C2177">
      <w:pPr>
        <w:pStyle w:val="Textoindependiente"/>
        <w:rPr>
          <w:rFonts w:ascii="Arial" w:hAnsi="Arial" w:cs="Arial"/>
          <w:bCs/>
          <w:sz w:val="24"/>
        </w:rPr>
      </w:pPr>
    </w:p>
    <w:p w:rsidR="007C2177" w:rsidRDefault="007C2177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</w:t>
      </w:r>
      <w:proofErr w:type="spellStart"/>
      <w:r>
        <w:rPr>
          <w:rFonts w:ascii="Arial" w:hAnsi="Arial" w:cs="Arial"/>
          <w:bCs/>
          <w:sz w:val="24"/>
        </w:rPr>
        <w:t>alu</w:t>
      </w:r>
      <w:r>
        <w:rPr>
          <w:rFonts w:ascii="Arial" w:hAnsi="Arial" w:cs="Arial"/>
          <w:bCs/>
          <w:sz w:val="24"/>
          <w:u w:val="single"/>
        </w:rPr>
        <w:t>m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 cualquiera de las carreras que se dictan en este departamento;</w:t>
      </w:r>
    </w:p>
    <w:p w:rsidR="007C2177" w:rsidRDefault="007C2177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7C2177" w:rsidRDefault="007C2177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Admi</w:t>
      </w:r>
      <w:proofErr w:type="spellEnd"/>
      <w:r>
        <w:rPr>
          <w:rFonts w:ascii="Arial" w:hAnsi="Arial" w:cs="Arial"/>
          <w:b/>
          <w:bCs/>
          <w:sz w:val="24"/>
        </w:rPr>
        <w:t>-</w:t>
      </w:r>
      <w:proofErr w:type="spellStart"/>
      <w:r>
        <w:rPr>
          <w:rFonts w:ascii="Arial" w:hAnsi="Arial" w:cs="Arial"/>
          <w:b/>
          <w:bCs/>
          <w:sz w:val="24"/>
        </w:rPr>
        <w:t>nistración</w:t>
      </w:r>
      <w:proofErr w:type="spellEnd"/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5C63F9" w:rsidRDefault="005C63F9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5C63F9" w:rsidRDefault="005C63F9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>Que los miembros del Consejo Departamental de Ciencias e Ingeniería de la Computación coinciden en que los inscriptos para participar en el curso de nivelación como Profesores tienen antecedentes adecuados para cumplir funciones en el mismo;</w:t>
      </w:r>
    </w:p>
    <w:p w:rsidR="001433A4" w:rsidRDefault="001433A4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1433A4" w:rsidRPr="005C63F9" w:rsidRDefault="001433A4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 xml:space="preserve">Que </w:t>
      </w:r>
      <w:r>
        <w:rPr>
          <w:rFonts w:ascii="Arial" w:hAnsi="Arial" w:cs="Arial"/>
          <w:bCs/>
          <w:sz w:val="24"/>
        </w:rPr>
        <w:t>e</w:t>
      </w:r>
      <w:r w:rsidRPr="005C63F9">
        <w:rPr>
          <w:rFonts w:ascii="Arial" w:hAnsi="Arial" w:cs="Arial"/>
          <w:bCs/>
          <w:sz w:val="24"/>
        </w:rPr>
        <w:t xml:space="preserve">l </w:t>
      </w:r>
      <w:proofErr w:type="spellStart"/>
      <w:r>
        <w:rPr>
          <w:rFonts w:ascii="Arial" w:hAnsi="Arial" w:cs="Arial"/>
          <w:bCs/>
          <w:sz w:val="24"/>
        </w:rPr>
        <w:t>Mg</w:t>
      </w:r>
      <w:proofErr w:type="spellEnd"/>
      <w:r>
        <w:rPr>
          <w:rFonts w:ascii="Arial" w:hAnsi="Arial" w:cs="Arial"/>
          <w:bCs/>
          <w:sz w:val="24"/>
        </w:rPr>
        <w:t>. Sergio Gómez</w:t>
      </w:r>
      <w:r w:rsidRPr="005C63F9">
        <w:rPr>
          <w:rFonts w:ascii="Arial" w:hAnsi="Arial" w:cs="Arial"/>
          <w:bCs/>
          <w:sz w:val="24"/>
        </w:rPr>
        <w:t xml:space="preserve"> manifestó su interés en dictar </w:t>
      </w:r>
      <w:r w:rsidRPr="007804EA">
        <w:rPr>
          <w:rFonts w:ascii="Arial" w:hAnsi="Arial" w:cs="Arial"/>
          <w:b/>
          <w:bCs/>
          <w:sz w:val="24"/>
        </w:rPr>
        <w:t>uno</w:t>
      </w:r>
      <w:r w:rsidRPr="005C63F9">
        <w:rPr>
          <w:rFonts w:ascii="Arial" w:hAnsi="Arial" w:cs="Arial"/>
          <w:bCs/>
          <w:sz w:val="24"/>
        </w:rPr>
        <w:t xml:space="preserve"> de los cursos de Análisis y Comprensión de Problemas;</w:t>
      </w:r>
    </w:p>
    <w:p w:rsidR="005864BC" w:rsidRDefault="005864BC" w:rsidP="007C2177">
      <w:pPr>
        <w:pStyle w:val="Textoindependiente"/>
        <w:rPr>
          <w:rFonts w:ascii="Arial" w:hAnsi="Arial" w:cs="Arial"/>
          <w:b/>
          <w:bCs/>
          <w:sz w:val="24"/>
        </w:rPr>
      </w:pPr>
    </w:p>
    <w:p w:rsidR="007C2177" w:rsidRDefault="007C2177" w:rsidP="007C2177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7C2177" w:rsidRDefault="007C2177" w:rsidP="007C2177">
      <w:pPr>
        <w:pStyle w:val="Textoindependiente"/>
        <w:rPr>
          <w:rFonts w:ascii="Arial" w:hAnsi="Arial" w:cs="Arial"/>
          <w:b/>
          <w:bCs/>
          <w:sz w:val="24"/>
        </w:rPr>
      </w:pPr>
    </w:p>
    <w:p w:rsidR="007C2177" w:rsidRDefault="007C2177" w:rsidP="007C2177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El Consejo Departamental de Ciencias e Ingeniería de la Computación en su reunión del día </w:t>
      </w:r>
      <w:r w:rsidR="001433A4">
        <w:rPr>
          <w:rFonts w:ascii="Arial" w:hAnsi="Arial" w:cs="Arial"/>
          <w:b/>
          <w:bCs/>
          <w:sz w:val="24"/>
        </w:rPr>
        <w:t>1</w:t>
      </w:r>
      <w:r>
        <w:rPr>
          <w:rFonts w:ascii="Arial" w:hAnsi="Arial" w:cs="Arial"/>
          <w:b/>
          <w:bCs/>
          <w:sz w:val="24"/>
        </w:rPr>
        <w:t>2 de diciembre de 200</w:t>
      </w:r>
      <w:r w:rsidR="001433A4">
        <w:rPr>
          <w:rFonts w:ascii="Arial" w:hAnsi="Arial" w:cs="Arial"/>
          <w:b/>
          <w:bCs/>
          <w:sz w:val="24"/>
        </w:rPr>
        <w:t>7</w:t>
      </w:r>
      <w:r>
        <w:rPr>
          <w:rFonts w:ascii="Arial" w:hAnsi="Arial" w:cs="Arial"/>
          <w:b/>
          <w:bCs/>
          <w:sz w:val="24"/>
        </w:rPr>
        <w:t xml:space="preserve"> por unanimidad</w:t>
      </w:r>
    </w:p>
    <w:p w:rsidR="007C2177" w:rsidRDefault="007C2177" w:rsidP="007C2177">
      <w:pPr>
        <w:pStyle w:val="Textoindependiente"/>
        <w:rPr>
          <w:rFonts w:ascii="Arial" w:hAnsi="Arial" w:cs="Arial"/>
          <w:sz w:val="24"/>
        </w:rPr>
      </w:pPr>
    </w:p>
    <w:p w:rsidR="007C2177" w:rsidRDefault="007C2177" w:rsidP="007C2177">
      <w:pPr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7C2177" w:rsidRDefault="007C2177" w:rsidP="007C2177">
      <w:pPr>
        <w:jc w:val="center"/>
        <w:rPr>
          <w:rFonts w:ascii="Arial" w:hAnsi="Arial" w:cs="Arial"/>
          <w:b/>
          <w:bCs/>
          <w:sz w:val="24"/>
          <w:lang w:val="pt-BR"/>
        </w:rPr>
      </w:pPr>
    </w:p>
    <w:p w:rsidR="007C2177" w:rsidRPr="003F5B48" w:rsidRDefault="007C2177" w:rsidP="007C2177">
      <w:pPr>
        <w:jc w:val="both"/>
        <w:rPr>
          <w:rFonts w:ascii="Arial" w:hAnsi="Arial" w:cs="Arial"/>
          <w:sz w:val="24"/>
        </w:rPr>
      </w:pPr>
      <w:r w:rsidRPr="00014BFB">
        <w:rPr>
          <w:rFonts w:ascii="Arial" w:hAnsi="Arial" w:cs="Arial"/>
          <w:b/>
          <w:bCs/>
          <w:sz w:val="24"/>
          <w:lang w:val="pt-BR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 w:rsidRPr="00014BFB">
        <w:rPr>
          <w:rFonts w:ascii="Arial" w:hAnsi="Arial" w:cs="Arial"/>
          <w:b/>
          <w:bCs/>
          <w:sz w:val="24"/>
          <w:lang w:val="pt-BR"/>
        </w:rPr>
        <w:t>).-</w:t>
      </w:r>
      <w:r w:rsidR="00987EC6" w:rsidRPr="00014BFB">
        <w:rPr>
          <w:rFonts w:ascii="Arial" w:hAnsi="Arial" w:cs="Arial"/>
          <w:b/>
          <w:bCs/>
          <w:sz w:val="24"/>
          <w:lang w:val="pt-BR"/>
        </w:rPr>
        <w:t xml:space="preserve"> </w:t>
      </w:r>
      <w:r w:rsidR="00770229">
        <w:rPr>
          <w:rFonts w:ascii="Arial" w:hAnsi="Arial"/>
          <w:sz w:val="24"/>
          <w:lang w:val="es-AR"/>
        </w:rPr>
        <w:t>Establecer una asignación complementaria al</w:t>
      </w:r>
      <w:r>
        <w:rPr>
          <w:rFonts w:ascii="Arial" w:hAnsi="Arial" w:cs="Arial"/>
          <w:sz w:val="24"/>
        </w:rPr>
        <w:t xml:space="preserve"> </w:t>
      </w:r>
      <w:proofErr w:type="spellStart"/>
      <w:r w:rsidR="00987EC6" w:rsidRPr="00014BFB">
        <w:rPr>
          <w:rFonts w:ascii="Arial" w:hAnsi="Arial" w:cs="Arial"/>
          <w:b/>
          <w:sz w:val="24"/>
        </w:rPr>
        <w:t>Mg</w:t>
      </w:r>
      <w:proofErr w:type="spellEnd"/>
      <w:r w:rsidR="00987EC6" w:rsidRPr="00014BFB">
        <w:rPr>
          <w:rFonts w:ascii="Arial" w:hAnsi="Arial" w:cs="Arial"/>
          <w:b/>
          <w:sz w:val="24"/>
        </w:rPr>
        <w:t>. Sergio Alejandro GÓMEZ</w:t>
      </w:r>
      <w:r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bCs/>
          <w:sz w:val="24"/>
        </w:rPr>
        <w:t>(</w:t>
      </w:r>
      <w:proofErr w:type="spellStart"/>
      <w:r>
        <w:rPr>
          <w:rFonts w:ascii="Arial" w:hAnsi="Arial" w:cs="Arial"/>
          <w:bCs/>
          <w:sz w:val="24"/>
        </w:rPr>
        <w:t>D.N.I</w:t>
      </w:r>
      <w:proofErr w:type="spellEnd"/>
      <w:r>
        <w:rPr>
          <w:rFonts w:ascii="Arial" w:hAnsi="Arial" w:cs="Arial"/>
          <w:bCs/>
          <w:sz w:val="24"/>
        </w:rPr>
        <w:t xml:space="preserve">. </w:t>
      </w:r>
      <w:r w:rsidR="00987EC6">
        <w:rPr>
          <w:rFonts w:ascii="Arial" w:hAnsi="Arial" w:cs="Arial"/>
          <w:bCs/>
          <w:sz w:val="24"/>
        </w:rPr>
        <w:t>21.706.624</w:t>
      </w:r>
      <w:r>
        <w:rPr>
          <w:rFonts w:ascii="Arial" w:hAnsi="Arial" w:cs="Arial"/>
          <w:bCs/>
          <w:sz w:val="24"/>
        </w:rPr>
        <w:t>*</w:t>
      </w:r>
      <w:r w:rsidR="005864BC"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Leg</w:t>
      </w:r>
      <w:proofErr w:type="spellEnd"/>
      <w:r>
        <w:rPr>
          <w:rFonts w:ascii="Arial" w:hAnsi="Arial" w:cs="Arial"/>
          <w:bCs/>
          <w:sz w:val="24"/>
        </w:rPr>
        <w:t xml:space="preserve">. </w:t>
      </w:r>
      <w:r w:rsidR="00987EC6">
        <w:rPr>
          <w:rFonts w:ascii="Arial" w:hAnsi="Arial" w:cs="Arial"/>
          <w:bCs/>
          <w:sz w:val="24"/>
        </w:rPr>
        <w:t>10189</w:t>
      </w:r>
      <w:r>
        <w:rPr>
          <w:rFonts w:ascii="Arial" w:hAnsi="Arial" w:cs="Arial"/>
          <w:bCs/>
          <w:sz w:val="24"/>
        </w:rPr>
        <w:t>)</w:t>
      </w:r>
      <w:r>
        <w:rPr>
          <w:rFonts w:ascii="Arial" w:hAnsi="Arial" w:cs="Arial"/>
          <w:sz w:val="24"/>
        </w:rPr>
        <w:t xml:space="preserve"> </w:t>
      </w:r>
      <w:r w:rsidR="007F2D85">
        <w:rPr>
          <w:rFonts w:ascii="Arial" w:hAnsi="Arial" w:cs="Arial"/>
          <w:sz w:val="24"/>
        </w:rPr>
        <w:t xml:space="preserve">para cumplir funciones </w:t>
      </w:r>
      <w:r>
        <w:rPr>
          <w:rFonts w:ascii="Arial" w:hAnsi="Arial" w:cs="Arial"/>
          <w:sz w:val="24"/>
        </w:rPr>
        <w:t xml:space="preserve">como profesor de </w:t>
      </w:r>
      <w:r w:rsidR="00987EC6" w:rsidRPr="001433A4">
        <w:rPr>
          <w:rFonts w:ascii="Arial" w:hAnsi="Arial" w:cs="Arial"/>
          <w:b/>
          <w:sz w:val="24"/>
        </w:rPr>
        <w:t>un</w:t>
      </w:r>
      <w:r w:rsidR="004B20BD">
        <w:rPr>
          <w:rFonts w:ascii="Arial" w:hAnsi="Arial" w:cs="Arial"/>
          <w:b/>
          <w:sz w:val="24"/>
        </w:rPr>
        <w:t xml:space="preserve"> (1)</w:t>
      </w:r>
      <w:r>
        <w:rPr>
          <w:rFonts w:ascii="Arial" w:hAnsi="Arial" w:cs="Arial"/>
          <w:sz w:val="24"/>
        </w:rPr>
        <w:t xml:space="preserve"> Curso de Nivelación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</w:t>
      </w:r>
      <w:r w:rsidRPr="003F5B48">
        <w:rPr>
          <w:rFonts w:ascii="Arial" w:hAnsi="Arial" w:cs="Arial"/>
          <w:sz w:val="24"/>
        </w:rPr>
        <w:t>01 de febrero de 200</w:t>
      </w:r>
      <w:r w:rsidR="005864BC" w:rsidRPr="003F5B48">
        <w:rPr>
          <w:rFonts w:ascii="Arial" w:hAnsi="Arial" w:cs="Arial"/>
          <w:sz w:val="24"/>
        </w:rPr>
        <w:t>7</w:t>
      </w:r>
      <w:r w:rsidRPr="003F5B48">
        <w:rPr>
          <w:rFonts w:ascii="Arial" w:hAnsi="Arial" w:cs="Arial"/>
          <w:sz w:val="24"/>
        </w:rPr>
        <w:t xml:space="preserve"> y hasta el 15 de marzo de 200</w:t>
      </w:r>
      <w:r w:rsidR="005864BC" w:rsidRPr="003F5B48">
        <w:rPr>
          <w:rFonts w:ascii="Arial" w:hAnsi="Arial" w:cs="Arial"/>
          <w:sz w:val="24"/>
        </w:rPr>
        <w:t>7</w:t>
      </w:r>
      <w:r w:rsidRPr="003F5B48">
        <w:rPr>
          <w:rFonts w:ascii="Arial" w:hAnsi="Arial" w:cs="Arial"/>
          <w:sz w:val="24"/>
        </w:rPr>
        <w:t>.-</w:t>
      </w:r>
    </w:p>
    <w:p w:rsidR="007C2177" w:rsidRDefault="007C2177" w:rsidP="007C2177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014BFB" w:rsidRDefault="007C2177" w:rsidP="00770229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 w:rsidR="00770229">
        <w:rPr>
          <w:rFonts w:ascii="Arial" w:hAnsi="Arial"/>
          <w:sz w:val="24"/>
          <w:lang w:val="es-AR"/>
        </w:rPr>
        <w:t>La retribución a la cual se hace mención</w:t>
      </w:r>
      <w:r w:rsidR="00770229">
        <w:rPr>
          <w:rFonts w:ascii="Arial" w:hAnsi="Arial" w:cs="Arial"/>
          <w:sz w:val="24"/>
        </w:rPr>
        <w:t xml:space="preserve"> en el  </w:t>
      </w:r>
      <w:r>
        <w:rPr>
          <w:rFonts w:ascii="Arial" w:hAnsi="Arial" w:cs="Arial"/>
          <w:sz w:val="24"/>
        </w:rPr>
        <w:t>Art. 1º), será</w:t>
      </w:r>
      <w:r w:rsidR="00770229">
        <w:rPr>
          <w:rFonts w:ascii="Arial" w:hAnsi="Arial" w:cs="Arial"/>
          <w:sz w:val="24"/>
        </w:rPr>
        <w:t xml:space="preserve"> remunerada</w:t>
      </w:r>
      <w:r>
        <w:rPr>
          <w:rFonts w:ascii="Arial" w:hAnsi="Arial" w:cs="Arial"/>
          <w:sz w:val="24"/>
        </w:rPr>
        <w:t xml:space="preserve"> con una asignación complementaria, remunerativa y no bonificable, de </w:t>
      </w:r>
      <w:r w:rsidRPr="003F5B48">
        <w:rPr>
          <w:rFonts w:ascii="Arial" w:hAnsi="Arial" w:cs="Arial"/>
          <w:b/>
          <w:bCs/>
          <w:sz w:val="24"/>
        </w:rPr>
        <w:t>pe</w:t>
      </w:r>
      <w:r w:rsidR="00014BFB" w:rsidRPr="003F5B48">
        <w:rPr>
          <w:rFonts w:ascii="Arial" w:hAnsi="Arial" w:cs="Arial"/>
          <w:b/>
          <w:bCs/>
          <w:sz w:val="24"/>
        </w:rPr>
        <w:t xml:space="preserve">sos </w:t>
      </w:r>
      <w:r w:rsidR="003F5B48" w:rsidRPr="003F5B48">
        <w:rPr>
          <w:rFonts w:ascii="Arial" w:hAnsi="Arial" w:cs="Arial"/>
          <w:b/>
          <w:bCs/>
          <w:sz w:val="24"/>
        </w:rPr>
        <w:t>MIL CIEN ($ 1.</w:t>
      </w:r>
      <w:r w:rsidR="00014BFB" w:rsidRPr="003F5B48">
        <w:rPr>
          <w:rFonts w:ascii="Arial" w:hAnsi="Arial" w:cs="Arial"/>
          <w:b/>
          <w:bCs/>
          <w:sz w:val="24"/>
        </w:rPr>
        <w:t>1</w:t>
      </w:r>
      <w:r w:rsidR="003F5B48" w:rsidRPr="003F5B48">
        <w:rPr>
          <w:rFonts w:ascii="Arial" w:hAnsi="Arial" w:cs="Arial"/>
          <w:b/>
          <w:bCs/>
          <w:sz w:val="24"/>
        </w:rPr>
        <w:t>0</w:t>
      </w:r>
      <w:r w:rsidR="00014BFB" w:rsidRPr="003F5B48">
        <w:rPr>
          <w:rFonts w:ascii="Arial" w:hAnsi="Arial" w:cs="Arial"/>
          <w:b/>
          <w:bCs/>
          <w:sz w:val="24"/>
        </w:rPr>
        <w:t>0.-) mensuales</w:t>
      </w:r>
      <w:r w:rsidR="00014BFB">
        <w:rPr>
          <w:rFonts w:ascii="Arial" w:hAnsi="Arial" w:cs="Arial"/>
          <w:sz w:val="24"/>
        </w:rPr>
        <w:t>, dicha suma incluye el Sueldo Anual Complementario (</w:t>
      </w:r>
      <w:proofErr w:type="spellStart"/>
      <w:r w:rsidR="00014BFB">
        <w:rPr>
          <w:rFonts w:ascii="Arial" w:hAnsi="Arial" w:cs="Arial"/>
          <w:sz w:val="24"/>
        </w:rPr>
        <w:t>S.A.C</w:t>
      </w:r>
      <w:proofErr w:type="spellEnd"/>
      <w:r w:rsidR="00014BFB">
        <w:rPr>
          <w:rFonts w:ascii="Arial" w:hAnsi="Arial" w:cs="Arial"/>
          <w:sz w:val="24"/>
        </w:rPr>
        <w:t>.).-</w:t>
      </w:r>
    </w:p>
    <w:p w:rsidR="003F5B48" w:rsidRDefault="003F5B48" w:rsidP="00770229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sz w:val="24"/>
        </w:rPr>
      </w:pPr>
    </w:p>
    <w:p w:rsidR="003F5B48" w:rsidRDefault="003F5B48" w:rsidP="00770229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Art. 3º).- </w:t>
      </w:r>
      <w:r>
        <w:rPr>
          <w:rFonts w:ascii="Arial" w:hAnsi="Arial"/>
          <w:sz w:val="24"/>
          <w:lang w:val="es-AR"/>
        </w:rPr>
        <w:t>La financiación de la asignación mencionada deberá afectarse a la:</w:t>
      </w:r>
      <w:r>
        <w:rPr>
          <w:rFonts w:ascii="Arial" w:hAnsi="Arial" w:cs="Arial"/>
          <w:sz w:val="24"/>
        </w:rPr>
        <w:t xml:space="preserve"> “Finalidad 3 – Servicios Sociales; Función 4 – Educación y Cultura; Programa 3 – Actividades</w:t>
      </w:r>
    </w:p>
    <w:p w:rsidR="00014BFB" w:rsidRDefault="00014BFB" w:rsidP="00014BFB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4B20BD" w:rsidRDefault="004B20BD" w:rsidP="004B20BD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///CDCIC-241/07</w:t>
      </w:r>
    </w:p>
    <w:p w:rsidR="004B20BD" w:rsidRDefault="004B20BD" w:rsidP="004B20BD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014BFB" w:rsidRDefault="00014BFB" w:rsidP="00014BFB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Comunes a Productos; Inciso 1 – Gastos en Personal; Partida Principal 1.1 – Personal </w:t>
      </w:r>
    </w:p>
    <w:p w:rsidR="00014BFB" w:rsidRDefault="00014BFB" w:rsidP="00014BFB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Permanente; Fuente de Financiamiento 1.1 – Tesoro Nacional; Centro de Costos 58 – Curso de Nivelación”.-</w:t>
      </w:r>
    </w:p>
    <w:p w:rsidR="007C2177" w:rsidRDefault="007C2177" w:rsidP="00021D3B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7C2177" w:rsidRDefault="007C2177" w:rsidP="007C2177">
      <w:pPr>
        <w:jc w:val="both"/>
        <w:rPr>
          <w:rFonts w:ascii="Arial" w:hAnsi="Arial"/>
          <w:sz w:val="24"/>
          <w:lang w:val="es-AR"/>
        </w:rPr>
      </w:pPr>
      <w:r w:rsidRPr="00987EC6">
        <w:rPr>
          <w:rFonts w:ascii="Arial" w:hAnsi="Arial"/>
          <w:b/>
          <w:sz w:val="24"/>
          <w:lang w:val="es-AR"/>
        </w:rPr>
        <w:t>Art. 4</w:t>
      </w:r>
      <w:r w:rsidRPr="00987EC6">
        <w:rPr>
          <w:rFonts w:ascii="Arial" w:hAnsi="Arial"/>
          <w:b/>
          <w:sz w:val="24"/>
        </w:rPr>
        <w:sym w:font="Symbol" w:char="F0B0"/>
      </w:r>
      <w:r w:rsidRPr="00987EC6"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archívese.--------------------------------------------------------------------------------------------------------</w:t>
      </w:r>
    </w:p>
    <w:p w:rsidR="007C2177" w:rsidRDefault="007C2177" w:rsidP="007C2177">
      <w:pPr>
        <w:rPr>
          <w:sz w:val="24"/>
          <w:lang w:val="es-AR"/>
        </w:rPr>
      </w:pPr>
    </w:p>
    <w:p w:rsidR="007C2177" w:rsidRDefault="007C2177" w:rsidP="007C2177">
      <w:pPr>
        <w:pStyle w:val="Textoindependiente"/>
        <w:rPr>
          <w:rFonts w:ascii="Arial" w:hAnsi="Arial" w:cs="Arial"/>
          <w:b/>
          <w:bCs/>
          <w:sz w:val="24"/>
        </w:rPr>
      </w:pPr>
    </w:p>
    <w:p w:rsidR="007C2177" w:rsidRDefault="007C2177"/>
    <w:sectPr w:rsidR="007C2177" w:rsidSect="001433A4">
      <w:pgSz w:w="11907" w:h="16840" w:code="9"/>
      <w:pgMar w:top="2552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2177"/>
    <w:rsid w:val="00014BFB"/>
    <w:rsid w:val="00021D3B"/>
    <w:rsid w:val="001433A4"/>
    <w:rsid w:val="002F4E89"/>
    <w:rsid w:val="003F5B48"/>
    <w:rsid w:val="004B20BD"/>
    <w:rsid w:val="00561B4A"/>
    <w:rsid w:val="005864BC"/>
    <w:rsid w:val="005C63F9"/>
    <w:rsid w:val="005D27D1"/>
    <w:rsid w:val="00770229"/>
    <w:rsid w:val="007C2177"/>
    <w:rsid w:val="007F2D85"/>
    <w:rsid w:val="008576CE"/>
    <w:rsid w:val="00955D60"/>
    <w:rsid w:val="00987EC6"/>
    <w:rsid w:val="00DD5657"/>
    <w:rsid w:val="00F37539"/>
    <w:rsid w:val="00F57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2177"/>
    <w:rPr>
      <w:lang w:val="es-E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7C2177"/>
    <w:pPr>
      <w:jc w:val="both"/>
    </w:pPr>
    <w:rPr>
      <w:sz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CDCIC-259/05                 </vt:lpstr>
    </vt:vector>
  </TitlesOfParts>
  <Company>DCIC</Company>
  <LinksUpToDate>false</LinksUpToDate>
  <CharactersWithSpaces>2779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CDCIC-259/05                 </dc:title>
  <dc:subject/>
  <dc:creator>mrr</dc:creator>
  <cp:keywords/>
  <dc:description/>
  <cp:lastModifiedBy>Keith</cp:lastModifiedBy>
  <cp:revision>2</cp:revision>
  <dcterms:created xsi:type="dcterms:W3CDTF">2025-07-06T04:39:00Z</dcterms:created>
  <dcterms:modified xsi:type="dcterms:W3CDTF">2025-07-06T04:39:00Z</dcterms:modified>
</cp:coreProperties>
</file>