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21BED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321BED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321BED">
      <w:pPr>
        <w:jc w:val="both"/>
        <w:rPr>
          <w:rFonts w:ascii="Arial" w:hAnsi="Arial"/>
          <w:sz w:val="24"/>
        </w:rPr>
      </w:pPr>
    </w:p>
    <w:p w:rsidR="00000000" w:rsidRDefault="00321BED">
      <w:pPr>
        <w:jc w:val="both"/>
        <w:rPr>
          <w:rFonts w:ascii="Arial" w:hAnsi="Arial"/>
          <w:sz w:val="24"/>
        </w:rPr>
      </w:pPr>
    </w:p>
    <w:p w:rsidR="00000000" w:rsidRDefault="00321BED">
      <w:pPr>
        <w:jc w:val="both"/>
        <w:rPr>
          <w:rFonts w:ascii="Arial" w:hAnsi="Arial"/>
          <w:sz w:val="24"/>
        </w:rPr>
      </w:pPr>
    </w:p>
    <w:p w:rsidR="00000000" w:rsidRDefault="00321BED">
      <w:pPr>
        <w:jc w:val="both"/>
        <w:rPr>
          <w:rFonts w:ascii="Arial" w:hAnsi="Arial"/>
          <w:sz w:val="24"/>
        </w:rPr>
      </w:pPr>
    </w:p>
    <w:p w:rsidR="00000000" w:rsidRDefault="00321BED">
      <w:pPr>
        <w:jc w:val="both"/>
        <w:rPr>
          <w:rFonts w:ascii="Arial" w:hAnsi="Arial"/>
          <w:sz w:val="24"/>
        </w:rPr>
      </w:pPr>
    </w:p>
    <w:p w:rsidR="00000000" w:rsidRDefault="00321BED">
      <w:pPr>
        <w:pStyle w:val="Ttulo1"/>
      </w:pPr>
      <w:r>
        <w:t>REGISTRADO BAJO Nº  DCC-033/99</w:t>
      </w:r>
    </w:p>
    <w:p w:rsidR="00000000" w:rsidRDefault="00321B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321BE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321B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321B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321B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321BED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“B”, en el Area: II, Discipli-na: T</w:t>
      </w:r>
      <w:r>
        <w:rPr>
          <w:rFonts w:ascii="Arial" w:hAnsi="Arial"/>
          <w:sz w:val="24"/>
        </w:rPr>
        <w:t xml:space="preserve">eoría de Ciencias de la Computación, Asignatura: </w:t>
      </w:r>
      <w:r>
        <w:rPr>
          <w:rFonts w:ascii="Arial" w:hAnsi="Arial"/>
          <w:i/>
          <w:sz w:val="24"/>
        </w:rPr>
        <w:t>“Fundamentos de Ciencias de la Computación”</w:t>
      </w:r>
      <w:r>
        <w:rPr>
          <w:rFonts w:ascii="Arial" w:hAnsi="Arial"/>
          <w:sz w:val="24"/>
        </w:rPr>
        <w:t xml:space="preserve"> (resolución CDCC-086/99 * Expte. DCC 256/99); </w:t>
      </w:r>
    </w:p>
    <w:p w:rsidR="00000000" w:rsidRDefault="00321BED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000000" w:rsidRDefault="00321BED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dispuesto por resolución CSU-105/99, respecto a la difusión de un llam</w:t>
      </w:r>
      <w:r>
        <w:rPr>
          <w:rFonts w:ascii="Arial" w:hAnsi="Arial"/>
          <w:sz w:val="24"/>
          <w:u w:val="single"/>
        </w:rPr>
        <w:t xml:space="preserve">a </w:t>
      </w:r>
      <w:r>
        <w:rPr>
          <w:rFonts w:ascii="Arial" w:hAnsi="Arial"/>
          <w:sz w:val="24"/>
        </w:rPr>
        <w:t>do a concurso de las características del</w:t>
      </w:r>
      <w:r>
        <w:rPr>
          <w:rFonts w:ascii="Arial" w:hAnsi="Arial"/>
          <w:sz w:val="24"/>
        </w:rPr>
        <w:t xml:space="preserve"> que nos ocupa; y</w:t>
      </w:r>
    </w:p>
    <w:p w:rsidR="00000000" w:rsidRDefault="00321B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321B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321B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321BED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vacante por renuncia de la señorita Licenciada Marcela Capobianco;</w:t>
      </w:r>
    </w:p>
    <w:p w:rsidR="00000000" w:rsidRDefault="00321B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321B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</w:t>
      </w:r>
      <w:r>
        <w:rPr>
          <w:rFonts w:ascii="Arial" w:hAnsi="Arial"/>
          <w:sz w:val="24"/>
        </w:rPr>
        <w:t>tentes y Ayudantes (resolución CSU-258/97, modificatoria y regla-mentaciones vigentes);</w:t>
      </w:r>
    </w:p>
    <w:p w:rsidR="00000000" w:rsidRDefault="00321B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321BED">
      <w:pPr>
        <w:pStyle w:val="Textoindependiente"/>
      </w:pPr>
      <w:r>
        <w:tab/>
        <w:t>Que el Jurado interviniente aconseja, en su dictamen, la designación del señor Diego Oscar Scarpa, teniendo en cuenta que reúne las condiciones necesarias p</w:t>
      </w:r>
      <w:r>
        <w:rPr>
          <w:u w:val="single"/>
        </w:rPr>
        <w:t>a</w:t>
      </w:r>
      <w:r>
        <w:t xml:space="preserve"> ra desem</w:t>
      </w:r>
      <w:r>
        <w:t>peñarse en el cargo docente objeto de este concurso;</w:t>
      </w:r>
    </w:p>
    <w:p w:rsidR="00000000" w:rsidRDefault="00321B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321B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321B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321BED">
      <w:pPr>
        <w:pStyle w:val="Ttulo2"/>
        <w:ind w:firstLine="1418"/>
        <w:jc w:val="both"/>
      </w:pPr>
      <w:r>
        <w:t>El Director Decano de Ciencias de la Computación en uso de las atribuciones que le confiere el ARTICULO 76</w:t>
      </w:r>
      <w:r>
        <w:sym w:font="Symbol" w:char="F0B0"/>
      </w:r>
      <w:r>
        <w:t>, inc. h) del Estatuto de la Universidad Nacional del Sur</w:t>
      </w:r>
    </w:p>
    <w:p w:rsidR="00000000" w:rsidRDefault="00321B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321B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321BED">
      <w:pPr>
        <w:jc w:val="both"/>
        <w:rPr>
          <w:rFonts w:ascii="Arial" w:hAnsi="Arial"/>
          <w:b/>
          <w:sz w:val="24"/>
        </w:rPr>
      </w:pPr>
    </w:p>
    <w:p w:rsidR="00000000" w:rsidRDefault="00321BED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>señor Diego Oscar SCARPA</w:t>
      </w:r>
      <w:r>
        <w:rPr>
          <w:rFonts w:ascii="Arial" w:hAnsi="Arial"/>
          <w:sz w:val="24"/>
        </w:rPr>
        <w:t xml:space="preserve"> (Leg. 9495 * D.N.I. 25.178.929), en un cargo de Ayudante de Docencia “B”, en el Area: II, Disciplina: Teoría de Ciencias de la Computación, asignatura: </w:t>
      </w:r>
      <w:r>
        <w:rPr>
          <w:rFonts w:ascii="Arial" w:hAnsi="Arial"/>
          <w:b/>
          <w:sz w:val="24"/>
        </w:rPr>
        <w:t>“Fundamentos de Ciencias de la Computación” (Cod. 5633)</w:t>
      </w:r>
      <w:r>
        <w:rPr>
          <w:rFonts w:ascii="Arial" w:hAnsi="Arial"/>
          <w:sz w:val="24"/>
        </w:rPr>
        <w:t>, en e</w:t>
      </w:r>
      <w:r>
        <w:rPr>
          <w:rFonts w:ascii="Arial" w:hAnsi="Arial"/>
          <w:sz w:val="24"/>
        </w:rPr>
        <w:t>l Departamento de Ciencias de la Computación, por el término de un (01) año, a partir del 01 de diciembre de 1999.-</w:t>
      </w:r>
    </w:p>
    <w:p w:rsidR="00000000" w:rsidRDefault="00321BED">
      <w:pPr>
        <w:ind w:right="-29"/>
        <w:jc w:val="both"/>
        <w:rPr>
          <w:rFonts w:ascii="Arial" w:hAnsi="Arial"/>
          <w:sz w:val="24"/>
        </w:rPr>
      </w:pPr>
    </w:p>
    <w:p w:rsidR="00000000" w:rsidRDefault="00321BE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señor Scarpa a la asignatura “Resolución de Problemas y Algoritmos” (Cod. 5793), por el término de un</w:t>
      </w:r>
      <w:r>
        <w:rPr>
          <w:rFonts w:ascii="Arial" w:hAnsi="Arial"/>
          <w:sz w:val="24"/>
        </w:rPr>
        <w:t xml:space="preserve"> (01) año, a partir del 01 de diciembre de 1999.-</w:t>
      </w:r>
    </w:p>
    <w:p w:rsidR="00000000" w:rsidRDefault="00321BED">
      <w:pPr>
        <w:jc w:val="right"/>
        <w:rPr>
          <w:rFonts w:ascii="Arial" w:hAnsi="Arial"/>
          <w:b/>
          <w:sz w:val="24"/>
        </w:rPr>
      </w:pPr>
    </w:p>
    <w:p w:rsidR="00000000" w:rsidRDefault="00321BED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</w:t>
      </w:r>
    </w:p>
    <w:p w:rsidR="00000000" w:rsidRDefault="00321BE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Secretaría General Académica; cumpli-do, archívese.-------------------</w:t>
      </w:r>
      <w:r>
        <w:rPr>
          <w:rFonts w:ascii="Arial" w:hAnsi="Arial"/>
          <w:sz w:val="24"/>
        </w:rPr>
        <w:t>--------------------------------------------------------------------------------</w:t>
      </w:r>
    </w:p>
    <w:p w:rsidR="00000000" w:rsidRDefault="00321BED">
      <w:pPr>
        <w:ind w:right="-29"/>
        <w:jc w:val="both"/>
        <w:rPr>
          <w:rFonts w:ascii="Arial" w:hAnsi="Arial"/>
          <w:sz w:val="24"/>
        </w:rPr>
      </w:pPr>
    </w:p>
    <w:p w:rsidR="00000000" w:rsidRDefault="00321BED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21BED"/>
    <w:rsid w:val="00321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1999-11-29T14:55:00Z</cp:lastPrinted>
  <dcterms:created xsi:type="dcterms:W3CDTF">2025-07-06T05:03:00Z</dcterms:created>
  <dcterms:modified xsi:type="dcterms:W3CDTF">2025-07-06T05:03:00Z</dcterms:modified>
</cp:coreProperties>
</file>