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4D44">
      <w:pPr>
        <w:pStyle w:val="Ttulo1"/>
        <w:tabs>
          <w:tab w:val="clear" w:pos="5670"/>
        </w:tabs>
        <w:rPr>
          <w:sz w:val="20"/>
        </w:rPr>
      </w:pPr>
      <w:r>
        <w:rPr>
          <w:sz w:val="20"/>
          <w:highlight w:val="yellow"/>
        </w:rPr>
        <w:t>Expte D.CC. 475/98</w:t>
      </w:r>
    </w:p>
    <w:p w:rsidR="00000000" w:rsidRDefault="003F4D4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F4D4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F4D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F4D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F4D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F4D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F4D44">
      <w:pPr>
        <w:jc w:val="right"/>
        <w:rPr>
          <w:rFonts w:ascii="Arial" w:hAnsi="Arial"/>
          <w:b/>
          <w:sz w:val="24"/>
        </w:rPr>
      </w:pPr>
    </w:p>
    <w:p w:rsidR="00000000" w:rsidRDefault="003F4D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CDCC-004/99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F4D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F4D4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15 de marzo de 1999 operará el vencimiento de la designación del señor Patricio Darío Simari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un cargo de Ayudante de Docencia “B” en la asignatura “Estructuras de Datos y Algoritmos”; y</w:t>
      </w:r>
    </w:p>
    <w:p w:rsidR="00000000" w:rsidRDefault="003F4D44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3F4D4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3F4D44">
      <w:pPr>
        <w:ind w:firstLine="1418"/>
        <w:jc w:val="both"/>
        <w:rPr>
          <w:rFonts w:ascii="Arial" w:hAnsi="Arial"/>
          <w:sz w:val="24"/>
        </w:rPr>
      </w:pPr>
    </w:p>
    <w:p w:rsidR="00000000" w:rsidRDefault="003F4D4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</w:t>
      </w:r>
      <w:r>
        <w:rPr>
          <w:rFonts w:ascii="Arial" w:hAnsi="Arial"/>
          <w:b/>
          <w:sz w:val="24"/>
        </w:rPr>
        <w:t xml:space="preserve">LLO, </w:t>
      </w:r>
    </w:p>
    <w:p w:rsidR="00000000" w:rsidRDefault="003F4D44">
      <w:pPr>
        <w:jc w:val="both"/>
        <w:rPr>
          <w:rFonts w:ascii="Arial" w:hAnsi="Arial"/>
          <w:b/>
          <w:sz w:val="24"/>
        </w:rPr>
      </w:pPr>
    </w:p>
    <w:p w:rsidR="00000000" w:rsidRDefault="003F4D4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3F4D44">
      <w:pPr>
        <w:ind w:firstLine="1418"/>
        <w:rPr>
          <w:rFonts w:ascii="Arial" w:hAnsi="Arial"/>
          <w:b/>
          <w:sz w:val="24"/>
        </w:rPr>
      </w:pPr>
    </w:p>
    <w:p w:rsidR="00000000" w:rsidRDefault="003F4D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F4D44">
      <w:pPr>
        <w:jc w:val="both"/>
        <w:rPr>
          <w:rFonts w:ascii="Arial" w:hAnsi="Arial"/>
          <w:sz w:val="24"/>
        </w:rPr>
      </w:pPr>
    </w:p>
    <w:p w:rsidR="00000000" w:rsidRDefault="003F4D4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Patricio Darío SIMARI </w:t>
      </w:r>
      <w:r>
        <w:rPr>
          <w:rFonts w:ascii="Arial" w:hAnsi="Arial"/>
          <w:sz w:val="24"/>
        </w:rPr>
        <w:t xml:space="preserve">(D.N.I. 26.416.942 * Leg. 9176), en un cargo de Ayudante de </w:t>
      </w:r>
      <w:r>
        <w:rPr>
          <w:rFonts w:ascii="Arial" w:hAnsi="Arial"/>
          <w:sz w:val="24"/>
        </w:rPr>
        <w:t>Docencia “B”, en el Area: I, Disciplina: Progr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mación, asignatura: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 xml:space="preserve">, en el Departa-mento de Ciencias de la Computación, a partir del 16 de marzo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</w:t>
      </w:r>
      <w:r>
        <w:rPr>
          <w:rFonts w:ascii="Arial" w:hAnsi="Arial"/>
          <w:sz w:val="24"/>
        </w:rPr>
        <w:t>o concurso.-</w:t>
      </w:r>
    </w:p>
    <w:p w:rsidR="00000000" w:rsidRDefault="003F4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F4D4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</w:t>
      </w:r>
      <w:r>
        <w:rPr>
          <w:rFonts w:ascii="Arial" w:hAnsi="Arial"/>
          <w:sz w:val="24"/>
        </w:rPr>
        <w:t>---------------------------------------------</w:t>
      </w: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p w:rsidR="00000000" w:rsidRDefault="003F4D44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F4D44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D44"/>
    <w:rsid w:val="003F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D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D4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2025-07-06T04:54:00Z</dcterms:created>
  <dcterms:modified xsi:type="dcterms:W3CDTF">2025-07-06T04:54:00Z</dcterms:modified>
</cp:coreProperties>
</file>