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1596">
      <w:pPr>
        <w:pStyle w:val="Ttulo3"/>
      </w:pPr>
      <w:r>
        <w:rPr>
          <w:highlight w:val="yellow"/>
        </w:rPr>
        <w:t>Expte. D.CC. 256/99</w:t>
      </w:r>
    </w:p>
    <w:p w:rsidR="00000000" w:rsidRDefault="005A1596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5A159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</w:p>
    <w:p w:rsidR="00000000" w:rsidRDefault="005A1596">
      <w:pPr>
        <w:widowControl w:val="0"/>
        <w:rPr>
          <w:rFonts w:ascii="Arial" w:hAnsi="Arial"/>
        </w:rPr>
      </w:pPr>
    </w:p>
    <w:p w:rsidR="00000000" w:rsidRDefault="005A1596">
      <w:pPr>
        <w:widowControl w:val="0"/>
        <w:rPr>
          <w:rFonts w:ascii="Arial" w:hAnsi="Arial"/>
        </w:rPr>
      </w:pPr>
    </w:p>
    <w:p w:rsidR="00000000" w:rsidRDefault="005A1596">
      <w:pPr>
        <w:pStyle w:val="Ttulo1"/>
        <w:rPr>
          <w:rFonts w:ascii="Arial" w:hAnsi="Arial"/>
        </w:rPr>
      </w:pPr>
      <w:r>
        <w:rPr>
          <w:rFonts w:ascii="Arial" w:hAnsi="Arial"/>
        </w:rPr>
        <w:t>REGISTRADO BAJO N</w:t>
      </w:r>
      <w:r>
        <w:rPr>
          <w:rFonts w:ascii="Arial" w:hAnsi="Arial"/>
        </w:rPr>
        <w:sym w:font="Symbol" w:char="F0B0"/>
      </w:r>
      <w:r>
        <w:rPr>
          <w:rFonts w:ascii="Arial" w:hAnsi="Arial"/>
        </w:rPr>
        <w:t xml:space="preserve">  CDCC-092/99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</w:t>
      </w:r>
      <w:r>
        <w:rPr>
          <w:rFonts w:ascii="Arial" w:hAnsi="Arial"/>
          <w:b/>
        </w:rPr>
        <w:t xml:space="preserve"> BAHIA BLANCA</w:t>
      </w:r>
      <w:r>
        <w:rPr>
          <w:rFonts w:ascii="Arial" w:hAnsi="Arial"/>
        </w:rPr>
        <w:t xml:space="preserve">, 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  <w:b/>
        </w:rPr>
        <w:t>VISTO</w:t>
      </w:r>
      <w:r>
        <w:rPr>
          <w:rFonts w:ascii="Arial" w:hAnsi="Arial"/>
        </w:rPr>
        <w:t xml:space="preserve"> :</w:t>
      </w:r>
    </w:p>
    <w:p w:rsidR="00000000" w:rsidRDefault="005A1596">
      <w:pPr>
        <w:ind w:firstLine="1418"/>
        <w:rPr>
          <w:rFonts w:ascii="Arial" w:hAnsi="Arial"/>
        </w:rPr>
      </w:pPr>
    </w:p>
    <w:p w:rsidR="00000000" w:rsidRDefault="005A1596">
      <w:pPr>
        <w:ind w:firstLine="1418"/>
        <w:rPr>
          <w:rFonts w:ascii="Arial" w:hAnsi="Arial"/>
        </w:rPr>
      </w:pPr>
      <w:r>
        <w:rPr>
          <w:rFonts w:ascii="Arial" w:hAnsi="Arial"/>
        </w:rPr>
        <w:t>La renuncia presentada por el Licenciado Alejandro Germán S</w:t>
      </w:r>
      <w:r>
        <w:rPr>
          <w:rFonts w:ascii="Arial" w:hAnsi="Arial"/>
        </w:rPr>
        <w:t xml:space="preserve">tankevicius al interinato de un cargo de  Ayudante de Docencia “A” con dedicación simple en </w:t>
      </w:r>
      <w:r>
        <w:rPr>
          <w:rFonts w:ascii="Copperplate Gothic Bold" w:hAnsi="Copperplate Gothic Bold"/>
          <w:i/>
        </w:rPr>
        <w:t>“Inte-ligencia Artificial”</w:t>
      </w:r>
      <w:r>
        <w:rPr>
          <w:rFonts w:ascii="Arial" w:hAnsi="Arial"/>
        </w:rPr>
        <w:t xml:space="preserve">, por licencia sin goce de haberes de su titular el Licenciado Sebastián Sardiña; </w:t>
      </w:r>
    </w:p>
    <w:p w:rsidR="00000000" w:rsidRDefault="005A1596">
      <w:pPr>
        <w:ind w:firstLine="1418"/>
        <w:rPr>
          <w:rFonts w:ascii="Arial" w:hAnsi="Arial"/>
        </w:rPr>
      </w:pPr>
    </w:p>
    <w:p w:rsidR="00000000" w:rsidRDefault="005A1596">
      <w:pPr>
        <w:ind w:firstLine="1418"/>
        <w:rPr>
          <w:rFonts w:ascii="Arial" w:hAnsi="Arial"/>
        </w:rPr>
      </w:pPr>
      <w:r>
        <w:rPr>
          <w:rFonts w:ascii="Arial" w:hAnsi="Arial"/>
        </w:rPr>
        <w:t>El cese de funciones del Licenciado Carlos José Gonzal</w:t>
      </w:r>
      <w:r>
        <w:rPr>
          <w:rFonts w:ascii="Arial" w:hAnsi="Arial"/>
        </w:rPr>
        <w:t xml:space="preserve">ía en un cargo de Asistente de Docencia con dedicación simple en </w:t>
      </w:r>
      <w:r>
        <w:rPr>
          <w:rFonts w:ascii="Copperplate Gothic Bold" w:hAnsi="Copperplate Gothic Bold"/>
          <w:i/>
        </w:rPr>
        <w:t>“Algoritmos y Complejidad</w:t>
      </w:r>
      <w:r>
        <w:rPr>
          <w:rFonts w:ascii="Arial" w:hAnsi="Arial"/>
        </w:rPr>
        <w:t xml:space="preserve">”; </w:t>
      </w:r>
    </w:p>
    <w:p w:rsidR="00000000" w:rsidRDefault="005A1596">
      <w:pPr>
        <w:ind w:firstLine="1418"/>
        <w:rPr>
          <w:rFonts w:ascii="Arial" w:hAnsi="Arial"/>
        </w:rPr>
      </w:pPr>
    </w:p>
    <w:p w:rsidR="00000000" w:rsidRDefault="005A1596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renuncia presentada por el Licenciado Sergio Rubén Martig a un cargo de Asistente de Docencia con dedicación simple en </w:t>
      </w:r>
      <w:r>
        <w:rPr>
          <w:rFonts w:ascii="Copperplate Gothic Bold" w:hAnsi="Copperplate Gothic Bold"/>
          <w:i/>
        </w:rPr>
        <w:t>“Resolución de Problemas y Algoritmos”</w:t>
      </w:r>
      <w:r>
        <w:rPr>
          <w:rFonts w:ascii="Arial" w:hAnsi="Arial"/>
        </w:rPr>
        <w:t>;</w:t>
      </w:r>
    </w:p>
    <w:p w:rsidR="00000000" w:rsidRDefault="005A1596">
      <w:pPr>
        <w:ind w:firstLine="1418"/>
        <w:rPr>
          <w:rFonts w:ascii="Arial" w:hAnsi="Arial"/>
        </w:rPr>
      </w:pPr>
    </w:p>
    <w:p w:rsidR="00000000" w:rsidRDefault="005A1596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creación de cargos de Auxiliares de Docencia por resolución CDCC-070 /99; </w:t>
      </w:r>
    </w:p>
    <w:p w:rsidR="00000000" w:rsidRDefault="005A1596">
      <w:pPr>
        <w:ind w:firstLine="1418"/>
        <w:rPr>
          <w:rFonts w:ascii="Arial" w:hAnsi="Arial"/>
        </w:rPr>
      </w:pPr>
    </w:p>
    <w:p w:rsidR="00000000" w:rsidRDefault="005A1596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licencia sin goce de haberes otorgada al Licenciado Ariel Damián Fuxman en un cargo de Ayudante de Docencia “A” con dedicación simple, en </w:t>
      </w:r>
      <w:r>
        <w:rPr>
          <w:rFonts w:ascii="Copperplate Gothic Bold" w:hAnsi="Copperplate Gothic Bold"/>
          <w:i/>
        </w:rPr>
        <w:t>“Progr</w:t>
      </w:r>
      <w:r>
        <w:rPr>
          <w:rFonts w:ascii="Copperplate Gothic Bold" w:hAnsi="Copperplate Gothic Bold"/>
          <w:i/>
          <w:u w:val="single"/>
        </w:rPr>
        <w:t>a</w:t>
      </w:r>
      <w:r>
        <w:rPr>
          <w:rFonts w:ascii="Copperplate Gothic Bold" w:hAnsi="Copperplate Gothic Bold"/>
          <w:i/>
        </w:rPr>
        <w:t xml:space="preserve"> mación Orientada a Objetos</w:t>
      </w:r>
      <w:r>
        <w:rPr>
          <w:rFonts w:ascii="Copperplate Gothic Bold" w:hAnsi="Copperplate Gothic Bold"/>
          <w:i/>
        </w:rPr>
        <w:t>”</w:t>
      </w:r>
      <w:r>
        <w:rPr>
          <w:rFonts w:ascii="Arial" w:hAnsi="Arial"/>
        </w:rPr>
        <w:t>, ocupado transitoriamente por contrato que vence el 31 de diciembre de 1999; y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  <w:b/>
        </w:rPr>
        <w:t>CONSIDERANDO :</w:t>
      </w:r>
      <w:r>
        <w:rPr>
          <w:rFonts w:ascii="Arial" w:hAnsi="Arial"/>
        </w:rPr>
        <w:t xml:space="preserve"> 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 imprescindible el llamado a concurso de estos cargos de modo de organizar la actividad docente para el año 2000; </w:t>
      </w:r>
    </w:p>
    <w:p w:rsidR="00000000" w:rsidRDefault="005A1596">
      <w:pPr>
        <w:ind w:firstLine="1418"/>
        <w:rPr>
          <w:rFonts w:ascii="Arial" w:hAnsi="Arial"/>
        </w:rPr>
      </w:pPr>
    </w:p>
    <w:p w:rsidR="00000000" w:rsidRDefault="005A1596">
      <w:pPr>
        <w:ind w:firstLine="1418"/>
        <w:rPr>
          <w:rFonts w:ascii="Arial" w:hAnsi="Arial"/>
        </w:rPr>
      </w:pPr>
      <w:r>
        <w:rPr>
          <w:rFonts w:ascii="Arial" w:hAnsi="Arial"/>
        </w:rPr>
        <w:t>Que aquellos cargos creados mediant</w:t>
      </w:r>
      <w:r>
        <w:rPr>
          <w:rFonts w:ascii="Arial" w:hAnsi="Arial"/>
        </w:rPr>
        <w:t>e la resolución CDCC-070/99 tienen financiamiento a partir del 01 de enero de 2000, de acuerdo a lo estipulado por la resolu-ción CSU-369/99 pero pueden iniciarse todas las acciones administrativas para su cobe</w:t>
      </w:r>
      <w:r>
        <w:rPr>
          <w:rFonts w:ascii="Arial" w:hAnsi="Arial"/>
          <w:u w:val="single"/>
        </w:rPr>
        <w:t>r</w:t>
      </w:r>
      <w:r>
        <w:rPr>
          <w:rFonts w:ascii="Arial" w:hAnsi="Arial"/>
        </w:rPr>
        <w:t xml:space="preserve"> tura durante el presente año (</w:t>
      </w:r>
      <w:r>
        <w:rPr>
          <w:b/>
        </w:rPr>
        <w:t>ARTÍCULO 4</w:t>
      </w:r>
      <w:r>
        <w:rPr>
          <w:rFonts w:ascii="Arial" w:hAnsi="Arial"/>
          <w:b/>
        </w:rPr>
        <w:t>º</w:t>
      </w:r>
      <w:r>
        <w:rPr>
          <w:rFonts w:ascii="Arial" w:hAnsi="Arial"/>
        </w:rPr>
        <w:t xml:space="preserve"> de</w:t>
      </w:r>
      <w:r>
        <w:rPr>
          <w:rFonts w:ascii="Arial" w:hAnsi="Arial"/>
        </w:rPr>
        <w:t xml:space="preserve"> la mencionada resolución); </w:t>
      </w:r>
    </w:p>
    <w:p w:rsidR="00000000" w:rsidRDefault="005A1596">
      <w:pPr>
        <w:ind w:firstLine="1418"/>
        <w:rPr>
          <w:rFonts w:ascii="Arial" w:hAnsi="Arial"/>
        </w:rPr>
      </w:pPr>
    </w:p>
    <w:p w:rsidR="00000000" w:rsidRDefault="005A1596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el Consejo Departamental de Ciencias de la Computación aprobó lo dictaminado por su Comisión de Asuntos Académicos en reunión de fecha 27 de octubre de 1999; </w:t>
      </w:r>
    </w:p>
    <w:p w:rsidR="00000000" w:rsidRDefault="005A1596"/>
    <w:p w:rsidR="00000000" w:rsidRDefault="005A1596">
      <w:pPr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5A1596">
      <w:pPr>
        <w:rPr>
          <w:rFonts w:ascii="Arial" w:hAnsi="Arial"/>
          <w:b/>
        </w:rPr>
      </w:pPr>
    </w:p>
    <w:p w:rsidR="00000000" w:rsidRDefault="005A1596">
      <w:pPr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Departamental de Ciencias de la Computac</w:t>
      </w:r>
      <w:r>
        <w:rPr>
          <w:rFonts w:ascii="Arial" w:hAnsi="Arial"/>
          <w:b/>
        </w:rPr>
        <w:t>ión en su reu-nión de fecha 27 de octubre de 1999</w:t>
      </w:r>
    </w:p>
    <w:p w:rsidR="00000000" w:rsidRDefault="005A1596">
      <w:pPr>
        <w:jc w:val="center"/>
        <w:rPr>
          <w:rFonts w:ascii="Arial" w:hAnsi="Arial"/>
          <w:b/>
        </w:rPr>
      </w:pPr>
    </w:p>
    <w:p w:rsidR="00000000" w:rsidRDefault="005A1596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5A1596"/>
    <w:p w:rsidR="00000000" w:rsidRDefault="005A1596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Llamar a concurso los siguientes cargos de auxiliares de docencia, según la c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tegoría y dedicación que a continuación se detalla: </w:t>
      </w:r>
    </w:p>
    <w:p w:rsidR="00000000" w:rsidRDefault="005A1596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///</w:t>
      </w:r>
    </w:p>
    <w:p w:rsidR="00000000" w:rsidRDefault="005A1596">
      <w:pPr>
        <w:tabs>
          <w:tab w:val="left" w:pos="3828"/>
        </w:tabs>
        <w:jc w:val="righ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highlight w:val="yellow"/>
        </w:rPr>
        <w:t xml:space="preserve">Expte. </w:t>
      </w:r>
      <w:r>
        <w:rPr>
          <w:rFonts w:ascii="Arial" w:hAnsi="Arial"/>
          <w:b/>
          <w:sz w:val="20"/>
          <w:highlight w:val="yellow"/>
        </w:rPr>
        <w:t>D.CC. 256/99</w:t>
      </w:r>
    </w:p>
    <w:p w:rsidR="00000000" w:rsidRDefault="005A1596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5A159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</w:p>
    <w:p w:rsidR="00000000" w:rsidRDefault="005A1596">
      <w:pPr>
        <w:widowControl w:val="0"/>
        <w:rPr>
          <w:rFonts w:ascii="Arial" w:hAnsi="Arial"/>
        </w:rPr>
      </w:pPr>
    </w:p>
    <w:p w:rsidR="00000000" w:rsidRDefault="005A1596">
      <w:pPr>
        <w:widowControl w:val="0"/>
        <w:rPr>
          <w:rFonts w:ascii="Arial" w:hAnsi="Arial"/>
        </w:rPr>
      </w:pPr>
    </w:p>
    <w:p w:rsidR="00000000" w:rsidRDefault="005A1596">
      <w:pPr>
        <w:pStyle w:val="Ttulo1"/>
        <w:rPr>
          <w:rFonts w:ascii="Arial" w:hAnsi="Arial"/>
        </w:rPr>
      </w:pPr>
      <w:r>
        <w:rPr>
          <w:rFonts w:ascii="Arial" w:hAnsi="Arial"/>
        </w:rPr>
        <w:t>///CDCC-092/99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  <w:smallCaps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</w:p>
    <w:p w:rsidR="00000000" w:rsidRDefault="005A1596">
      <w:pPr>
        <w:rPr>
          <w:rFonts w:ascii="Arial" w:hAnsi="Arial"/>
          <w:b/>
        </w:rPr>
      </w:pPr>
      <w:r>
        <w:rPr>
          <w:rFonts w:ascii="Arial" w:hAnsi="Arial"/>
        </w:rPr>
        <w:t xml:space="preserve">Un (1) Asistente de Docencia con dedicación simple 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 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“Alg</w:t>
      </w:r>
      <w:r>
        <w:rPr>
          <w:rFonts w:ascii="Arial" w:hAnsi="Arial"/>
          <w:b/>
        </w:rPr>
        <w:t>oritmos y Complejidad”</w:t>
      </w:r>
    </w:p>
    <w:p w:rsidR="00000000" w:rsidRDefault="005A1596">
      <w:pPr>
        <w:rPr>
          <w:rFonts w:ascii="Arial" w:hAnsi="Arial"/>
          <w:b/>
        </w:rPr>
      </w:pPr>
      <w:r>
        <w:rPr>
          <w:rFonts w:ascii="Arial" w:hAnsi="Arial"/>
        </w:rPr>
        <w:t xml:space="preserve">Un (1) Asistente de Docencia con dedicación simple 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Asignatura: </w:t>
      </w:r>
      <w:r>
        <w:rPr>
          <w:rFonts w:ascii="Arial" w:hAnsi="Arial"/>
          <w:b/>
          <w:color w:val="000000"/>
        </w:rPr>
        <w:t>“Lógica para Ciencias de la Computación”</w:t>
      </w:r>
    </w:p>
    <w:p w:rsidR="00000000" w:rsidRDefault="005A159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(1) Ayudante de Docencia “B” </w:t>
      </w:r>
    </w:p>
    <w:p w:rsidR="00000000" w:rsidRDefault="005A1596">
      <w:pPr>
        <w:rPr>
          <w:rFonts w:ascii="Arial" w:hAnsi="Arial"/>
          <w:color w:val="000000"/>
        </w:rPr>
      </w:pPr>
    </w:p>
    <w:p w:rsidR="00000000" w:rsidRDefault="005A159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Asignatura: </w:t>
      </w:r>
      <w:r>
        <w:rPr>
          <w:rFonts w:ascii="Arial" w:hAnsi="Arial"/>
          <w:b/>
          <w:color w:val="000000"/>
        </w:rPr>
        <w:t>“Algoritmos y Complejidad”</w:t>
      </w:r>
    </w:p>
    <w:p w:rsidR="00000000" w:rsidRDefault="005A159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(1) Ayudante de Docencia “B” </w:t>
      </w:r>
    </w:p>
    <w:p w:rsidR="00000000" w:rsidRDefault="005A1596">
      <w:p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 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>Area III: D</w:t>
      </w:r>
      <w:r>
        <w:rPr>
          <w:rFonts w:ascii="Arial" w:hAnsi="Arial"/>
          <w:smallCaps/>
        </w:rPr>
        <w:t>esarrol</w:t>
      </w:r>
      <w:r>
        <w:rPr>
          <w:rFonts w:ascii="Arial" w:hAnsi="Arial"/>
          <w:smallCaps/>
        </w:rPr>
        <w:t>lo de Sistemas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“Administración y Gestión de Proyectos de Software”</w:t>
      </w:r>
    </w:p>
    <w:p w:rsidR="00000000" w:rsidRDefault="005A159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(1) Ayudante de Docencia “B” </w:t>
      </w:r>
    </w:p>
    <w:p w:rsidR="00000000" w:rsidRDefault="005A1596">
      <w:pPr>
        <w:rPr>
          <w:rFonts w:ascii="Arial" w:hAnsi="Arial"/>
          <w:color w:val="000000"/>
        </w:rPr>
      </w:pPr>
    </w:p>
    <w:p w:rsidR="00000000" w:rsidRDefault="005A159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Asignatura: </w:t>
      </w:r>
      <w:r>
        <w:rPr>
          <w:rFonts w:ascii="Arial" w:hAnsi="Arial"/>
          <w:b/>
          <w:color w:val="000000"/>
        </w:rPr>
        <w:t>“Teoría y Diseño de Bases de Datos”</w:t>
      </w:r>
    </w:p>
    <w:p w:rsidR="00000000" w:rsidRDefault="005A159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(1) Ayudante de Docencia “B” 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pStyle w:val="Ttulo1"/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 xml:space="preserve">Area IV: </w:t>
      </w:r>
      <w:r>
        <w:rPr>
          <w:rFonts w:ascii="Arial" w:hAnsi="Arial"/>
          <w:smallCaps/>
        </w:rPr>
        <w:t>Sistemas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“Arquitectura y Organización</w:t>
      </w:r>
      <w:r>
        <w:rPr>
          <w:rFonts w:ascii="Arial" w:hAnsi="Arial"/>
          <w:b/>
        </w:rPr>
        <w:t xml:space="preserve"> de Computadoras”</w:t>
      </w:r>
    </w:p>
    <w:p w:rsidR="00000000" w:rsidRDefault="005A159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(1) Ayudante de Docencia “B” 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 xml:space="preserve">Area VI: </w:t>
      </w:r>
      <w:r>
        <w:rPr>
          <w:rFonts w:ascii="Arial" w:hAnsi="Arial"/>
          <w:smallCaps/>
        </w:rPr>
        <w:t>Aplicaciones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“Computación Gráfica”</w:t>
      </w:r>
    </w:p>
    <w:p w:rsidR="00000000" w:rsidRDefault="005A159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dedicación simple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Llamar a inscripción los siguientes cargos de au</w:t>
      </w:r>
      <w:r>
        <w:rPr>
          <w:rFonts w:ascii="Arial" w:hAnsi="Arial"/>
        </w:rPr>
        <w:t xml:space="preserve">xiliares de docencia, según la categoría y dedicación que a continuación se detalla: 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  <w:smallCaps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“Programación Orientada a Objetos”</w:t>
      </w:r>
    </w:p>
    <w:p w:rsidR="00000000" w:rsidRDefault="005A1596">
      <w:pPr>
        <w:rPr>
          <w:rFonts w:ascii="Arial" w:hAnsi="Arial"/>
          <w:b/>
        </w:rPr>
      </w:pPr>
      <w:r>
        <w:rPr>
          <w:rFonts w:ascii="Arial" w:hAnsi="Arial"/>
        </w:rPr>
        <w:t xml:space="preserve">Un (1) Ayudante de Docencia “A” con dedicación simple 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tabs>
          <w:tab w:val="left" w:pos="3828"/>
        </w:tabs>
        <w:jc w:val="righ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highlight w:val="yellow"/>
        </w:rPr>
        <w:t>Expte. D.CC. 256/99</w:t>
      </w:r>
    </w:p>
    <w:p w:rsidR="00000000" w:rsidRDefault="005A1596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5A159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</w:t>
      </w:r>
      <w:r>
        <w:rPr>
          <w:rFonts w:ascii="Copperplate Gothic Light" w:hAnsi="Copperplate Gothic Light"/>
          <w:b/>
          <w:color w:val="000080"/>
          <w:sz w:val="20"/>
        </w:rPr>
        <w:t>xportación”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</w:p>
    <w:p w:rsidR="00000000" w:rsidRDefault="005A1596">
      <w:pPr>
        <w:widowControl w:val="0"/>
        <w:rPr>
          <w:rFonts w:ascii="Arial" w:hAnsi="Arial"/>
        </w:rPr>
      </w:pPr>
    </w:p>
    <w:p w:rsidR="00000000" w:rsidRDefault="005A1596">
      <w:pPr>
        <w:widowControl w:val="0"/>
        <w:rPr>
          <w:rFonts w:ascii="Arial" w:hAnsi="Arial"/>
        </w:rPr>
      </w:pPr>
    </w:p>
    <w:p w:rsidR="00000000" w:rsidRDefault="005A1596">
      <w:pPr>
        <w:pStyle w:val="Ttulo1"/>
        <w:rPr>
          <w:rFonts w:ascii="Arial" w:hAnsi="Arial"/>
        </w:rPr>
      </w:pPr>
      <w:r>
        <w:rPr>
          <w:rFonts w:ascii="Arial" w:hAnsi="Arial"/>
        </w:rPr>
        <w:t>///CDCC-092/99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 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“Inteligencia Artificial”</w:t>
      </w:r>
    </w:p>
    <w:p w:rsidR="00000000" w:rsidRDefault="005A1596">
      <w:pPr>
        <w:rPr>
          <w:rFonts w:ascii="Arial" w:hAnsi="Arial"/>
          <w:b/>
        </w:rPr>
      </w:pPr>
      <w:r>
        <w:rPr>
          <w:rFonts w:ascii="Arial" w:hAnsi="Arial"/>
        </w:rPr>
        <w:t xml:space="preserve">Un (1) Ayudante de Docencia “A” con dedicación simple 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Designar como miembros de los Jurados </w:t>
      </w:r>
      <w:r>
        <w:rPr>
          <w:rFonts w:ascii="Arial" w:hAnsi="Arial"/>
        </w:rPr>
        <w:t>que deberán entender en los concur-</w:t>
      </w:r>
    </w:p>
    <w:p w:rsidR="00000000" w:rsidRDefault="005A1596">
      <w:pPr>
        <w:rPr>
          <w:rFonts w:ascii="Arial" w:hAnsi="Arial"/>
          <w:b/>
        </w:rPr>
      </w:pPr>
      <w:r>
        <w:rPr>
          <w:rFonts w:ascii="Arial" w:hAnsi="Arial"/>
        </w:rPr>
        <w:t>sos y llamados a inscripción a que se hace referencia en los Art.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y 2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 :</w:t>
      </w:r>
    </w:p>
    <w:p w:rsidR="00000000" w:rsidRDefault="005A1596">
      <w:pPr>
        <w:rPr>
          <w:rFonts w:ascii="Arial" w:hAnsi="Arial"/>
          <w:b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  <w:b/>
        </w:rPr>
        <w:t>“Resolución de Problemas y Algoritmos”</w:t>
      </w:r>
      <w:r>
        <w:rPr>
          <w:rFonts w:ascii="Arial" w:hAnsi="Arial"/>
        </w:rPr>
        <w:t xml:space="preserve"> y</w:t>
      </w:r>
      <w:r>
        <w:rPr>
          <w:rFonts w:ascii="Arial" w:hAnsi="Arial"/>
          <w:b/>
        </w:rPr>
        <w:t xml:space="preserve"> “Programación Orientada a Objetos”</w:t>
      </w:r>
    </w:p>
    <w:p w:rsidR="00000000" w:rsidRDefault="005A1596">
      <w:pPr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A159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A1596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Pablo Rubén</w:t>
            </w:r>
            <w:r>
              <w:rPr>
                <w:rFonts w:ascii="Arial" w:hAnsi="Arial"/>
                <w:b/>
                <w:smallCaps/>
              </w:rPr>
              <w:t xml:space="preserve"> Fillottrani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</w:tbl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  <w:b/>
        </w:rPr>
      </w:pPr>
      <w:r>
        <w:rPr>
          <w:rFonts w:ascii="Arial" w:hAnsi="Arial"/>
          <w:b/>
        </w:rPr>
        <w:t>“Algoritmos y Complejidad”, “Lógica para</w:t>
      </w:r>
      <w:r>
        <w:rPr>
          <w:rFonts w:ascii="Arial" w:hAnsi="Arial"/>
          <w:b/>
        </w:rPr>
        <w:t xml:space="preserve"> Ciencias de la Computación” </w:t>
      </w:r>
      <w:r>
        <w:rPr>
          <w:rFonts w:ascii="Arial" w:hAnsi="Arial"/>
        </w:rPr>
        <w:t>e</w:t>
      </w:r>
      <w:r>
        <w:rPr>
          <w:rFonts w:ascii="Arial" w:hAnsi="Arial"/>
          <w:b/>
        </w:rPr>
        <w:t xml:space="preserve"> “Inteli-  </w:t>
      </w:r>
    </w:p>
    <w:p w:rsidR="00000000" w:rsidRDefault="005A1596">
      <w:pPr>
        <w:rPr>
          <w:rFonts w:ascii="Arial" w:hAnsi="Arial"/>
        </w:rPr>
      </w:pPr>
      <w:r>
        <w:rPr>
          <w:rFonts w:ascii="Arial" w:hAnsi="Arial"/>
          <w:b/>
        </w:rPr>
        <w:t xml:space="preserve">  gencia Artificial”</w:t>
      </w:r>
    </w:p>
    <w:p w:rsidR="00000000" w:rsidRDefault="005A1596">
      <w:pPr>
        <w:pStyle w:val="Ttulo1"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A159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A1596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Pablo Rubén</w:t>
            </w:r>
            <w:r>
              <w:rPr>
                <w:rFonts w:ascii="Arial" w:hAnsi="Arial"/>
                <w:b/>
                <w:smallCaps/>
              </w:rPr>
              <w:t xml:space="preserve"> Fillottrani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Marcel</w:t>
            </w:r>
            <w:r>
              <w:rPr>
                <w:rFonts w:ascii="Arial" w:hAnsi="Arial"/>
              </w:rPr>
              <w:t xml:space="preserve">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5A1596">
      <w:pPr>
        <w:pStyle w:val="Ttulo1"/>
        <w:rPr>
          <w:rFonts w:ascii="Arial" w:hAnsi="Arial"/>
        </w:rPr>
      </w:pPr>
    </w:p>
    <w:p w:rsidR="00000000" w:rsidRDefault="005A1596"/>
    <w:p w:rsidR="00000000" w:rsidRDefault="005A1596">
      <w:pPr>
        <w:rPr>
          <w:rFonts w:ascii="Arial" w:hAnsi="Arial"/>
          <w:b/>
        </w:rPr>
      </w:pPr>
      <w:r>
        <w:rPr>
          <w:rFonts w:ascii="Arial" w:hAnsi="Arial"/>
          <w:b/>
        </w:rPr>
        <w:t>“Administración y Gestión de Proyectos de Software”</w:t>
      </w:r>
      <w:r>
        <w:rPr>
          <w:rFonts w:ascii="Arial" w:hAnsi="Arial"/>
        </w:rPr>
        <w:t xml:space="preserve"> y</w:t>
      </w:r>
      <w:r>
        <w:rPr>
          <w:rFonts w:ascii="Arial" w:hAnsi="Arial"/>
          <w:b/>
        </w:rPr>
        <w:t xml:space="preserve"> “Teoría y Diseño de Bases  </w:t>
      </w:r>
    </w:p>
    <w:p w:rsidR="00000000" w:rsidRDefault="005A1596">
      <w:pPr>
        <w:rPr>
          <w:rFonts w:ascii="Arial" w:hAnsi="Arial"/>
        </w:rPr>
      </w:pPr>
      <w:r>
        <w:rPr>
          <w:rFonts w:ascii="Arial" w:hAnsi="Arial"/>
          <w:b/>
        </w:rPr>
        <w:t xml:space="preserve">  de Datos”</w:t>
      </w:r>
    </w:p>
    <w:p w:rsidR="00000000" w:rsidRDefault="005A1596">
      <w:pPr>
        <w:pStyle w:val="Ttulo1"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A159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A1596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Licenciado Manuel Marcos </w:t>
            </w:r>
            <w:r>
              <w:rPr>
                <w:rFonts w:ascii="Arial" w:hAnsi="Arial"/>
                <w:b/>
                <w:smallCaps/>
              </w:rPr>
              <w:t>Fidel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Elsa Clara  </w:t>
            </w:r>
            <w:r>
              <w:rPr>
                <w:rFonts w:ascii="Arial" w:hAnsi="Arial"/>
                <w:b/>
                <w:smallCaps/>
              </w:rPr>
              <w:t>Estevez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Sonia V</w:t>
            </w:r>
            <w:r>
              <w:rPr>
                <w:rFonts w:ascii="Arial" w:hAnsi="Arial"/>
              </w:rPr>
              <w:t xml:space="preserve">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Nancy Ambar </w:t>
            </w:r>
            <w:r>
              <w:rPr>
                <w:rFonts w:ascii="Arial" w:hAnsi="Arial"/>
                <w:b/>
                <w:smallCaps/>
              </w:rPr>
              <w:t>Ferracutti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</w:tbl>
    <w:p w:rsidR="00000000" w:rsidRDefault="005A1596">
      <w:pPr>
        <w:pStyle w:val="Ttulo1"/>
        <w:rPr>
          <w:rFonts w:ascii="Arial" w:hAnsi="Arial"/>
        </w:rPr>
      </w:pPr>
    </w:p>
    <w:p w:rsidR="00000000" w:rsidRDefault="005A1596">
      <w:pPr>
        <w:pStyle w:val="Ttulo1"/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  <w:b/>
        </w:rPr>
        <w:t>“Arquitectura y Organización de Computadoras”</w:t>
      </w:r>
    </w:p>
    <w:p w:rsidR="00000000" w:rsidRDefault="005A1596">
      <w:pPr>
        <w:pStyle w:val="Ttulo1"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A159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A1596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Carlos Julio </w:t>
            </w:r>
            <w:r>
              <w:rPr>
                <w:rFonts w:ascii="Arial" w:hAnsi="Arial"/>
                <w:b/>
                <w:smallCaps/>
              </w:rPr>
              <w:t>Matrángolo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Rafael Benjamín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Si</w:t>
            </w:r>
            <w:r>
              <w:rPr>
                <w:rFonts w:ascii="Arial" w:hAnsi="Arial"/>
              </w:rPr>
              <w:t xml:space="preserve">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</w:rPr>
              <w:t>Falappa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</w:tbl>
    <w:p w:rsidR="00000000" w:rsidRDefault="005A1596">
      <w:pPr>
        <w:pStyle w:val="Ttulo1"/>
        <w:rPr>
          <w:rFonts w:ascii="Arial" w:hAnsi="Arial"/>
          <w:b w:val="0"/>
        </w:rPr>
      </w:pPr>
    </w:p>
    <w:p w:rsidR="00000000" w:rsidRDefault="005A1596">
      <w:pPr>
        <w:jc w:val="right"/>
        <w:rPr>
          <w:b/>
        </w:rPr>
      </w:pPr>
      <w:r>
        <w:rPr>
          <w:b/>
        </w:rPr>
        <w:t>///</w:t>
      </w:r>
    </w:p>
    <w:p w:rsidR="00000000" w:rsidRDefault="005A1596"/>
    <w:p w:rsidR="00000000" w:rsidRDefault="005A1596">
      <w:pPr>
        <w:pStyle w:val="Ttulo3"/>
      </w:pPr>
      <w:r>
        <w:rPr>
          <w:highlight w:val="yellow"/>
        </w:rPr>
        <w:t>Expte. D.CC. 256/99</w:t>
      </w:r>
    </w:p>
    <w:p w:rsidR="00000000" w:rsidRDefault="005A1596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5A159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</w:p>
    <w:p w:rsidR="00000000" w:rsidRDefault="005A1596">
      <w:pPr>
        <w:widowControl w:val="0"/>
        <w:rPr>
          <w:rFonts w:ascii="Arial" w:hAnsi="Arial"/>
        </w:rPr>
      </w:pPr>
    </w:p>
    <w:p w:rsidR="00000000" w:rsidRDefault="005A1596">
      <w:pPr>
        <w:widowControl w:val="0"/>
        <w:rPr>
          <w:rFonts w:ascii="Arial" w:hAnsi="Arial"/>
        </w:rPr>
      </w:pPr>
    </w:p>
    <w:p w:rsidR="00000000" w:rsidRDefault="005A1596">
      <w:pPr>
        <w:pStyle w:val="Ttulo1"/>
        <w:rPr>
          <w:rFonts w:ascii="Arial" w:hAnsi="Arial"/>
        </w:rPr>
      </w:pPr>
      <w:r>
        <w:rPr>
          <w:rFonts w:ascii="Arial" w:hAnsi="Arial"/>
        </w:rPr>
        <w:t>///CDCC-092/99</w:t>
      </w:r>
    </w:p>
    <w:p w:rsidR="00000000" w:rsidRDefault="005A1596">
      <w:pPr>
        <w:pStyle w:val="Ttulo1"/>
        <w:rPr>
          <w:rFonts w:ascii="Arial" w:hAnsi="Arial"/>
        </w:rPr>
      </w:pPr>
    </w:p>
    <w:p w:rsidR="00000000" w:rsidRDefault="005A1596">
      <w:r>
        <w:rPr>
          <w:rFonts w:ascii="Arial" w:hAnsi="Arial"/>
          <w:b/>
        </w:rPr>
        <w:t>“Computación Gráfica”</w:t>
      </w:r>
    </w:p>
    <w:p w:rsidR="00000000" w:rsidRDefault="005A1596"/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A159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A1596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Pablo Rubén</w:t>
            </w:r>
            <w:r>
              <w:rPr>
                <w:rFonts w:ascii="Arial" w:hAnsi="Arial"/>
                <w:b/>
                <w:smallCaps/>
              </w:rPr>
              <w:t xml:space="preserve"> Fillottrani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A15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</w:tbl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Disponer que aquellos candidatos que resulten designados en cargos de Asis-te</w:t>
      </w:r>
      <w:r>
        <w:rPr>
          <w:rFonts w:ascii="Arial" w:hAnsi="Arial"/>
        </w:rPr>
        <w:t>nte de Docencia, deberán encargarse del dictado de las clases prácticas en dos asig-naturas por año; en primer término en la materia concursada; de no ser esto posible, se les asignarán funciones en otras asignaturas del área afines a la del concurso o asi</w:t>
      </w:r>
      <w:r>
        <w:rPr>
          <w:rFonts w:ascii="Arial" w:hAnsi="Arial"/>
        </w:rPr>
        <w:t>gnat</w:t>
      </w:r>
      <w:r>
        <w:rPr>
          <w:rFonts w:ascii="Arial" w:hAnsi="Arial"/>
          <w:u w:val="single"/>
        </w:rPr>
        <w:t>u</w:t>
      </w:r>
      <w:r>
        <w:rPr>
          <w:rFonts w:ascii="Arial" w:hAnsi="Arial"/>
        </w:rPr>
        <w:t xml:space="preserve"> ras básicas del Departamento de Ciencias de la Computación, según las necesidades de cada cuatrimestre. Asimismo, supervisarán la labor de los ayudantes asignados a las cátedras en que se desempeñen.-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Estab</w:t>
      </w:r>
      <w:r>
        <w:rPr>
          <w:rFonts w:ascii="Arial" w:hAnsi="Arial"/>
        </w:rPr>
        <w:t>lecer que aquellos candidatos que resulten designados en cargos de Ay</w:t>
      </w:r>
      <w:r>
        <w:rPr>
          <w:rFonts w:ascii="Arial" w:hAnsi="Arial"/>
          <w:u w:val="single"/>
        </w:rPr>
        <w:t>u</w:t>
      </w:r>
      <w:r>
        <w:rPr>
          <w:rFonts w:ascii="Arial" w:hAnsi="Arial"/>
        </w:rPr>
        <w:t xml:space="preserve"> dante de Docencia “A” y “B“, deberán colaborar en el dictado de las clases prácticas de dos asignaturas por año; en primer término en la asignatura concursada; de no ser esto posible, s</w:t>
      </w:r>
      <w:r>
        <w:rPr>
          <w:rFonts w:ascii="Arial" w:hAnsi="Arial"/>
        </w:rPr>
        <w:t>e les asignarán funciones en otras asignaturas del área afines a la del concur-so o asignaturas básicas del Departamento de Ciencias de la Computación, según las necesidades de cada cuatrimestre.-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Fijar el siguie</w:t>
      </w:r>
      <w:r>
        <w:rPr>
          <w:rFonts w:ascii="Arial" w:hAnsi="Arial"/>
        </w:rPr>
        <w:t>nte cronograma a los fines de la sustanciación de los concursos motivo del presente llamado: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la publicación en el diario                                                             </w:t>
      </w:r>
    </w:p>
    <w:p w:rsidR="00000000" w:rsidRDefault="005A1596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 xml:space="preserve">                                       local;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cierre de inscripción : Quinto día habil posterior a la publicación en el diario                                                     </w:t>
      </w:r>
    </w:p>
    <w:p w:rsidR="00000000" w:rsidRDefault="005A1596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local;</w:t>
      </w:r>
    </w:p>
    <w:p w:rsidR="00000000" w:rsidRDefault="005A1596">
      <w:pPr>
        <w:ind w:left="3544" w:hanging="3544"/>
        <w:rPr>
          <w:rFonts w:ascii="Arial" w:hAnsi="Arial"/>
        </w:rPr>
      </w:pPr>
    </w:p>
    <w:p w:rsidR="00000000" w:rsidRDefault="005A1596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</w:t>
      </w:r>
      <w:r>
        <w:rPr>
          <w:rFonts w:ascii="Arial" w:hAnsi="Arial"/>
        </w:rPr>
        <w:t xml:space="preserve">de inscripción : Secretaría del Departamento de  Ciencias de la Computación.  </w:t>
      </w:r>
    </w:p>
    <w:p w:rsidR="00000000" w:rsidRDefault="005A1596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5A1596">
      <w:pPr>
        <w:rPr>
          <w:rFonts w:ascii="Arial" w:hAnsi="Arial"/>
        </w:rPr>
      </w:pPr>
    </w:p>
    <w:p w:rsidR="00000000" w:rsidRDefault="005A1596">
      <w:pPr>
        <w:pStyle w:val="Ttulo1"/>
        <w:rPr>
          <w:rFonts w:ascii="Arial" w:hAnsi="Arial"/>
          <w:b w:val="0"/>
        </w:rPr>
      </w:pPr>
      <w:r>
        <w:rPr>
          <w:rFonts w:ascii="Arial" w:hAnsi="Arial"/>
        </w:rPr>
        <w:t>Art. 7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</w:t>
      </w:r>
      <w:r>
        <w:rPr>
          <w:rFonts w:ascii="Arial" w:hAnsi="Arial"/>
          <w:b w:val="0"/>
        </w:rPr>
        <w:t>.- Dejar establecido que las desi</w:t>
      </w:r>
      <w:r>
        <w:rPr>
          <w:rFonts w:ascii="Arial" w:hAnsi="Arial"/>
          <w:b w:val="0"/>
        </w:rPr>
        <w:t xml:space="preserve">gnaciones en los cargos, motivo de las presentes actuaciones, operarán a partir del 01 de enero de 2000.- </w:t>
      </w:r>
    </w:p>
    <w:p w:rsidR="00000000" w:rsidRDefault="005A1596"/>
    <w:p w:rsidR="00000000" w:rsidRDefault="005A1596">
      <w:pPr>
        <w:rPr>
          <w:rFonts w:ascii="Arial" w:hAnsi="Arial"/>
          <w:u w:val="single"/>
        </w:rPr>
      </w:pPr>
      <w:r>
        <w:rPr>
          <w:rFonts w:ascii="Arial" w:hAnsi="Arial"/>
          <w:b/>
        </w:rPr>
        <w:t>Art. 8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Regístrese; comuníquese; pase a conocimiento de la Dirección General de Pe</w:t>
      </w:r>
      <w:r>
        <w:rPr>
          <w:rFonts w:ascii="Arial" w:hAnsi="Arial"/>
          <w:u w:val="single"/>
        </w:rPr>
        <w:t>r</w:t>
      </w:r>
    </w:p>
    <w:p w:rsidR="00000000" w:rsidRDefault="005A1596">
      <w:pPr>
        <w:tabs>
          <w:tab w:val="left" w:pos="2410"/>
        </w:tabs>
        <w:rPr>
          <w:rFonts w:ascii="Arial" w:hAnsi="Arial"/>
        </w:rPr>
      </w:pPr>
      <w:r>
        <w:rPr>
          <w:rFonts w:ascii="Arial" w:hAnsi="Arial"/>
        </w:rPr>
        <w:t>sonal y de la Secretaría Gene</w:t>
      </w:r>
      <w:r>
        <w:rPr>
          <w:rFonts w:ascii="Arial" w:hAnsi="Arial"/>
        </w:rPr>
        <w:t>ral Académica; dese a publicidad; cumplido, resérvese.-----</w:t>
      </w:r>
    </w:p>
    <w:p w:rsidR="00000000" w:rsidRDefault="005A1596">
      <w:pPr>
        <w:rPr>
          <w:rFonts w:ascii="Arial" w:hAnsi="Arial"/>
        </w:rPr>
      </w:pPr>
    </w:p>
    <w:sectPr w:rsidR="00000000">
      <w:pgSz w:w="11909" w:h="16834" w:code="9"/>
      <w:pgMar w:top="284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1596"/>
    <w:rsid w:val="005A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tabs>
        <w:tab w:val="left" w:pos="3828"/>
      </w:tabs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Textoindependiente">
    <w:name w:val="Body Text"/>
    <w:basedOn w:val="Normal"/>
    <w:semiHidden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1012</Words>
  <Characters>6463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7461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1999-10-28T00:13:00Z</cp:lastPrinted>
  <dcterms:created xsi:type="dcterms:W3CDTF">2025-07-06T04:59:00Z</dcterms:created>
  <dcterms:modified xsi:type="dcterms:W3CDTF">2025-07-06T04:59:00Z</dcterms:modified>
</cp:coreProperties>
</file>