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>Visto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propuesta de curso de extensión elevada por la Lic. Nancy Ferracutti; 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>Considerando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ind w:firstLine="1418"/>
        <w:rPr>
          <w:rFonts w:ascii="Arial" w:hAnsi="Arial"/>
        </w:rPr>
      </w:pPr>
      <w:r>
        <w:rPr>
          <w:rFonts w:ascii="Arial" w:hAnsi="Arial"/>
        </w:rPr>
        <w:t>Que el curso de extensión propuesto titula “Introducción al Uso de las Computadoras Personales”, está destinada a alumnos y graduados en carreras no afines a Ci</w:t>
      </w:r>
      <w:r>
        <w:rPr>
          <w:rFonts w:ascii="Arial" w:hAnsi="Arial"/>
        </w:rPr>
        <w:t>encias de la Computación;</w:t>
      </w:r>
    </w:p>
    <w:p w:rsidR="00000000" w:rsidRDefault="00630ED1">
      <w:pPr>
        <w:ind w:firstLine="1418"/>
        <w:rPr>
          <w:rFonts w:ascii="Arial" w:hAnsi="Arial"/>
        </w:rPr>
      </w:pPr>
    </w:p>
    <w:p w:rsidR="00000000" w:rsidRDefault="00630E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importante la realización de este tipo de actividades de extensión, pues acercan a los no expertos sobre el uso de una herramienta imprescindible; </w:t>
      </w:r>
    </w:p>
    <w:p w:rsidR="00000000" w:rsidRDefault="00630ED1">
      <w:pPr>
        <w:ind w:firstLine="1418"/>
        <w:rPr>
          <w:rFonts w:ascii="Arial" w:hAnsi="Arial"/>
        </w:rPr>
      </w:pPr>
    </w:p>
    <w:p w:rsidR="00000000" w:rsidRDefault="00630ED1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trató esta propuesta en sus reuniones d</w:t>
      </w:r>
      <w:r>
        <w:rPr>
          <w:rFonts w:ascii="Arial" w:hAnsi="Arial"/>
        </w:rPr>
        <w:t xml:space="preserve">e fecha 13 de agosto de 1999 y 13 de octubre de 1999; 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>Por ello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>El Consejo Departamental de Ciencias de la Computación Resuelve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>Art 1. Autorizar a la Lic. Nancy Ferracutti a dictar el curso “Introducción al Uso de las Computadoras Personales”, con el pr</w:t>
      </w:r>
      <w:r>
        <w:rPr>
          <w:rFonts w:ascii="Arial" w:hAnsi="Arial"/>
        </w:rPr>
        <w:t xml:space="preserve">ograma oportunamente adjuntado, destinado a alumnos y graduados de carreras no afines a las Ciencias de la Computación. </w:t>
      </w:r>
    </w:p>
    <w:p w:rsidR="00000000" w:rsidRDefault="00630ED1">
      <w:pPr>
        <w:rPr>
          <w:rFonts w:ascii="Arial" w:hAnsi="Arial"/>
        </w:rPr>
      </w:pPr>
    </w:p>
    <w:p w:rsidR="00000000" w:rsidRDefault="00630ED1">
      <w:pPr>
        <w:rPr>
          <w:rFonts w:ascii="Arial" w:hAnsi="Arial"/>
        </w:rPr>
      </w:pPr>
      <w:r>
        <w:rPr>
          <w:rFonts w:ascii="Arial" w:hAnsi="Arial"/>
        </w:rPr>
        <w:t xml:space="preserve">Art. 2. De forma 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ED1"/>
    <w:rsid w:val="0063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dcterms:created xsi:type="dcterms:W3CDTF">2025-07-06T04:59:00Z</dcterms:created>
  <dcterms:modified xsi:type="dcterms:W3CDTF">2025-07-06T04:59:00Z</dcterms:modified>
</cp:coreProperties>
</file>