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21C6A">
      <w:pPr>
        <w:tabs>
          <w:tab w:val="left" w:pos="3828"/>
        </w:tabs>
        <w:jc w:val="right"/>
        <w:rPr>
          <w:rFonts w:ascii="Arial" w:hAnsi="Arial"/>
        </w:rPr>
      </w:pPr>
    </w:p>
    <w:p w:rsidR="00000000" w:rsidRDefault="00C21C6A">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C21C6A">
      <w:pPr>
        <w:jc w:val="both"/>
        <w:rPr>
          <w:rFonts w:ascii="Arial" w:hAnsi="Arial"/>
          <w:sz w:val="24"/>
        </w:rPr>
      </w:pPr>
    </w:p>
    <w:p w:rsidR="00000000" w:rsidRDefault="00C21C6A">
      <w:pPr>
        <w:jc w:val="both"/>
        <w:rPr>
          <w:rFonts w:ascii="Arial" w:hAnsi="Arial"/>
          <w:sz w:val="24"/>
        </w:rPr>
      </w:pPr>
    </w:p>
    <w:p w:rsidR="00000000" w:rsidRDefault="00C21C6A">
      <w:pPr>
        <w:widowControl w:val="0"/>
        <w:jc w:val="both"/>
        <w:rPr>
          <w:rFonts w:ascii="Arial" w:hAnsi="Arial"/>
          <w:sz w:val="24"/>
        </w:rPr>
      </w:pPr>
    </w:p>
    <w:p w:rsidR="00000000" w:rsidRDefault="00C21C6A">
      <w:pPr>
        <w:widowControl w:val="0"/>
        <w:jc w:val="both"/>
        <w:rPr>
          <w:rFonts w:ascii="Arial" w:hAnsi="Arial"/>
          <w:sz w:val="24"/>
        </w:rPr>
      </w:pPr>
    </w:p>
    <w:p w:rsidR="00000000" w:rsidRDefault="00C21C6A">
      <w:pPr>
        <w:widowControl w:val="0"/>
        <w:jc w:val="both"/>
        <w:rPr>
          <w:rFonts w:ascii="Arial" w:hAnsi="Arial"/>
          <w:sz w:val="24"/>
        </w:rPr>
      </w:pPr>
    </w:p>
    <w:p w:rsidR="00000000" w:rsidRDefault="00C21C6A">
      <w:pPr>
        <w:widowControl w:val="0"/>
        <w:jc w:val="both"/>
        <w:rPr>
          <w:rFonts w:ascii="Arial" w:hAnsi="Arial"/>
          <w:sz w:val="24"/>
        </w:rPr>
      </w:pPr>
    </w:p>
    <w:p w:rsidR="00000000" w:rsidRDefault="00C21C6A">
      <w:pPr>
        <w:widowControl w:val="0"/>
        <w:jc w:val="both"/>
        <w:rPr>
          <w:rFonts w:ascii="Arial" w:hAnsi="Arial"/>
          <w:b/>
          <w:sz w:val="24"/>
        </w:rPr>
      </w:pPr>
      <w:r>
        <w:rPr>
          <w:rFonts w:ascii="Arial" w:hAnsi="Arial"/>
          <w:b/>
          <w:sz w:val="24"/>
        </w:rPr>
        <w:t>REGISTRADO BAJO Nº  CDCC-109/99</w:t>
      </w:r>
    </w:p>
    <w:p w:rsidR="00000000" w:rsidRDefault="00C21C6A">
      <w:pPr>
        <w:widowControl w:val="0"/>
        <w:tabs>
          <w:tab w:val="left" w:pos="1440"/>
          <w:tab w:val="left" w:pos="3600"/>
          <w:tab w:val="left" w:pos="3888"/>
          <w:tab w:val="left" w:pos="5040"/>
        </w:tabs>
        <w:rPr>
          <w:rFonts w:ascii="Arial" w:hAnsi="Arial"/>
          <w:sz w:val="24"/>
        </w:rPr>
      </w:pPr>
    </w:p>
    <w:p w:rsidR="00000000" w:rsidRDefault="00C21C6A">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C21C6A">
      <w:pPr>
        <w:widowControl w:val="0"/>
        <w:tabs>
          <w:tab w:val="left" w:pos="1440"/>
          <w:tab w:val="left" w:pos="3600"/>
          <w:tab w:val="left" w:pos="3888"/>
          <w:tab w:val="left" w:pos="5040"/>
        </w:tabs>
        <w:jc w:val="right"/>
        <w:rPr>
          <w:rFonts w:ascii="Arial" w:hAnsi="Arial"/>
          <w:sz w:val="24"/>
        </w:rPr>
      </w:pPr>
    </w:p>
    <w:p w:rsidR="00000000" w:rsidRDefault="00C21C6A">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C21C6A">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C21C6A">
      <w:pPr>
        <w:widowControl w:val="0"/>
        <w:ind w:firstLine="1418"/>
        <w:jc w:val="both"/>
        <w:rPr>
          <w:rFonts w:ascii="Arial" w:hAnsi="Arial"/>
          <w:sz w:val="24"/>
        </w:rPr>
      </w:pPr>
      <w:r>
        <w:rPr>
          <w:rFonts w:ascii="Arial" w:hAnsi="Arial"/>
          <w:sz w:val="24"/>
        </w:rPr>
        <w:t xml:space="preserve">El llamado a inscripción sustanciado por el Departamento de Ciencias de la Computación para cubrir un cargo de Ayudante de Docencia “A” con dedicación simple, en </w:t>
      </w:r>
      <w:r>
        <w:rPr>
          <w:rFonts w:ascii="Arial" w:hAnsi="Arial"/>
          <w:sz w:val="24"/>
        </w:rPr>
        <w:t xml:space="preserve">el Area: I, Disciplina: Programación, Asignatura: </w:t>
      </w:r>
      <w:r>
        <w:rPr>
          <w:rFonts w:ascii="Arial" w:hAnsi="Arial"/>
          <w:i/>
          <w:sz w:val="24"/>
        </w:rPr>
        <w:t>“Lógica para Ciencias de la Compu-tación”</w:t>
      </w:r>
      <w:r>
        <w:rPr>
          <w:rFonts w:ascii="Arial" w:hAnsi="Arial"/>
          <w:sz w:val="24"/>
        </w:rPr>
        <w:t xml:space="preserve"> (Expte. DCC-256/99 * resolución CDCC-092/99); y</w:t>
      </w:r>
    </w:p>
    <w:p w:rsidR="00000000" w:rsidRDefault="00C21C6A">
      <w:pPr>
        <w:widowControl w:val="0"/>
        <w:tabs>
          <w:tab w:val="left" w:pos="1440"/>
          <w:tab w:val="left" w:pos="3600"/>
          <w:tab w:val="left" w:pos="3888"/>
          <w:tab w:val="left" w:pos="5040"/>
        </w:tabs>
        <w:ind w:firstLine="1418"/>
        <w:jc w:val="both"/>
        <w:rPr>
          <w:rFonts w:ascii="Arial" w:hAnsi="Arial"/>
          <w:sz w:val="24"/>
        </w:rPr>
      </w:pPr>
    </w:p>
    <w:p w:rsidR="00000000" w:rsidRDefault="00C21C6A">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C21C6A">
      <w:pPr>
        <w:widowControl w:val="0"/>
        <w:tabs>
          <w:tab w:val="left" w:pos="1440"/>
          <w:tab w:val="left" w:pos="3600"/>
          <w:tab w:val="left" w:pos="3888"/>
          <w:tab w:val="left" w:pos="5040"/>
        </w:tabs>
        <w:jc w:val="both"/>
        <w:rPr>
          <w:rFonts w:ascii="Arial" w:hAnsi="Arial"/>
          <w:sz w:val="24"/>
        </w:rPr>
      </w:pPr>
    </w:p>
    <w:p w:rsidR="00000000" w:rsidRDefault="00C21C6A">
      <w:pPr>
        <w:widowControl w:val="0"/>
        <w:ind w:firstLine="1418"/>
        <w:jc w:val="both"/>
        <w:rPr>
          <w:rFonts w:ascii="Arial" w:hAnsi="Arial"/>
          <w:sz w:val="24"/>
        </w:rPr>
      </w:pPr>
      <w:r>
        <w:rPr>
          <w:rFonts w:ascii="Arial" w:hAnsi="Arial"/>
          <w:sz w:val="24"/>
        </w:rPr>
        <w:t>Que el cargo, motivo de las presentes actuaciones, se halla vacante por licencia sin goce de haberes</w:t>
      </w:r>
      <w:r>
        <w:rPr>
          <w:rFonts w:ascii="Arial" w:hAnsi="Arial"/>
          <w:sz w:val="24"/>
        </w:rPr>
        <w:t xml:space="preserve"> del señor Licenciado Sebastián Sardiña;</w:t>
      </w:r>
    </w:p>
    <w:p w:rsidR="00000000" w:rsidRDefault="00C21C6A">
      <w:pPr>
        <w:widowControl w:val="0"/>
        <w:tabs>
          <w:tab w:val="left" w:pos="1440"/>
          <w:tab w:val="left" w:pos="3600"/>
          <w:tab w:val="left" w:pos="3888"/>
          <w:tab w:val="left" w:pos="5040"/>
        </w:tabs>
        <w:ind w:firstLine="1418"/>
        <w:jc w:val="both"/>
        <w:rPr>
          <w:rFonts w:ascii="Arial" w:hAnsi="Arial"/>
          <w:sz w:val="24"/>
        </w:rPr>
      </w:pPr>
    </w:p>
    <w:p w:rsidR="00000000" w:rsidRDefault="00C21C6A">
      <w:pPr>
        <w:pStyle w:val="Sangra2detindependiente"/>
      </w:pPr>
      <w:r>
        <w:tab/>
        <w:t>Que la tramitación de las presentes actuaciones se ajus</w:t>
      </w:r>
      <w:r>
        <w:softHyphen/>
        <w:t>tó al Reglamento de Concursos de Asistentes y Ayudantes (resolución CSU-258/97), a la resolución CSU-280/97, Artículo 1°, inc. b y reglamentaciones vigentes;</w:t>
      </w:r>
    </w:p>
    <w:p w:rsidR="00000000" w:rsidRDefault="00C21C6A">
      <w:pPr>
        <w:widowControl w:val="0"/>
        <w:tabs>
          <w:tab w:val="left" w:pos="1440"/>
          <w:tab w:val="left" w:pos="3600"/>
          <w:tab w:val="left" w:pos="3888"/>
          <w:tab w:val="left" w:pos="5040"/>
        </w:tabs>
        <w:jc w:val="both"/>
        <w:rPr>
          <w:rFonts w:ascii="Arial" w:hAnsi="Arial"/>
          <w:sz w:val="24"/>
        </w:rPr>
      </w:pPr>
    </w:p>
    <w:p w:rsidR="00000000" w:rsidRDefault="00C21C6A">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señorita Licenciada Marcela Capobianco, teniendo en cuenta que reúne las condiciones necesarias para desempeñarse en el cargo docente objeto de este llamado;</w:t>
      </w:r>
    </w:p>
    <w:p w:rsidR="00000000" w:rsidRDefault="00C21C6A">
      <w:pPr>
        <w:widowControl w:val="0"/>
        <w:tabs>
          <w:tab w:val="left" w:pos="1440"/>
          <w:tab w:val="left" w:pos="3600"/>
          <w:tab w:val="left" w:pos="3888"/>
          <w:tab w:val="left" w:pos="5040"/>
        </w:tabs>
        <w:jc w:val="both"/>
        <w:rPr>
          <w:rFonts w:ascii="Arial" w:hAnsi="Arial"/>
          <w:sz w:val="24"/>
        </w:rPr>
      </w:pPr>
    </w:p>
    <w:p w:rsidR="00000000" w:rsidRDefault="00C21C6A">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C21C6A">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C21C6A">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El Cons</w:t>
      </w:r>
      <w:r>
        <w:rPr>
          <w:rFonts w:ascii="Arial" w:hAnsi="Arial"/>
          <w:b/>
          <w:sz w:val="24"/>
        </w:rPr>
        <w:t xml:space="preserve">ejo Departamental de Ciencias de la Computación en su reu-nión extraordinaria de fecha 16 de diciembre de 1999                        </w:t>
      </w:r>
    </w:p>
    <w:p w:rsidR="00000000" w:rsidRDefault="00C21C6A">
      <w:pPr>
        <w:widowControl w:val="0"/>
        <w:tabs>
          <w:tab w:val="left" w:pos="1440"/>
          <w:tab w:val="left" w:pos="3600"/>
          <w:tab w:val="left" w:pos="3888"/>
          <w:tab w:val="left" w:pos="5040"/>
        </w:tabs>
        <w:jc w:val="center"/>
        <w:rPr>
          <w:rFonts w:ascii="Arial" w:hAnsi="Arial"/>
          <w:b/>
          <w:sz w:val="24"/>
        </w:rPr>
      </w:pPr>
    </w:p>
    <w:p w:rsidR="00000000" w:rsidRDefault="00C21C6A">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C21C6A">
      <w:pPr>
        <w:jc w:val="both"/>
        <w:rPr>
          <w:rFonts w:ascii="Arial" w:hAnsi="Arial"/>
          <w:b/>
          <w:sz w:val="24"/>
        </w:rPr>
      </w:pPr>
    </w:p>
    <w:p w:rsidR="00000000" w:rsidRDefault="00C21C6A">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interinamente a la señorita </w:t>
      </w:r>
      <w:r>
        <w:rPr>
          <w:rFonts w:ascii="Arial" w:hAnsi="Arial"/>
          <w:b/>
          <w:sz w:val="24"/>
        </w:rPr>
        <w:t xml:space="preserve">Licenciada Marcela CAPOBIANCO </w:t>
      </w:r>
      <w:r>
        <w:rPr>
          <w:rFonts w:ascii="Arial" w:hAnsi="Arial"/>
          <w:sz w:val="24"/>
        </w:rPr>
        <w:t>(Leg. 9042 * D.N.I. 24.</w:t>
      </w:r>
      <w:r>
        <w:rPr>
          <w:rFonts w:ascii="Arial" w:hAnsi="Arial"/>
          <w:sz w:val="24"/>
        </w:rPr>
        <w:t>618.423), en un cargo de Ayudante de Docencia “A” con dedicación si</w:t>
      </w:r>
      <w:r>
        <w:rPr>
          <w:rFonts w:ascii="Arial" w:hAnsi="Arial"/>
          <w:sz w:val="24"/>
          <w:u w:val="single"/>
        </w:rPr>
        <w:t>m</w:t>
      </w:r>
      <w:r>
        <w:rPr>
          <w:rFonts w:ascii="Arial" w:hAnsi="Arial"/>
          <w:sz w:val="24"/>
        </w:rPr>
        <w:t xml:space="preserve"> ple, en el Area: II, Disciplina: Teoría de Ciencias de la Computación, asignatura: </w:t>
      </w:r>
      <w:r>
        <w:rPr>
          <w:rFonts w:ascii="Arial" w:hAnsi="Arial"/>
          <w:b/>
          <w:sz w:val="24"/>
        </w:rPr>
        <w:t>“Inteli-gencia Artificial” (Cod. 5684)</w:t>
      </w:r>
      <w:r>
        <w:rPr>
          <w:rFonts w:ascii="Arial" w:hAnsi="Arial"/>
          <w:sz w:val="24"/>
        </w:rPr>
        <w:t>, en el Departamento de Ciencias de la Computación,</w:t>
      </w:r>
      <w:r>
        <w:rPr>
          <w:rFonts w:ascii="Arial" w:hAnsi="Arial"/>
          <w:b/>
          <w:sz w:val="24"/>
        </w:rPr>
        <w:t xml:space="preserve"> </w:t>
      </w:r>
      <w:r>
        <w:rPr>
          <w:rFonts w:ascii="Arial" w:hAnsi="Arial"/>
          <w:sz w:val="24"/>
        </w:rPr>
        <w:t>a partir del 2</w:t>
      </w:r>
      <w:r>
        <w:rPr>
          <w:rFonts w:ascii="Arial" w:hAnsi="Arial"/>
          <w:sz w:val="24"/>
        </w:rPr>
        <w:t>0 de diciembre de 1999 y hasta el 12 de abril del 2000, por licencia sin goce de haberes del señor Licenciado Sebastián Sardiña.-</w:t>
      </w:r>
    </w:p>
    <w:p w:rsidR="00000000" w:rsidRDefault="00C21C6A">
      <w:pPr>
        <w:widowControl w:val="0"/>
        <w:tabs>
          <w:tab w:val="left" w:pos="1440"/>
          <w:tab w:val="left" w:pos="3600"/>
          <w:tab w:val="left" w:pos="3888"/>
          <w:tab w:val="left" w:pos="5040"/>
        </w:tabs>
        <w:jc w:val="both"/>
        <w:rPr>
          <w:rFonts w:ascii="Arial" w:hAnsi="Arial"/>
          <w:sz w:val="24"/>
        </w:rPr>
      </w:pPr>
    </w:p>
    <w:p w:rsidR="00000000" w:rsidRDefault="00C21C6A">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Licenciada Capobianco a la asignatura “Lógica p</w:t>
      </w:r>
      <w:r>
        <w:rPr>
          <w:rFonts w:ascii="Arial" w:hAnsi="Arial"/>
          <w:sz w:val="24"/>
          <w:u w:val="single"/>
        </w:rPr>
        <w:t>a</w:t>
      </w:r>
      <w:r>
        <w:rPr>
          <w:rFonts w:ascii="Arial" w:hAnsi="Arial"/>
          <w:sz w:val="24"/>
        </w:rPr>
        <w:t xml:space="preserve"> ra Ciencias de la Computación” (Cod.</w:t>
      </w:r>
      <w:r>
        <w:rPr>
          <w:rFonts w:ascii="Arial" w:hAnsi="Arial"/>
          <w:sz w:val="24"/>
        </w:rPr>
        <w:t xml:space="preserve"> 5704), a partir del 20 de diciembre de 1999 y has-ta el 12 de abril del 2000.-</w:t>
      </w:r>
    </w:p>
    <w:p w:rsidR="00000000" w:rsidRDefault="00C21C6A">
      <w:pPr>
        <w:jc w:val="both"/>
        <w:rPr>
          <w:rFonts w:ascii="Arial" w:hAnsi="Arial"/>
          <w:b/>
          <w:sz w:val="24"/>
        </w:rPr>
      </w:pPr>
    </w:p>
    <w:p w:rsidR="00000000" w:rsidRDefault="00C21C6A">
      <w:pPr>
        <w:jc w:val="both"/>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w:t>
      </w:r>
      <w:r>
        <w:rPr>
          <w:rFonts w:ascii="Arial" w:hAnsi="Arial"/>
          <w:sz w:val="24"/>
          <w:u w:val="single"/>
        </w:rPr>
        <w:t>o</w:t>
      </w:r>
      <w:r>
        <w:rPr>
          <w:rFonts w:ascii="Arial" w:hAnsi="Arial"/>
          <w:sz w:val="24"/>
        </w:rPr>
        <w:t xml:space="preserve"> nocimiento y efectos pertinentes; tome razón la Secretaría General Académica; cumpli-do,</w:t>
      </w:r>
      <w:r>
        <w:rPr>
          <w:rFonts w:ascii="Arial" w:hAnsi="Arial"/>
          <w:sz w:val="24"/>
        </w:rPr>
        <w:t xml:space="preserve"> archívese.---------------------------------------------------------------------------------------------------</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1C6A"/>
    <w:rsid w:val="00C21C6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 w:type="paragraph" w:styleId="Sangra2detindependiente">
    <w:name w:val="Body Text Indent 2"/>
    <w:basedOn w:val="Normal"/>
    <w:semiHidden/>
    <w:pPr>
      <w:widowControl w:val="0"/>
      <w:tabs>
        <w:tab w:val="left" w:pos="1440"/>
        <w:tab w:val="left" w:pos="3600"/>
        <w:tab w:val="left" w:pos="3888"/>
        <w:tab w:val="left" w:pos="5040"/>
      </w:tabs>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1999-06-15T17:43:00Z</cp:lastPrinted>
  <dcterms:created xsi:type="dcterms:W3CDTF">2025-07-06T05:00:00Z</dcterms:created>
  <dcterms:modified xsi:type="dcterms:W3CDTF">2025-07-06T05:00:00Z</dcterms:modified>
</cp:coreProperties>
</file>