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</w:t>
      </w:r>
      <w:r w:rsidR="00E83139">
        <w:rPr>
          <w:rFonts w:ascii="Arial" w:hAnsi="Arial" w:cs="Arial"/>
          <w:b/>
          <w:sz w:val="24"/>
          <w:lang w:val="es-AR"/>
        </w:rPr>
        <w:t>18</w:t>
      </w:r>
      <w:r>
        <w:rPr>
          <w:rFonts w:ascii="Arial" w:hAnsi="Arial" w:cs="Arial"/>
          <w:b/>
          <w:sz w:val="24"/>
          <w:lang w:val="es-AR"/>
        </w:rPr>
        <w:t>/0</w:t>
      </w:r>
      <w:r w:rsidR="00E83139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2C70BC">
        <w:rPr>
          <w:rFonts w:ascii="Arial" w:hAnsi="Arial" w:cs="Arial"/>
          <w:sz w:val="24"/>
          <w:lang w:val="es-ES_tradnl"/>
        </w:rPr>
        <w:t>24</w:t>
      </w:r>
      <w:r w:rsidR="00D12FC4">
        <w:rPr>
          <w:rFonts w:ascii="Arial" w:hAnsi="Arial" w:cs="Arial"/>
          <w:sz w:val="24"/>
          <w:lang w:val="es-ES_tradnl"/>
        </w:rPr>
        <w:t xml:space="preserve"> de </w:t>
      </w:r>
      <w:r w:rsidR="003E45BD">
        <w:rPr>
          <w:rFonts w:ascii="Arial" w:hAnsi="Arial" w:cs="Arial"/>
          <w:sz w:val="24"/>
          <w:lang w:val="es-ES_tradnl"/>
        </w:rPr>
        <w:t>septiembre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B76A4A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</w:t>
      </w:r>
      <w:r w:rsidR="00B76A4A">
        <w:rPr>
          <w:rFonts w:ascii="Arial" w:hAnsi="Arial" w:cs="Arial"/>
          <w:sz w:val="24"/>
          <w:lang w:val="es-ES_tradnl"/>
        </w:rPr>
        <w:t xml:space="preserve"> prórroga de</w:t>
      </w:r>
      <w:r w:rsidR="00D12FC4">
        <w:rPr>
          <w:rFonts w:ascii="Arial" w:hAnsi="Arial" w:cs="Arial"/>
          <w:sz w:val="24"/>
          <w:lang w:val="es-ES_tradnl"/>
        </w:rPr>
        <w:t xml:space="preserve"> designación de</w:t>
      </w:r>
      <w:r w:rsidR="002C70BC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2C70BC">
        <w:rPr>
          <w:rFonts w:ascii="Arial" w:hAnsi="Arial" w:cs="Arial"/>
          <w:sz w:val="24"/>
          <w:lang w:val="es-ES_tradnl"/>
        </w:rPr>
        <w:t>a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2C70BC" w:rsidRPr="002C70BC">
        <w:rPr>
          <w:rFonts w:ascii="Arial" w:hAnsi="Arial"/>
          <w:sz w:val="24"/>
          <w:lang w:val="es-AR"/>
        </w:rPr>
        <w:t xml:space="preserve">señorita Lucía </w:t>
      </w:r>
      <w:proofErr w:type="spellStart"/>
      <w:r w:rsidR="002C70BC" w:rsidRPr="002C70BC">
        <w:rPr>
          <w:rFonts w:ascii="Arial" w:hAnsi="Arial"/>
          <w:sz w:val="24"/>
          <w:lang w:val="es-AR"/>
        </w:rPr>
        <w:t>O’FLAHERTY</w:t>
      </w:r>
      <w:proofErr w:type="spellEnd"/>
      <w:r w:rsidR="002C70BC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3E45BD">
        <w:rPr>
          <w:rFonts w:ascii="Arial" w:hAnsi="Arial"/>
          <w:sz w:val="24"/>
          <w:lang w:val="es-AR"/>
        </w:rPr>
        <w:t>Ayudante de Docencia B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2C70BC" w:rsidRPr="002C70BC">
        <w:rPr>
          <w:rFonts w:ascii="Arial" w:hAnsi="Arial"/>
          <w:smallCaps/>
          <w:sz w:val="24"/>
          <w:lang w:val="es-AR"/>
        </w:rPr>
        <w:t>Fundamentos de Ciencias de la computación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B76A4A" w:rsidRDefault="00B76A4A">
      <w:pPr>
        <w:jc w:val="both"/>
        <w:rPr>
          <w:rFonts w:ascii="Arial" w:hAnsi="Arial" w:cs="Arial"/>
          <w:sz w:val="24"/>
          <w:lang w:val="es-ES_tradnl"/>
        </w:rPr>
      </w:pPr>
    </w:p>
    <w:p w:rsidR="00B76A4A" w:rsidRDefault="00B76A4A" w:rsidP="00B76A4A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se está llevando a cabo el llamado a concurso correspondiente por resolución CDCIC-106/09;</w:t>
      </w:r>
    </w:p>
    <w:p w:rsidR="00B76A4A" w:rsidRDefault="00B76A4A" w:rsidP="00B76A4A">
      <w:pPr>
        <w:jc w:val="both"/>
        <w:rPr>
          <w:rFonts w:ascii="Arial" w:hAnsi="Arial" w:cs="Arial"/>
          <w:sz w:val="24"/>
          <w:lang w:val="es-ES_tradnl"/>
        </w:rPr>
      </w:pPr>
    </w:p>
    <w:p w:rsidR="00B76A4A" w:rsidRDefault="00B76A4A" w:rsidP="00B76A4A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dicho concurso no pudo realizarse en término por el cierre de la Universidad Nacional del Sur como medida de prevención de la Gripe A desde el 06/07/09 al 03/08/09;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B76A4A">
        <w:rPr>
          <w:rFonts w:cs="Arial"/>
        </w:rPr>
        <w:t>1</w:t>
      </w:r>
      <w:r w:rsidR="003E45BD">
        <w:rPr>
          <w:rFonts w:cs="Arial"/>
        </w:rPr>
        <w:t>2</w:t>
      </w:r>
      <w:r>
        <w:rPr>
          <w:rFonts w:cs="Arial"/>
        </w:rPr>
        <w:t xml:space="preserve"> de </w:t>
      </w:r>
      <w:r w:rsidR="003E45BD">
        <w:rPr>
          <w:rFonts w:cs="Arial"/>
        </w:rPr>
        <w:t>agost</w:t>
      </w:r>
      <w:r w:rsidR="00961F16">
        <w:rPr>
          <w:rFonts w:cs="Arial"/>
        </w:rPr>
        <w:t>o</w:t>
      </w:r>
      <w:r>
        <w:rPr>
          <w:rFonts w:cs="Arial"/>
        </w:rPr>
        <w:t xml:space="preserve"> de 200</w:t>
      </w:r>
      <w:r w:rsidR="00B76A4A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2C70BC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2C70BC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2C70BC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2C70BC">
        <w:rPr>
          <w:rFonts w:ascii="Arial" w:hAnsi="Arial" w:cs="Arial"/>
          <w:b/>
          <w:sz w:val="24"/>
          <w:lang w:val="pt-BR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2C70BC">
        <w:rPr>
          <w:rFonts w:ascii="Arial" w:hAnsi="Arial" w:cs="Arial"/>
          <w:b/>
          <w:sz w:val="24"/>
          <w:lang w:val="pt-BR"/>
        </w:rPr>
        <w:t>)</w:t>
      </w:r>
      <w:r w:rsidRPr="002C70BC">
        <w:rPr>
          <w:rFonts w:ascii="Arial" w:hAnsi="Arial" w:cs="Arial"/>
          <w:sz w:val="24"/>
          <w:lang w:val="pt-BR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2C70BC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2C70BC">
        <w:rPr>
          <w:rFonts w:ascii="Arial" w:hAnsi="Arial" w:cs="Arial"/>
          <w:sz w:val="24"/>
          <w:lang w:val="es-ES_tradnl"/>
        </w:rPr>
        <w:t>a</w:t>
      </w:r>
      <w:r w:rsidR="00216B0E">
        <w:rPr>
          <w:rFonts w:ascii="Arial" w:hAnsi="Arial" w:cs="Arial"/>
          <w:sz w:val="24"/>
          <w:lang w:val="es-ES_tradnl"/>
        </w:rPr>
        <w:t xml:space="preserve"> </w:t>
      </w:r>
      <w:r w:rsidR="002C70BC">
        <w:rPr>
          <w:rFonts w:ascii="Arial" w:hAnsi="Arial"/>
          <w:b/>
          <w:sz w:val="24"/>
          <w:lang w:val="es-AR"/>
        </w:rPr>
        <w:t xml:space="preserve">señorita Lucía </w:t>
      </w:r>
      <w:proofErr w:type="spellStart"/>
      <w:r w:rsidR="002C70BC">
        <w:rPr>
          <w:rFonts w:ascii="Arial" w:hAnsi="Arial"/>
          <w:b/>
          <w:sz w:val="24"/>
          <w:lang w:val="es-AR"/>
        </w:rPr>
        <w:t>O’FLAHERTY</w:t>
      </w:r>
      <w:proofErr w:type="spellEnd"/>
      <w:r w:rsidR="002C70BC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3E45BD">
        <w:rPr>
          <w:rFonts w:ascii="Arial" w:hAnsi="Arial" w:cs="Arial"/>
          <w:sz w:val="24"/>
          <w:lang w:val="es-ES_tradnl"/>
        </w:rPr>
        <w:t>1</w:t>
      </w:r>
      <w:r w:rsidR="00216B0E">
        <w:rPr>
          <w:rFonts w:ascii="Arial" w:hAnsi="Arial" w:cs="Arial"/>
          <w:sz w:val="24"/>
          <w:lang w:val="es-ES_tradnl"/>
        </w:rPr>
        <w:t>17</w:t>
      </w:r>
      <w:r w:rsidR="002C70BC">
        <w:rPr>
          <w:rFonts w:ascii="Arial" w:hAnsi="Arial" w:cs="Arial"/>
          <w:sz w:val="24"/>
          <w:lang w:val="es-ES_tradnl"/>
        </w:rPr>
        <w:t>25</w:t>
      </w:r>
      <w:r>
        <w:rPr>
          <w:rFonts w:ascii="Arial" w:hAnsi="Arial" w:cs="Arial"/>
          <w:sz w:val="24"/>
          <w:lang w:val="es-ES_tradnl"/>
        </w:rPr>
        <w:t xml:space="preserve">), en un cargo de </w:t>
      </w:r>
      <w:r w:rsidR="003E45BD">
        <w:rPr>
          <w:rFonts w:ascii="Arial" w:hAnsi="Arial"/>
          <w:sz w:val="24"/>
          <w:lang w:val="es-AR"/>
        </w:rPr>
        <w:t>Ayudante de Docencia B</w:t>
      </w:r>
      <w:r>
        <w:rPr>
          <w:rFonts w:ascii="Arial" w:hAnsi="Arial" w:cs="Arial"/>
          <w:sz w:val="24"/>
          <w:lang w:val="es-ES_tradnl"/>
        </w:rPr>
        <w:t xml:space="preserve">, en el Área: </w:t>
      </w:r>
      <w:r w:rsidR="002C70BC">
        <w:rPr>
          <w:rFonts w:ascii="Arial" w:hAnsi="Arial"/>
          <w:sz w:val="24"/>
          <w:lang w:val="es-ES_tradnl"/>
        </w:rPr>
        <w:t xml:space="preserve">II, Disciplina: </w:t>
      </w:r>
      <w:r w:rsidR="002C70BC">
        <w:rPr>
          <w:rFonts w:ascii="Arial" w:hAnsi="Arial"/>
          <w:sz w:val="24"/>
          <w:lang w:val="es-AR"/>
        </w:rPr>
        <w:t xml:space="preserve">Teoría de Ciencias de la Computación, Asignatura: </w:t>
      </w:r>
      <w:r w:rsidR="002C70BC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2C70BC">
        <w:rPr>
          <w:rFonts w:ascii="Arial" w:hAnsi="Arial"/>
          <w:b/>
          <w:i/>
          <w:smallCaps/>
          <w:sz w:val="24"/>
          <w:lang w:val="es-AR"/>
        </w:rPr>
        <w:t>Fundamentos de Ciencias de la computación</w:t>
      </w:r>
      <w:r w:rsidR="002C70BC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2C70BC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2C70BC">
        <w:rPr>
          <w:rFonts w:ascii="Arial" w:hAnsi="Arial"/>
          <w:b/>
          <w:sz w:val="24"/>
          <w:lang w:val="es-AR"/>
        </w:rPr>
        <w:t>(</w:t>
      </w:r>
      <w:proofErr w:type="spellStart"/>
      <w:r w:rsidR="002C70BC">
        <w:rPr>
          <w:rFonts w:ascii="Arial" w:hAnsi="Arial"/>
          <w:b/>
          <w:sz w:val="24"/>
          <w:lang w:val="es-AR"/>
        </w:rPr>
        <w:t>Cod</w:t>
      </w:r>
      <w:proofErr w:type="spellEnd"/>
      <w:r w:rsidR="002C70BC">
        <w:rPr>
          <w:rFonts w:ascii="Arial" w:hAnsi="Arial"/>
          <w:b/>
          <w:sz w:val="24"/>
          <w:lang w:val="es-AR"/>
        </w:rPr>
        <w:t>. 5633)</w:t>
      </w:r>
      <w:r w:rsidR="002C70BC">
        <w:rPr>
          <w:rFonts w:ascii="Arial" w:hAnsi="Arial"/>
          <w:sz w:val="24"/>
          <w:lang w:val="es-AR"/>
        </w:rPr>
        <w:t xml:space="preserve">, </w:t>
      </w:r>
      <w:r w:rsidR="007160D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en el Departamento de Ciencias e Ingeniería d</w:t>
      </w:r>
      <w:r w:rsidR="002C70BC">
        <w:rPr>
          <w:rFonts w:ascii="Arial" w:hAnsi="Arial" w:cs="Arial"/>
          <w:sz w:val="24"/>
          <w:lang w:val="es-ES_tradnl"/>
        </w:rPr>
        <w:t>e la Computación, a partir del 2</w:t>
      </w:r>
      <w:r w:rsidR="0028167F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3E45BD">
        <w:rPr>
          <w:rFonts w:ascii="Arial" w:hAnsi="Arial" w:cs="Arial"/>
          <w:sz w:val="24"/>
          <w:lang w:val="es-ES_tradnl"/>
        </w:rPr>
        <w:t>septiembre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B76A4A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 xml:space="preserve"> y </w:t>
      </w:r>
      <w:r w:rsidR="00B76A4A">
        <w:rPr>
          <w:rFonts w:ascii="Arial" w:hAnsi="Arial" w:cs="Arial"/>
          <w:sz w:val="24"/>
          <w:lang w:val="es-ES_tradnl"/>
        </w:rPr>
        <w:t>el 31 de diciembre de 2009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3F7F"/>
    <w:rsid w:val="000467EB"/>
    <w:rsid w:val="000654C6"/>
    <w:rsid w:val="000771A1"/>
    <w:rsid w:val="00165ED5"/>
    <w:rsid w:val="00205CDA"/>
    <w:rsid w:val="00216B0E"/>
    <w:rsid w:val="0028167F"/>
    <w:rsid w:val="002C70BC"/>
    <w:rsid w:val="00337CAD"/>
    <w:rsid w:val="00395D09"/>
    <w:rsid w:val="003E45BD"/>
    <w:rsid w:val="007160DF"/>
    <w:rsid w:val="007629F4"/>
    <w:rsid w:val="00850310"/>
    <w:rsid w:val="00860036"/>
    <w:rsid w:val="00952693"/>
    <w:rsid w:val="00961F16"/>
    <w:rsid w:val="009E2047"/>
    <w:rsid w:val="009E352C"/>
    <w:rsid w:val="00A51D5B"/>
    <w:rsid w:val="00B22EF0"/>
    <w:rsid w:val="00B76A4A"/>
    <w:rsid w:val="00BF49BF"/>
    <w:rsid w:val="00CF6260"/>
    <w:rsid w:val="00D12FC4"/>
    <w:rsid w:val="00DE143A"/>
    <w:rsid w:val="00E57B74"/>
    <w:rsid w:val="00E83139"/>
    <w:rsid w:val="00F7488E"/>
    <w:rsid w:val="00F91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9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2025-07-06T05:10:00Z</dcterms:created>
  <dcterms:modified xsi:type="dcterms:W3CDTF">2025-07-06T05:10:00Z</dcterms:modified>
</cp:coreProperties>
</file>