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Pr="003306A6" w:rsidRDefault="00C8250C" w:rsidP="000A12DF">
      <w:pPr>
        <w:pStyle w:val="Ttulo1"/>
        <w:spacing w:line="260" w:lineRule="exact"/>
        <w:rPr>
          <w:sz w:val="24"/>
          <w:szCs w:val="24"/>
          <w:lang w:val="es-AR"/>
        </w:rPr>
      </w:pPr>
      <w:r w:rsidRPr="003306A6">
        <w:rPr>
          <w:sz w:val="24"/>
          <w:szCs w:val="24"/>
          <w:lang w:val="es-AR"/>
        </w:rPr>
        <w:t>REGISTRADO BAJO Nº  CDCIC-</w:t>
      </w:r>
      <w:r w:rsidR="00E4219F" w:rsidRPr="003306A6">
        <w:rPr>
          <w:sz w:val="24"/>
          <w:szCs w:val="24"/>
          <w:lang w:val="es-AR"/>
        </w:rPr>
        <w:t>2</w:t>
      </w:r>
      <w:r w:rsidR="00E414D7">
        <w:rPr>
          <w:sz w:val="24"/>
          <w:szCs w:val="24"/>
          <w:lang w:val="es-AR"/>
        </w:rPr>
        <w:t>58</w:t>
      </w:r>
      <w:r w:rsidRPr="003306A6">
        <w:rPr>
          <w:sz w:val="24"/>
          <w:szCs w:val="24"/>
          <w:lang w:val="es-AR"/>
        </w:rPr>
        <w:t>/0</w:t>
      </w:r>
      <w:r w:rsidR="003531F0">
        <w:rPr>
          <w:sz w:val="24"/>
          <w:szCs w:val="24"/>
          <w:lang w:val="es-AR"/>
        </w:rPr>
        <w:t>9</w:t>
      </w:r>
    </w:p>
    <w:p w:rsidR="00C8250C" w:rsidRPr="003306A6" w:rsidRDefault="00C8250C" w:rsidP="000A12D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jc w:val="both"/>
        <w:rPr>
          <w:rFonts w:ascii="Arial" w:hAnsi="Arial" w:cs="Arial"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BAHIA BLANCA</w:t>
      </w:r>
      <w:r w:rsidRPr="003306A6">
        <w:rPr>
          <w:rFonts w:ascii="Arial" w:hAnsi="Arial" w:cs="Arial"/>
          <w:sz w:val="24"/>
          <w:szCs w:val="24"/>
          <w:lang w:val="es-AR"/>
        </w:rPr>
        <w:t xml:space="preserve">, </w:t>
      </w:r>
    </w:p>
    <w:p w:rsidR="00C8250C" w:rsidRPr="003306A6" w:rsidRDefault="00C8250C" w:rsidP="000A12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 w:rsidP="000A12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VISTO:</w:t>
      </w:r>
    </w:p>
    <w:p w:rsidR="00C8250C" w:rsidRPr="003306A6" w:rsidRDefault="00C8250C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4E301C" w:rsidRPr="003306A6" w:rsidRDefault="004E301C" w:rsidP="000A12DF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C84872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  <w:r w:rsidR="00757CAB">
        <w:rPr>
          <w:rFonts w:ascii="Arial" w:hAnsi="Arial" w:cs="Arial"/>
          <w:sz w:val="24"/>
          <w:szCs w:val="24"/>
        </w:rPr>
        <w:t>y</w:t>
      </w:r>
    </w:p>
    <w:p w:rsidR="004E301C" w:rsidRPr="003306A6" w:rsidRDefault="004E301C" w:rsidP="000A12DF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4E301C" w:rsidRPr="003306A6" w:rsidRDefault="004E301C" w:rsidP="000A12DF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CONSIDERANDO: </w:t>
      </w:r>
    </w:p>
    <w:p w:rsidR="004E301C" w:rsidRPr="003306A6" w:rsidRDefault="004E301C" w:rsidP="000A12DF">
      <w:pPr>
        <w:pStyle w:val="Textoindependiente"/>
        <w:spacing w:line="260" w:lineRule="exact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0A12D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esta unidad académica implementó un curso de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Análisis y Comprens</w:t>
      </w:r>
      <w:r w:rsidRPr="003306A6">
        <w:rPr>
          <w:rFonts w:ascii="Arial" w:hAnsi="Arial" w:cs="Arial"/>
          <w:b/>
          <w:bCs/>
          <w:sz w:val="24"/>
          <w:szCs w:val="24"/>
        </w:rPr>
        <w:t>ión de Problemas</w:t>
      </w:r>
      <w:r w:rsidRPr="003306A6">
        <w:rPr>
          <w:rFonts w:ascii="Arial" w:hAnsi="Arial" w:cs="Arial"/>
          <w:bCs/>
          <w:sz w:val="24"/>
          <w:szCs w:val="24"/>
        </w:rPr>
        <w:t xml:space="preserve"> como parte de la Etapa de Nivelación que deberán cumplir los alu</w:t>
      </w:r>
      <w:r w:rsidR="00146F0F" w:rsidRPr="003306A6">
        <w:rPr>
          <w:rFonts w:ascii="Arial" w:hAnsi="Arial" w:cs="Arial"/>
          <w:bCs/>
          <w:sz w:val="24"/>
          <w:szCs w:val="24"/>
        </w:rPr>
        <w:t>mn</w:t>
      </w:r>
      <w:r w:rsidRPr="003306A6">
        <w:rPr>
          <w:rFonts w:ascii="Arial" w:hAnsi="Arial" w:cs="Arial"/>
          <w:bCs/>
          <w:sz w:val="24"/>
          <w:szCs w:val="24"/>
        </w:rPr>
        <w:t>os ingresantes a cualquiera de las carreras que se dictan en este departamento;</w:t>
      </w:r>
    </w:p>
    <w:p w:rsidR="004E301C" w:rsidRPr="003306A6" w:rsidRDefault="004E301C" w:rsidP="000A12D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0A12D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los Consejos Departamentales de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Economía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Ciencias de la Admin</w:t>
      </w:r>
      <w:r w:rsidRPr="003306A6">
        <w:rPr>
          <w:rFonts w:ascii="Arial" w:hAnsi="Arial" w:cs="Arial"/>
          <w:b/>
          <w:bCs/>
          <w:sz w:val="24"/>
          <w:szCs w:val="24"/>
        </w:rPr>
        <w:t>istración</w:t>
      </w:r>
      <w:r w:rsidRPr="003306A6">
        <w:rPr>
          <w:rFonts w:ascii="Arial" w:hAnsi="Arial" w:cs="Arial"/>
          <w:bCs/>
          <w:sz w:val="24"/>
          <w:szCs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3306A6">
        <w:rPr>
          <w:rFonts w:ascii="Arial" w:hAnsi="Arial" w:cs="Arial"/>
          <w:b/>
          <w:bCs/>
          <w:sz w:val="24"/>
          <w:szCs w:val="24"/>
        </w:rPr>
        <w:t>Licenciatura en Economía</w:t>
      </w:r>
      <w:r w:rsidRPr="003306A6">
        <w:rPr>
          <w:rFonts w:ascii="Arial" w:hAnsi="Arial" w:cs="Arial"/>
          <w:bCs/>
          <w:sz w:val="24"/>
          <w:szCs w:val="24"/>
        </w:rPr>
        <w:t xml:space="preserve">,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Licenciatura en Ciencias de la Administración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Pr="003306A6">
        <w:rPr>
          <w:rFonts w:ascii="Arial" w:hAnsi="Arial" w:cs="Arial"/>
          <w:b/>
          <w:bCs/>
          <w:sz w:val="24"/>
          <w:szCs w:val="24"/>
        </w:rPr>
        <w:t>Contador Público</w:t>
      </w:r>
      <w:r w:rsidRPr="003306A6">
        <w:rPr>
          <w:rFonts w:ascii="Arial" w:hAnsi="Arial" w:cs="Arial"/>
          <w:bCs/>
          <w:sz w:val="24"/>
          <w:szCs w:val="24"/>
        </w:rPr>
        <w:t>;</w:t>
      </w:r>
    </w:p>
    <w:p w:rsidR="00E4219F" w:rsidRPr="003306A6" w:rsidRDefault="00E4219F" w:rsidP="000A12D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</w:p>
    <w:p w:rsidR="00E4219F" w:rsidRPr="003306A6" w:rsidRDefault="00E4219F" w:rsidP="000A12DF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>Que los miembros del  Consejo Departamental de Ciencias e Ingeniería de la Computación coinciden en que todos los inscriptos para participar en el curso de nivelación como Ayudantes tienen antecedentes adecuados para cumplir funciones en el mismo;</w:t>
      </w:r>
    </w:p>
    <w:p w:rsidR="00C8250C" w:rsidRPr="003306A6" w:rsidRDefault="00C8250C" w:rsidP="000A12DF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C8250C" w:rsidRPr="003306A6" w:rsidRDefault="00C8250C" w:rsidP="000A12DF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 w:rsidP="000A12DF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>El Consejo Departamental de Ciencias e Ingeniería de la Com</w:t>
      </w:r>
      <w:r w:rsidR="004E301C" w:rsidRPr="003306A6">
        <w:rPr>
          <w:rFonts w:ascii="Arial" w:hAnsi="Arial" w:cs="Arial"/>
          <w:b/>
          <w:bCs/>
          <w:sz w:val="24"/>
          <w:szCs w:val="24"/>
        </w:rPr>
        <w:t>p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 xml:space="preserve">utación en su reunión del día </w:t>
      </w:r>
      <w:r w:rsidR="00757CAB">
        <w:rPr>
          <w:rFonts w:ascii="Arial" w:hAnsi="Arial" w:cs="Arial"/>
          <w:b/>
          <w:bCs/>
          <w:sz w:val="24"/>
          <w:szCs w:val="24"/>
        </w:rPr>
        <w:t>29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de diciembre de 200</w:t>
      </w:r>
      <w:r w:rsidR="00757CAB">
        <w:rPr>
          <w:rFonts w:ascii="Arial" w:hAnsi="Arial" w:cs="Arial"/>
          <w:b/>
          <w:bCs/>
          <w:sz w:val="24"/>
          <w:szCs w:val="24"/>
        </w:rPr>
        <w:t>9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por unanimidad</w:t>
      </w:r>
    </w:p>
    <w:p w:rsidR="00C8250C" w:rsidRPr="003306A6" w:rsidRDefault="00C8250C" w:rsidP="000A12DF">
      <w:pPr>
        <w:pStyle w:val="Textoindependiente"/>
        <w:spacing w:line="260" w:lineRule="exact"/>
        <w:rPr>
          <w:rFonts w:ascii="Arial" w:hAnsi="Arial" w:cs="Arial"/>
          <w:sz w:val="24"/>
          <w:szCs w:val="24"/>
        </w:rPr>
      </w:pPr>
    </w:p>
    <w:p w:rsidR="003306A6" w:rsidRDefault="001442BD" w:rsidP="000A12DF">
      <w:pPr>
        <w:pStyle w:val="Sangradetextonormal"/>
        <w:spacing w:line="260" w:lineRule="exact"/>
        <w:ind w:firstLine="0"/>
        <w:jc w:val="center"/>
        <w:rPr>
          <w:b/>
          <w:bCs/>
          <w:szCs w:val="24"/>
        </w:rPr>
      </w:pPr>
      <w:r w:rsidRPr="003306A6">
        <w:rPr>
          <w:b/>
          <w:bCs/>
          <w:szCs w:val="24"/>
        </w:rPr>
        <w:t>RESUELVE:</w:t>
      </w:r>
    </w:p>
    <w:p w:rsidR="00AC56F5" w:rsidRDefault="003306A6" w:rsidP="000A12DF">
      <w:pPr>
        <w:pStyle w:val="Sangradetextonormal"/>
        <w:spacing w:line="260" w:lineRule="exact"/>
        <w:ind w:firstLine="0"/>
        <w:rPr>
          <w:szCs w:val="24"/>
        </w:rPr>
      </w:pPr>
      <w:r w:rsidRPr="003306A6">
        <w:rPr>
          <w:b/>
          <w:bCs/>
        </w:rPr>
        <w:t>Art. 1º).-</w:t>
      </w:r>
      <w:r w:rsidRPr="003306A6">
        <w:rPr>
          <w:b/>
          <w:bCs/>
        </w:rPr>
        <w:tab/>
      </w:r>
      <w:r w:rsidRPr="003306A6">
        <w:rPr>
          <w:b/>
          <w:bCs/>
        </w:rPr>
        <w:tab/>
      </w:r>
      <w:r w:rsidR="00C07F6B">
        <w:t>Establecer una asignación complementaria</w:t>
      </w:r>
      <w:r w:rsidRPr="003306A6">
        <w:t xml:space="preserve"> </w:t>
      </w:r>
      <w:r w:rsidR="00C07F6B">
        <w:t xml:space="preserve">para cumplir funciones de </w:t>
      </w:r>
      <w:r w:rsidR="00C07F6B" w:rsidRPr="003306A6">
        <w:rPr>
          <w:szCs w:val="24"/>
        </w:rPr>
        <w:t xml:space="preserve">Auxiliares de Docencia </w:t>
      </w:r>
      <w:r w:rsidR="00C07F6B">
        <w:rPr>
          <w:szCs w:val="24"/>
        </w:rPr>
        <w:t xml:space="preserve">en </w:t>
      </w:r>
      <w:r w:rsidR="00C07F6B" w:rsidRPr="008F2FAE">
        <w:rPr>
          <w:b/>
          <w:szCs w:val="24"/>
          <w:u w:val="single"/>
        </w:rPr>
        <w:t>un</w:t>
      </w:r>
      <w:r w:rsidR="00C07F6B" w:rsidRPr="003306A6">
        <w:rPr>
          <w:szCs w:val="24"/>
        </w:rPr>
        <w:t xml:space="preserve"> </w:t>
      </w:r>
      <w:r w:rsidR="008F2FAE" w:rsidRPr="008F2FAE">
        <w:rPr>
          <w:b/>
          <w:szCs w:val="24"/>
        </w:rPr>
        <w:t>(1)</w:t>
      </w:r>
      <w:r w:rsidR="008F2FAE">
        <w:rPr>
          <w:szCs w:val="24"/>
        </w:rPr>
        <w:t xml:space="preserve"> </w:t>
      </w:r>
      <w:r w:rsidR="00C07F6B" w:rsidRPr="003306A6">
        <w:rPr>
          <w:szCs w:val="24"/>
        </w:rPr>
        <w:t xml:space="preserve">curso de nivelación de Análisis y Comprensión de </w:t>
      </w:r>
      <w:r w:rsidR="008F2FAE">
        <w:rPr>
          <w:szCs w:val="24"/>
        </w:rPr>
        <w:t>Proble</w:t>
      </w:r>
      <w:r w:rsidR="00C07F6B" w:rsidRPr="003306A6">
        <w:rPr>
          <w:szCs w:val="24"/>
        </w:rPr>
        <w:t>mas</w:t>
      </w:r>
      <w:r w:rsidR="00C07F6B">
        <w:rPr>
          <w:szCs w:val="24"/>
        </w:rPr>
        <w:t>,</w:t>
      </w:r>
      <w:r w:rsidR="00C07F6B" w:rsidRPr="00C07F6B">
        <w:t xml:space="preserve"> </w:t>
      </w:r>
      <w:r w:rsidR="00C07F6B" w:rsidRPr="003306A6">
        <w:t>a los docente</w:t>
      </w:r>
      <w:r w:rsidR="00C07F6B">
        <w:t>s que se indican en el</w:t>
      </w:r>
      <w:r w:rsidR="00C07F6B" w:rsidRPr="003306A6">
        <w:t xml:space="preserve"> ANEXO I</w:t>
      </w:r>
      <w:r w:rsidR="00C07F6B">
        <w:t xml:space="preserve">, </w:t>
      </w:r>
      <w:r w:rsidR="00C07F6B" w:rsidRPr="003306A6">
        <w:t>a partir del 0</w:t>
      </w:r>
      <w:r w:rsidR="003531F0">
        <w:t>1</w:t>
      </w:r>
      <w:r w:rsidR="00C07F6B" w:rsidRPr="003306A6">
        <w:t xml:space="preserve"> de febrero de</w:t>
      </w:r>
      <w:r w:rsidR="00C07F6B">
        <w:t xml:space="preserve"> 20</w:t>
      </w:r>
      <w:r w:rsidR="003531F0">
        <w:t>1</w:t>
      </w:r>
      <w:r w:rsidR="00C07F6B">
        <w:t>0</w:t>
      </w:r>
      <w:r w:rsidR="005F25E3">
        <w:t xml:space="preserve"> </w:t>
      </w:r>
      <w:r w:rsidR="00AC56F5" w:rsidRPr="00AC56F5">
        <w:rPr>
          <w:szCs w:val="24"/>
        </w:rPr>
        <w:t>y hasta el 1</w:t>
      </w:r>
      <w:r w:rsidR="003531F0">
        <w:rPr>
          <w:szCs w:val="24"/>
        </w:rPr>
        <w:t>2</w:t>
      </w:r>
      <w:r w:rsidR="00AC56F5" w:rsidRPr="00AC56F5">
        <w:rPr>
          <w:szCs w:val="24"/>
        </w:rPr>
        <w:t xml:space="preserve"> de marzo de 20</w:t>
      </w:r>
      <w:r w:rsidR="003531F0">
        <w:rPr>
          <w:szCs w:val="24"/>
        </w:rPr>
        <w:t>1</w:t>
      </w:r>
      <w:r w:rsidR="00AC56F5" w:rsidRPr="00AC56F5">
        <w:rPr>
          <w:szCs w:val="24"/>
        </w:rPr>
        <w:t>0.-</w:t>
      </w:r>
    </w:p>
    <w:p w:rsidR="008F2FAE" w:rsidRDefault="008F2FAE" w:rsidP="000A12DF">
      <w:pPr>
        <w:pStyle w:val="Sangradetextonormal"/>
        <w:spacing w:line="260" w:lineRule="exact"/>
        <w:ind w:firstLine="0"/>
        <w:rPr>
          <w:szCs w:val="24"/>
        </w:rPr>
      </w:pPr>
    </w:p>
    <w:p w:rsidR="00C07F6B" w:rsidRPr="003306A6" w:rsidRDefault="002E6D6D" w:rsidP="000A12DF">
      <w:pPr>
        <w:pStyle w:val="Sangradetextonormal"/>
        <w:spacing w:line="260" w:lineRule="exact"/>
        <w:ind w:firstLine="0"/>
        <w:rPr>
          <w:b/>
          <w:bCs/>
          <w:szCs w:val="24"/>
        </w:rPr>
      </w:pPr>
      <w:r w:rsidRPr="003306A6">
        <w:rPr>
          <w:b/>
          <w:bCs/>
        </w:rPr>
        <w:t xml:space="preserve">Art. </w:t>
      </w:r>
      <w:r>
        <w:rPr>
          <w:b/>
          <w:bCs/>
        </w:rPr>
        <w:t>2</w:t>
      </w:r>
      <w:r w:rsidRPr="003306A6">
        <w:rPr>
          <w:b/>
          <w:bCs/>
        </w:rPr>
        <w:t>º).-</w:t>
      </w:r>
      <w:r w:rsidRPr="003306A6">
        <w:rPr>
          <w:b/>
          <w:bCs/>
        </w:rPr>
        <w:tab/>
      </w:r>
      <w:r w:rsidRPr="003306A6">
        <w:rPr>
          <w:b/>
          <w:bCs/>
        </w:rPr>
        <w:tab/>
      </w:r>
      <w:r>
        <w:t>Establecer una asignación complementaria</w:t>
      </w:r>
      <w:r w:rsidRPr="003306A6">
        <w:t xml:space="preserve"> </w:t>
      </w:r>
      <w:r>
        <w:t xml:space="preserve">para cumplir funciones de Auxiliares de Docencia en </w:t>
      </w:r>
      <w:r w:rsidRPr="002E6D6D">
        <w:rPr>
          <w:b/>
          <w:u w:val="single"/>
        </w:rPr>
        <w:t>dos</w:t>
      </w:r>
      <w:r>
        <w:t xml:space="preserve">  </w:t>
      </w:r>
      <w:r w:rsidRPr="002E6D6D">
        <w:rPr>
          <w:b/>
        </w:rPr>
        <w:t>(2)</w:t>
      </w:r>
      <w:r>
        <w:t xml:space="preserve"> cursos de nivelación de Análisis y</w:t>
      </w:r>
      <w:r w:rsidRPr="002E6D6D">
        <w:t xml:space="preserve"> </w:t>
      </w:r>
      <w:r>
        <w:t>Comprensión de Pro</w:t>
      </w:r>
      <w:r w:rsidR="00C07F6B">
        <w:rPr>
          <w:szCs w:val="24"/>
        </w:rPr>
        <w:t>ble</w:t>
      </w:r>
      <w:r w:rsidR="00C07F6B" w:rsidRPr="003306A6">
        <w:rPr>
          <w:szCs w:val="24"/>
        </w:rPr>
        <w:t>mas</w:t>
      </w:r>
      <w:r w:rsidR="00C07F6B">
        <w:rPr>
          <w:szCs w:val="24"/>
        </w:rPr>
        <w:t>,</w:t>
      </w:r>
      <w:r w:rsidR="00C07F6B" w:rsidRPr="00C07F6B">
        <w:t xml:space="preserve"> </w:t>
      </w:r>
      <w:r w:rsidR="00C07F6B" w:rsidRPr="003306A6">
        <w:t>a los docente</w:t>
      </w:r>
      <w:r w:rsidR="00C07F6B">
        <w:t>s que se indican en el</w:t>
      </w:r>
      <w:r w:rsidR="00C07F6B" w:rsidRPr="003306A6">
        <w:t xml:space="preserve"> ANEXO I</w:t>
      </w:r>
      <w:r w:rsidR="00C07F6B">
        <w:t xml:space="preserve">I, </w:t>
      </w:r>
      <w:r w:rsidR="00C07F6B" w:rsidRPr="003306A6">
        <w:t>a partir del 0</w:t>
      </w:r>
      <w:r w:rsidR="003531F0">
        <w:t>1</w:t>
      </w:r>
      <w:r w:rsidR="00C07F6B" w:rsidRPr="003306A6">
        <w:t xml:space="preserve"> de febrero de</w:t>
      </w:r>
      <w:r w:rsidR="00C07F6B">
        <w:t xml:space="preserve"> 20</w:t>
      </w:r>
      <w:r w:rsidR="003531F0">
        <w:t>1</w:t>
      </w:r>
      <w:r w:rsidR="00C07F6B">
        <w:t>0 y</w:t>
      </w:r>
      <w:r w:rsidR="00C07F6B" w:rsidRPr="00C07F6B">
        <w:t xml:space="preserve"> </w:t>
      </w:r>
      <w:r w:rsidR="00C07F6B" w:rsidRPr="003306A6">
        <w:t>hasta el 1</w:t>
      </w:r>
      <w:r w:rsidR="003531F0">
        <w:t>2</w:t>
      </w:r>
      <w:r w:rsidR="00C07F6B" w:rsidRPr="003306A6">
        <w:t xml:space="preserve"> de marzo de 20</w:t>
      </w:r>
      <w:r w:rsidR="003531F0">
        <w:t>1</w:t>
      </w:r>
      <w:r w:rsidR="00C07F6B" w:rsidRPr="003306A6">
        <w:t>0</w:t>
      </w:r>
      <w:r w:rsidR="00C07F6B" w:rsidRPr="003306A6">
        <w:rPr>
          <w:szCs w:val="24"/>
        </w:rPr>
        <w:t>.-</w:t>
      </w:r>
    </w:p>
    <w:p w:rsidR="00C07F6B" w:rsidRDefault="00C07F6B" w:rsidP="000A12DF">
      <w:pPr>
        <w:pStyle w:val="Sangradetextonormal"/>
        <w:spacing w:line="260" w:lineRule="exact"/>
        <w:ind w:firstLine="0"/>
        <w:rPr>
          <w:szCs w:val="24"/>
        </w:rPr>
      </w:pPr>
    </w:p>
    <w:p w:rsidR="00055F39" w:rsidRDefault="00C8250C" w:rsidP="000A12DF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  <w:szCs w:val="24"/>
        </w:rPr>
      </w:pPr>
      <w:r w:rsidRPr="00055F39">
        <w:rPr>
          <w:rFonts w:ascii="Arial" w:hAnsi="Arial" w:cs="Arial"/>
          <w:b/>
          <w:bCs/>
          <w:sz w:val="24"/>
          <w:szCs w:val="24"/>
        </w:rPr>
        <w:t>Art.</w:t>
      </w:r>
      <w:r w:rsidR="00C07F6B" w:rsidRPr="00055F39">
        <w:rPr>
          <w:rFonts w:ascii="Arial" w:hAnsi="Arial" w:cs="Arial"/>
          <w:b/>
          <w:bCs/>
          <w:sz w:val="24"/>
          <w:szCs w:val="24"/>
        </w:rPr>
        <w:t>3</w:t>
      </w:r>
      <w:r w:rsidRPr="00055F39">
        <w:rPr>
          <w:rFonts w:ascii="Arial" w:hAnsi="Arial" w:cs="Arial"/>
          <w:b/>
          <w:bCs/>
          <w:sz w:val="24"/>
          <w:szCs w:val="24"/>
        </w:rPr>
        <w:t>º).-</w:t>
      </w:r>
      <w:r w:rsidRPr="00055F39">
        <w:rPr>
          <w:rFonts w:ascii="Arial" w:hAnsi="Arial" w:cs="Arial"/>
          <w:bCs/>
          <w:sz w:val="24"/>
          <w:szCs w:val="24"/>
        </w:rPr>
        <w:tab/>
      </w:r>
      <w:r w:rsidR="00055F39" w:rsidRPr="00055F39">
        <w:rPr>
          <w:rFonts w:ascii="Arial" w:hAnsi="Arial" w:cs="Arial"/>
          <w:sz w:val="24"/>
          <w:szCs w:val="24"/>
          <w:lang w:val="es-AR"/>
        </w:rPr>
        <w:t>La retribución a la cual se hace mención</w:t>
      </w:r>
      <w:r w:rsidR="00055F39">
        <w:rPr>
          <w:rFonts w:ascii="Arial" w:hAnsi="Arial" w:cs="Arial"/>
          <w:sz w:val="24"/>
          <w:szCs w:val="24"/>
        </w:rPr>
        <w:t xml:space="preserve"> en </w:t>
      </w:r>
      <w:r w:rsidR="00055F39" w:rsidRPr="00055F39">
        <w:rPr>
          <w:rFonts w:ascii="Arial" w:hAnsi="Arial" w:cs="Arial"/>
          <w:sz w:val="24"/>
          <w:szCs w:val="24"/>
        </w:rPr>
        <w:t>l</w:t>
      </w:r>
      <w:r w:rsidR="00055F39">
        <w:rPr>
          <w:rFonts w:ascii="Arial" w:hAnsi="Arial" w:cs="Arial"/>
          <w:sz w:val="24"/>
          <w:szCs w:val="24"/>
        </w:rPr>
        <w:t>os</w:t>
      </w:r>
      <w:r w:rsidR="00055F39" w:rsidRPr="00055F39">
        <w:rPr>
          <w:rFonts w:ascii="Arial" w:hAnsi="Arial" w:cs="Arial"/>
          <w:sz w:val="24"/>
          <w:szCs w:val="24"/>
        </w:rPr>
        <w:t xml:space="preserve"> Art. 1º)</w:t>
      </w:r>
      <w:r w:rsidR="00055F39">
        <w:rPr>
          <w:rFonts w:ascii="Arial" w:hAnsi="Arial" w:cs="Arial"/>
          <w:sz w:val="24"/>
          <w:szCs w:val="24"/>
        </w:rPr>
        <w:t xml:space="preserve"> y Art. 2º)</w:t>
      </w:r>
      <w:r w:rsidR="00055F39" w:rsidRPr="00055F39">
        <w:rPr>
          <w:rFonts w:ascii="Arial" w:hAnsi="Arial" w:cs="Arial"/>
          <w:sz w:val="24"/>
          <w:szCs w:val="24"/>
        </w:rPr>
        <w:t xml:space="preserve"> será remunerada con una suma única y fija, remunerativa y no bonificable, </w:t>
      </w:r>
      <w:r w:rsidR="00055F39" w:rsidRPr="00055F39">
        <w:rPr>
          <w:rFonts w:ascii="Arial" w:hAnsi="Arial" w:cs="Arial"/>
          <w:bCs/>
          <w:sz w:val="24"/>
          <w:szCs w:val="24"/>
        </w:rPr>
        <w:t>que</w:t>
      </w:r>
      <w:r w:rsidR="00055F39" w:rsidRPr="00055F39">
        <w:rPr>
          <w:rFonts w:ascii="Arial" w:hAnsi="Arial" w:cs="Arial"/>
          <w:sz w:val="24"/>
          <w:szCs w:val="24"/>
        </w:rPr>
        <w:t xml:space="preserve"> incluye el Sueldo Anual Complementario (</w:t>
      </w:r>
      <w:proofErr w:type="spellStart"/>
      <w:r w:rsidR="00055F39" w:rsidRPr="00055F39">
        <w:rPr>
          <w:rFonts w:ascii="Arial" w:hAnsi="Arial" w:cs="Arial"/>
          <w:sz w:val="24"/>
          <w:szCs w:val="24"/>
        </w:rPr>
        <w:t>S.A.C</w:t>
      </w:r>
      <w:proofErr w:type="spellEnd"/>
      <w:r w:rsidR="00055F39" w:rsidRPr="00055F39">
        <w:rPr>
          <w:rFonts w:ascii="Arial" w:hAnsi="Arial" w:cs="Arial"/>
          <w:sz w:val="24"/>
          <w:szCs w:val="24"/>
        </w:rPr>
        <w:t>.).- Dicha suma será establecida por el Consejo Superior Universitario.-</w:t>
      </w:r>
    </w:p>
    <w:p w:rsidR="00C8250C" w:rsidRPr="003306A6" w:rsidRDefault="00C8250C" w:rsidP="000A12DF">
      <w:pPr>
        <w:pStyle w:val="Sangradetextonormal"/>
        <w:spacing w:line="260" w:lineRule="exact"/>
        <w:ind w:firstLine="0"/>
        <w:rPr>
          <w:b/>
          <w:bCs/>
          <w:szCs w:val="24"/>
        </w:rPr>
      </w:pPr>
    </w:p>
    <w:p w:rsidR="00C8250C" w:rsidRPr="003306A6" w:rsidRDefault="00C8250C" w:rsidP="000A12DF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Art. </w:t>
      </w:r>
      <w:r w:rsidR="00C07F6B">
        <w:rPr>
          <w:rFonts w:ascii="Arial" w:hAnsi="Arial" w:cs="Arial"/>
          <w:b/>
          <w:bCs/>
          <w:sz w:val="24"/>
          <w:szCs w:val="24"/>
        </w:rPr>
        <w:t>4</w:t>
      </w:r>
      <w:r w:rsidRPr="003306A6">
        <w:rPr>
          <w:rFonts w:ascii="Arial" w:hAnsi="Arial" w:cs="Arial"/>
          <w:b/>
          <w:bCs/>
          <w:sz w:val="24"/>
          <w:szCs w:val="24"/>
        </w:rPr>
        <w:t>º).-</w:t>
      </w:r>
      <w:r w:rsidRPr="003306A6">
        <w:rPr>
          <w:rFonts w:ascii="Arial" w:hAnsi="Arial" w:cs="Arial"/>
          <w:b/>
          <w:bCs/>
          <w:sz w:val="24"/>
          <w:szCs w:val="24"/>
        </w:rPr>
        <w:tab/>
      </w:r>
      <w:r w:rsidRPr="003306A6">
        <w:rPr>
          <w:rFonts w:ascii="Arial" w:hAnsi="Arial" w:cs="Arial"/>
          <w:b/>
          <w:bCs/>
          <w:sz w:val="24"/>
          <w:szCs w:val="24"/>
        </w:rPr>
        <w:tab/>
      </w:r>
      <w:r w:rsidRPr="003306A6">
        <w:rPr>
          <w:rFonts w:ascii="Arial" w:hAnsi="Arial" w:cs="Arial"/>
          <w:sz w:val="24"/>
          <w:szCs w:val="24"/>
          <w:lang w:val="es-AR"/>
        </w:rPr>
        <w:t>La financiación de la asignación mencionada deberá afectarse a la:</w:t>
      </w:r>
      <w:r w:rsidRPr="003306A6">
        <w:rPr>
          <w:rFonts w:ascii="Arial" w:hAnsi="Arial" w:cs="Arial"/>
          <w:sz w:val="24"/>
          <w:szCs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</w:t>
      </w:r>
      <w:r w:rsidR="00831CA5">
        <w:rPr>
          <w:rFonts w:ascii="Arial" w:hAnsi="Arial" w:cs="Arial"/>
          <w:sz w:val="24"/>
          <w:szCs w:val="24"/>
        </w:rPr>
        <w:t xml:space="preserve"> Centro de Costos 58</w:t>
      </w:r>
      <w:r w:rsidRPr="003306A6">
        <w:rPr>
          <w:rFonts w:ascii="Arial" w:hAnsi="Arial" w:cs="Arial"/>
          <w:sz w:val="24"/>
          <w:szCs w:val="24"/>
        </w:rPr>
        <w:t>”.-</w:t>
      </w:r>
    </w:p>
    <w:p w:rsidR="00C8250C" w:rsidRPr="003306A6" w:rsidRDefault="00C8250C" w:rsidP="000A12DF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 w:rsidP="000A12DF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 xml:space="preserve">Art. </w:t>
      </w:r>
      <w:r w:rsidR="00C07F6B">
        <w:rPr>
          <w:rFonts w:ascii="Arial" w:hAnsi="Arial" w:cs="Arial"/>
          <w:b/>
          <w:sz w:val="24"/>
          <w:szCs w:val="24"/>
          <w:lang w:val="es-AR"/>
        </w:rPr>
        <w:t>5</w:t>
      </w:r>
      <w:r w:rsidRPr="003306A6">
        <w:rPr>
          <w:rFonts w:ascii="Arial" w:hAnsi="Arial" w:cs="Arial"/>
          <w:b/>
          <w:sz w:val="24"/>
          <w:szCs w:val="24"/>
        </w:rPr>
        <w:sym w:font="Symbol" w:char="F0B0"/>
      </w:r>
      <w:r w:rsidRPr="003306A6">
        <w:rPr>
          <w:rFonts w:ascii="Arial" w:hAnsi="Arial" w:cs="Arial"/>
          <w:b/>
          <w:sz w:val="24"/>
          <w:szCs w:val="24"/>
          <w:lang w:val="es-AR"/>
        </w:rPr>
        <w:t>)</w:t>
      </w:r>
      <w:r w:rsidRPr="003306A6">
        <w:rPr>
          <w:rFonts w:ascii="Arial" w:hAnsi="Arial" w:cs="Arial"/>
          <w:sz w:val="24"/>
          <w:szCs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p w:rsidR="00C8250C" w:rsidRPr="003306A6" w:rsidRDefault="00146F0F" w:rsidP="000A12DF">
      <w:pPr>
        <w:pStyle w:val="Ttulo1"/>
        <w:spacing w:line="260" w:lineRule="exact"/>
        <w:rPr>
          <w:b w:val="0"/>
          <w:bCs w:val="0"/>
          <w:sz w:val="24"/>
          <w:szCs w:val="24"/>
        </w:rPr>
      </w:pPr>
      <w:r w:rsidRPr="003306A6">
        <w:rPr>
          <w:sz w:val="24"/>
          <w:szCs w:val="24"/>
          <w:lang w:val="es-AR"/>
        </w:rPr>
        <w:lastRenderedPageBreak/>
        <w:t>///CDCIC-</w:t>
      </w:r>
      <w:r w:rsidR="0042628A" w:rsidRPr="003306A6">
        <w:rPr>
          <w:sz w:val="24"/>
          <w:szCs w:val="24"/>
          <w:lang w:val="es-AR"/>
        </w:rPr>
        <w:t>2</w:t>
      </w:r>
      <w:r w:rsidR="00055F39">
        <w:rPr>
          <w:sz w:val="24"/>
          <w:szCs w:val="24"/>
          <w:lang w:val="es-AR"/>
        </w:rPr>
        <w:t>58</w:t>
      </w:r>
      <w:r w:rsidRPr="003306A6">
        <w:rPr>
          <w:sz w:val="24"/>
          <w:szCs w:val="24"/>
          <w:lang w:val="es-AR"/>
        </w:rPr>
        <w:t>/0</w:t>
      </w:r>
      <w:r w:rsidR="00055F39">
        <w:rPr>
          <w:sz w:val="24"/>
          <w:szCs w:val="24"/>
          <w:lang w:val="es-AR"/>
        </w:rPr>
        <w:t>9</w:t>
      </w:r>
    </w:p>
    <w:p w:rsidR="00C8250C" w:rsidRPr="003306A6" w:rsidRDefault="00C8250C" w:rsidP="000A12DF">
      <w:pPr>
        <w:spacing w:line="260" w:lineRule="exact"/>
        <w:rPr>
          <w:rFonts w:ascii="Arial" w:hAnsi="Arial" w:cs="Arial"/>
          <w:sz w:val="24"/>
          <w:szCs w:val="24"/>
        </w:rPr>
      </w:pPr>
    </w:p>
    <w:p w:rsidR="00C8250C" w:rsidRPr="00C07F6B" w:rsidRDefault="00C8250C" w:rsidP="000A12DF">
      <w:pPr>
        <w:pStyle w:val="Ttulo2"/>
        <w:spacing w:line="260" w:lineRule="exact"/>
        <w:rPr>
          <w:color w:val="339966"/>
          <w:szCs w:val="24"/>
        </w:rPr>
      </w:pPr>
      <w:r w:rsidRPr="00C07F6B">
        <w:rPr>
          <w:color w:val="339966"/>
          <w:szCs w:val="24"/>
        </w:rPr>
        <w:t xml:space="preserve">A N E X O   I </w:t>
      </w:r>
    </w:p>
    <w:p w:rsidR="00C8250C" w:rsidRPr="00C07F6B" w:rsidRDefault="00C8250C" w:rsidP="000A12DF">
      <w:pPr>
        <w:spacing w:line="260" w:lineRule="exact"/>
        <w:jc w:val="center"/>
        <w:rPr>
          <w:rFonts w:ascii="Arial" w:hAnsi="Arial" w:cs="Arial"/>
          <w:color w:val="0000FF"/>
          <w:sz w:val="24"/>
          <w:szCs w:val="24"/>
        </w:rPr>
      </w:pPr>
    </w:p>
    <w:p w:rsidR="00C8250C" w:rsidRPr="00C07F6B" w:rsidRDefault="00C8250C" w:rsidP="000A12DF">
      <w:pPr>
        <w:spacing w:line="260" w:lineRule="exact"/>
        <w:jc w:val="center"/>
        <w:rPr>
          <w:rFonts w:ascii="Arial" w:hAnsi="Arial" w:cs="Arial"/>
          <w:color w:val="0000FF"/>
          <w:sz w:val="24"/>
          <w:szCs w:val="24"/>
        </w:rPr>
      </w:pPr>
    </w:p>
    <w:tbl>
      <w:tblPr>
        <w:tblW w:w="8312" w:type="dxa"/>
        <w:jc w:val="center"/>
        <w:tblInd w:w="325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04"/>
        <w:gridCol w:w="4275"/>
        <w:gridCol w:w="2433"/>
      </w:tblGrid>
      <w:tr w:rsidR="00C8250C" w:rsidRPr="003306A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4" w:type="dxa"/>
            <w:tcBorders>
              <w:bottom w:val="single" w:sz="4" w:space="0" w:color="auto"/>
            </w:tcBorders>
          </w:tcPr>
          <w:p w:rsidR="00C8250C" w:rsidRPr="003306A6" w:rsidRDefault="00C8250C" w:rsidP="000A12DF">
            <w:pPr>
              <w:pStyle w:val="Ttulo3"/>
              <w:spacing w:line="260" w:lineRule="exact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Nº legajo</w:t>
            </w:r>
          </w:p>
        </w:tc>
        <w:tc>
          <w:tcPr>
            <w:tcW w:w="4275" w:type="dxa"/>
            <w:tcBorders>
              <w:bottom w:val="single" w:sz="4" w:space="0" w:color="auto"/>
            </w:tcBorders>
          </w:tcPr>
          <w:p w:rsidR="00C8250C" w:rsidRPr="003306A6" w:rsidRDefault="00C8250C" w:rsidP="000A12DF">
            <w:pPr>
              <w:pStyle w:val="Ttulo3"/>
              <w:spacing w:line="260" w:lineRule="exact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Apellido/s y nombre/s</w:t>
            </w:r>
          </w:p>
        </w:tc>
        <w:tc>
          <w:tcPr>
            <w:tcW w:w="2433" w:type="dxa"/>
            <w:tcBorders>
              <w:bottom w:val="single" w:sz="4" w:space="0" w:color="auto"/>
            </w:tcBorders>
          </w:tcPr>
          <w:p w:rsidR="00C8250C" w:rsidRPr="003306A6" w:rsidRDefault="00C8250C" w:rsidP="000A12DF">
            <w:pPr>
              <w:pStyle w:val="Ttulo3"/>
              <w:spacing w:line="260" w:lineRule="exact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Tipo y nº documento</w:t>
            </w:r>
          </w:p>
        </w:tc>
      </w:tr>
    </w:tbl>
    <w:p w:rsidR="00C8250C" w:rsidRPr="00C07F6B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tbl>
      <w:tblPr>
        <w:tblW w:w="8288" w:type="dxa"/>
        <w:jc w:val="center"/>
        <w:tblInd w:w="2280" w:type="dxa"/>
        <w:tblLook w:val="0000"/>
      </w:tblPr>
      <w:tblGrid>
        <w:gridCol w:w="1560"/>
        <w:gridCol w:w="4290"/>
        <w:gridCol w:w="2438"/>
      </w:tblGrid>
      <w:tr w:rsidR="0066593F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66593F" w:rsidRPr="00987BD5" w:rsidRDefault="0066593F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277422">
              <w:rPr>
                <w:rFonts w:ascii="Arial" w:hAnsi="Arial" w:cs="Arial"/>
                <w:b/>
                <w:bCs/>
                <w:sz w:val="24"/>
                <w:szCs w:val="24"/>
              </w:rPr>
              <w:t>1713</w:t>
            </w:r>
          </w:p>
        </w:tc>
        <w:tc>
          <w:tcPr>
            <w:tcW w:w="4290" w:type="dxa"/>
          </w:tcPr>
          <w:p w:rsidR="0066593F" w:rsidRPr="00987BD5" w:rsidRDefault="00277422" w:rsidP="000A12DF">
            <w:pPr>
              <w:pStyle w:val="Ttulo5"/>
              <w:spacing w:line="260" w:lineRule="exac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COLLAZOS, Diego S.</w:t>
            </w:r>
          </w:p>
        </w:tc>
        <w:tc>
          <w:tcPr>
            <w:tcW w:w="2438" w:type="dxa"/>
          </w:tcPr>
          <w:p w:rsidR="0066593F" w:rsidRPr="00987BD5" w:rsidRDefault="0066593F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D.N.I</w:t>
            </w:r>
            <w:proofErr w:type="spellEnd"/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. </w:t>
            </w:r>
            <w:r w:rsidR="00277422">
              <w:rPr>
                <w:rFonts w:ascii="Arial" w:hAnsi="Arial" w:cs="Arial"/>
                <w:b/>
                <w:bCs/>
                <w:sz w:val="24"/>
                <w:szCs w:val="24"/>
              </w:rPr>
              <w:t>29.148.899</w:t>
            </w:r>
          </w:p>
        </w:tc>
      </w:tr>
      <w:tr w:rsidR="00055F39" w:rsidRPr="00A665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055F39" w:rsidRPr="00A6655D" w:rsidRDefault="00055F39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A6655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11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811</w:t>
            </w:r>
          </w:p>
        </w:tc>
        <w:tc>
          <w:tcPr>
            <w:tcW w:w="4290" w:type="dxa"/>
          </w:tcPr>
          <w:p w:rsidR="00055F39" w:rsidRPr="00A6655D" w:rsidRDefault="00055F39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FERNANDEZ, Diego R.</w:t>
            </w:r>
            <w:r w:rsidRPr="00A6655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2438" w:type="dxa"/>
          </w:tcPr>
          <w:p w:rsidR="00055F39" w:rsidRPr="00A6655D" w:rsidRDefault="00055F39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A6655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 xml:space="preserve">D.N.I.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31.298.079</w:t>
            </w:r>
          </w:p>
        </w:tc>
      </w:tr>
      <w:tr w:rsidR="006E71DF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6E71DF" w:rsidRPr="00987BD5" w:rsidRDefault="006E71DF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1710</w:t>
            </w:r>
          </w:p>
        </w:tc>
        <w:tc>
          <w:tcPr>
            <w:tcW w:w="4290" w:type="dxa"/>
          </w:tcPr>
          <w:p w:rsidR="006E71DF" w:rsidRPr="00987BD5" w:rsidRDefault="006E71DF" w:rsidP="000A12DF">
            <w:pPr>
              <w:pStyle w:val="Ttulo5"/>
              <w:spacing w:line="260" w:lineRule="exac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AVRIJ, Damián Sergio</w:t>
            </w:r>
            <w:r w:rsidRPr="00987BD5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38" w:type="dxa"/>
          </w:tcPr>
          <w:p w:rsidR="006E71DF" w:rsidRPr="00987BD5" w:rsidRDefault="006E71DF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D.N.I</w:t>
            </w:r>
            <w:proofErr w:type="spellEnd"/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31.561.816</w:t>
            </w:r>
          </w:p>
        </w:tc>
      </w:tr>
      <w:tr w:rsidR="0066593F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66593F" w:rsidRPr="00987BD5" w:rsidRDefault="00FE6F2D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10079</w:t>
            </w:r>
          </w:p>
        </w:tc>
        <w:tc>
          <w:tcPr>
            <w:tcW w:w="4290" w:type="dxa"/>
          </w:tcPr>
          <w:p w:rsidR="0066593F" w:rsidRPr="00987BD5" w:rsidRDefault="00FE6F2D" w:rsidP="000A12DF">
            <w:pPr>
              <w:pStyle w:val="Ttulo5"/>
              <w:spacing w:line="260" w:lineRule="exac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ESCUDERO, Maximiliano</w:t>
            </w:r>
          </w:p>
        </w:tc>
        <w:tc>
          <w:tcPr>
            <w:tcW w:w="2438" w:type="dxa"/>
          </w:tcPr>
          <w:p w:rsidR="0066593F" w:rsidRPr="00987BD5" w:rsidRDefault="00FE6F2D" w:rsidP="000A12DF">
            <w:pPr>
              <w:spacing w:line="260" w:lineRule="exac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 24.337.147</w:t>
            </w:r>
          </w:p>
        </w:tc>
      </w:tr>
      <w:tr w:rsidR="006E71DF" w:rsidRPr="00A665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6E71DF" w:rsidRPr="00A6655D" w:rsidRDefault="006E71DF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11490</w:t>
            </w:r>
          </w:p>
        </w:tc>
        <w:tc>
          <w:tcPr>
            <w:tcW w:w="4290" w:type="dxa"/>
          </w:tcPr>
          <w:p w:rsidR="006E71DF" w:rsidRDefault="006E71DF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MITZIG, Mónica Soraya</w:t>
            </w:r>
          </w:p>
        </w:tc>
        <w:tc>
          <w:tcPr>
            <w:tcW w:w="2438" w:type="dxa"/>
          </w:tcPr>
          <w:p w:rsidR="006E71DF" w:rsidRPr="00A6655D" w:rsidRDefault="006E71DF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D.N.I. 28.556.748</w:t>
            </w:r>
          </w:p>
        </w:tc>
      </w:tr>
      <w:tr w:rsidR="00FE3B6D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  <w:vAlign w:val="center"/>
          </w:tcPr>
          <w:p w:rsidR="00FE3B6D" w:rsidRPr="00987BD5" w:rsidRDefault="006E71DF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11043</w:t>
            </w:r>
          </w:p>
        </w:tc>
        <w:tc>
          <w:tcPr>
            <w:tcW w:w="4290" w:type="dxa"/>
            <w:vAlign w:val="center"/>
          </w:tcPr>
          <w:p w:rsidR="00FE3B6D" w:rsidRPr="00987BD5" w:rsidRDefault="006E71DF" w:rsidP="000A12DF">
            <w:pPr>
              <w:spacing w:line="260" w:lineRule="exac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DIAZ, Marcelo Guillermo</w:t>
            </w:r>
          </w:p>
        </w:tc>
        <w:tc>
          <w:tcPr>
            <w:tcW w:w="2438" w:type="dxa"/>
            <w:vAlign w:val="center"/>
          </w:tcPr>
          <w:p w:rsidR="00FE3B6D" w:rsidRPr="00987BD5" w:rsidRDefault="006E71DF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 28.342.668</w:t>
            </w:r>
          </w:p>
        </w:tc>
      </w:tr>
      <w:tr w:rsidR="00FE3B6D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FE3B6D" w:rsidRPr="00987BD5" w:rsidRDefault="006E71DF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9985</w:t>
            </w:r>
          </w:p>
        </w:tc>
        <w:tc>
          <w:tcPr>
            <w:tcW w:w="4290" w:type="dxa"/>
          </w:tcPr>
          <w:p w:rsidR="00FE3B6D" w:rsidRPr="00987BD5" w:rsidRDefault="006E71DF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URRIBARRI, Dana Karina</w:t>
            </w:r>
          </w:p>
        </w:tc>
        <w:tc>
          <w:tcPr>
            <w:tcW w:w="2438" w:type="dxa"/>
          </w:tcPr>
          <w:p w:rsidR="00FE3B6D" w:rsidRPr="00987BD5" w:rsidRDefault="006E71DF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 28.861.342</w:t>
            </w:r>
          </w:p>
        </w:tc>
      </w:tr>
      <w:tr w:rsidR="00FE3B6D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FE3B6D" w:rsidRPr="00987BD5" w:rsidRDefault="008F5707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11238</w:t>
            </w:r>
          </w:p>
        </w:tc>
        <w:tc>
          <w:tcPr>
            <w:tcW w:w="4290" w:type="dxa"/>
          </w:tcPr>
          <w:p w:rsidR="00FE3B6D" w:rsidRPr="00987BD5" w:rsidRDefault="008F5707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MARTINEZ, Hugo Fernando</w:t>
            </w:r>
          </w:p>
        </w:tc>
        <w:tc>
          <w:tcPr>
            <w:tcW w:w="2438" w:type="dxa"/>
          </w:tcPr>
          <w:p w:rsidR="00FE3B6D" w:rsidRPr="00987BD5" w:rsidRDefault="008F5707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 31.779.879</w:t>
            </w:r>
          </w:p>
        </w:tc>
      </w:tr>
      <w:tr w:rsidR="001803DA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1803DA" w:rsidRPr="00987BD5" w:rsidRDefault="008F5707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12351</w:t>
            </w:r>
          </w:p>
        </w:tc>
        <w:tc>
          <w:tcPr>
            <w:tcW w:w="4290" w:type="dxa"/>
          </w:tcPr>
          <w:p w:rsidR="001803DA" w:rsidRPr="00987BD5" w:rsidRDefault="008F5707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MITZIG, Natalia Lorena</w:t>
            </w:r>
          </w:p>
        </w:tc>
        <w:tc>
          <w:tcPr>
            <w:tcW w:w="2438" w:type="dxa"/>
          </w:tcPr>
          <w:p w:rsidR="001803DA" w:rsidRPr="00987BD5" w:rsidRDefault="008F5707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 28.556.747</w:t>
            </w:r>
          </w:p>
        </w:tc>
      </w:tr>
      <w:tr w:rsidR="001F68F5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1F68F5" w:rsidRDefault="001F68F5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12352</w:t>
            </w:r>
          </w:p>
        </w:tc>
        <w:tc>
          <w:tcPr>
            <w:tcW w:w="4290" w:type="dxa"/>
          </w:tcPr>
          <w:p w:rsidR="001F68F5" w:rsidRDefault="001F68F5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BRIGUEZ, Cristian Emmanuel</w:t>
            </w:r>
          </w:p>
        </w:tc>
        <w:tc>
          <w:tcPr>
            <w:tcW w:w="2438" w:type="dxa"/>
          </w:tcPr>
          <w:p w:rsidR="001F68F5" w:rsidRDefault="001F68F5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 30.574.879</w:t>
            </w:r>
          </w:p>
        </w:tc>
      </w:tr>
    </w:tbl>
    <w:p w:rsidR="001F68F5" w:rsidRPr="001F68F5" w:rsidRDefault="001F68F5" w:rsidP="000A12DF">
      <w:pPr>
        <w:spacing w:line="260" w:lineRule="exact"/>
        <w:rPr>
          <w:lang w:val="pt-BR"/>
        </w:rPr>
      </w:pPr>
    </w:p>
    <w:p w:rsidR="00BC0ACB" w:rsidRDefault="00BC0ACB" w:rsidP="000A12DF">
      <w:pPr>
        <w:pStyle w:val="Ttulo2"/>
        <w:spacing w:line="260" w:lineRule="exact"/>
        <w:rPr>
          <w:color w:val="339966"/>
          <w:szCs w:val="24"/>
          <w:lang w:val="pt-BR"/>
        </w:rPr>
      </w:pPr>
    </w:p>
    <w:p w:rsidR="00C8250C" w:rsidRPr="001F68F5" w:rsidRDefault="00C8250C" w:rsidP="000A12DF">
      <w:pPr>
        <w:pStyle w:val="Ttulo2"/>
        <w:spacing w:line="260" w:lineRule="exact"/>
        <w:rPr>
          <w:color w:val="0000FF"/>
          <w:szCs w:val="24"/>
          <w:lang w:val="pt-BR"/>
        </w:rPr>
      </w:pPr>
      <w:r w:rsidRPr="003306A6">
        <w:rPr>
          <w:color w:val="339966"/>
          <w:szCs w:val="24"/>
          <w:lang w:val="pt-BR"/>
        </w:rPr>
        <w:t>A N E X O   II</w:t>
      </w:r>
    </w:p>
    <w:p w:rsidR="00C8250C" w:rsidRPr="001F68F5" w:rsidRDefault="00C8250C" w:rsidP="000A12DF">
      <w:pPr>
        <w:spacing w:line="260" w:lineRule="exact"/>
        <w:jc w:val="center"/>
        <w:rPr>
          <w:rFonts w:ascii="Arial" w:hAnsi="Arial" w:cs="Arial"/>
          <w:color w:val="0000FF"/>
          <w:sz w:val="24"/>
          <w:szCs w:val="24"/>
          <w:lang w:val="pt-BR"/>
        </w:rPr>
      </w:pPr>
    </w:p>
    <w:p w:rsidR="00C8250C" w:rsidRPr="001F68F5" w:rsidRDefault="00C8250C" w:rsidP="000A12DF">
      <w:pPr>
        <w:spacing w:line="260" w:lineRule="exact"/>
        <w:jc w:val="center"/>
        <w:rPr>
          <w:rFonts w:ascii="Arial" w:hAnsi="Arial" w:cs="Arial"/>
          <w:color w:val="0000FF"/>
          <w:sz w:val="24"/>
          <w:szCs w:val="24"/>
          <w:lang w:val="pt-BR"/>
        </w:rPr>
      </w:pPr>
    </w:p>
    <w:tbl>
      <w:tblPr>
        <w:tblW w:w="8355" w:type="dxa"/>
        <w:jc w:val="center"/>
        <w:tblInd w:w="22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5"/>
        <w:gridCol w:w="3660"/>
        <w:gridCol w:w="2340"/>
      </w:tblGrid>
      <w:tr w:rsidR="00C8250C" w:rsidRPr="003306A6">
        <w:tblPrEx>
          <w:tblCellMar>
            <w:top w:w="0" w:type="dxa"/>
            <w:bottom w:w="0" w:type="dxa"/>
          </w:tblCellMar>
        </w:tblPrEx>
        <w:trPr>
          <w:trHeight w:val="166"/>
          <w:jc w:val="center"/>
        </w:trPr>
        <w:tc>
          <w:tcPr>
            <w:tcW w:w="2355" w:type="dxa"/>
            <w:tcBorders>
              <w:bottom w:val="single" w:sz="4" w:space="0" w:color="auto"/>
            </w:tcBorders>
          </w:tcPr>
          <w:p w:rsidR="00C8250C" w:rsidRPr="003306A6" w:rsidRDefault="00C8250C" w:rsidP="000A12DF">
            <w:pPr>
              <w:pStyle w:val="Ttulo3"/>
              <w:spacing w:line="260" w:lineRule="exact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Nº legajo</w:t>
            </w:r>
          </w:p>
        </w:tc>
        <w:tc>
          <w:tcPr>
            <w:tcW w:w="3660" w:type="dxa"/>
            <w:tcBorders>
              <w:bottom w:val="single" w:sz="4" w:space="0" w:color="auto"/>
            </w:tcBorders>
          </w:tcPr>
          <w:p w:rsidR="00C8250C" w:rsidRPr="003306A6" w:rsidRDefault="00C8250C" w:rsidP="000A12DF">
            <w:pPr>
              <w:pStyle w:val="Ttulo3"/>
              <w:spacing w:line="260" w:lineRule="exact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Apellido/s y nombre/s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C8250C" w:rsidRPr="003306A6" w:rsidRDefault="00C8250C" w:rsidP="000A12DF">
            <w:pPr>
              <w:pStyle w:val="Ttulo3"/>
              <w:spacing w:line="260" w:lineRule="exact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Tipo y nº documento</w:t>
            </w:r>
          </w:p>
        </w:tc>
      </w:tr>
      <w:tr w:rsidR="00987BD5" w:rsidRPr="00987BD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987BD5" w:rsidRPr="00987BD5" w:rsidRDefault="00987BD5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60" w:type="dxa"/>
          </w:tcPr>
          <w:p w:rsidR="00987BD5" w:rsidRPr="00987BD5" w:rsidRDefault="00987BD5" w:rsidP="000A12DF">
            <w:pPr>
              <w:pStyle w:val="Ttulo5"/>
              <w:spacing w:line="260" w:lineRule="exact"/>
              <w:rPr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</w:tcPr>
          <w:p w:rsidR="00987BD5" w:rsidRPr="00987BD5" w:rsidRDefault="00987BD5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803DA" w:rsidRPr="00987BD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1803DA" w:rsidRPr="00A6655D" w:rsidRDefault="00173580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12359</w:t>
            </w:r>
          </w:p>
        </w:tc>
        <w:tc>
          <w:tcPr>
            <w:tcW w:w="3660" w:type="dxa"/>
          </w:tcPr>
          <w:p w:rsidR="001803DA" w:rsidRPr="00A6655D" w:rsidRDefault="00173580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DIETZ, Sebastián Emilio</w:t>
            </w:r>
          </w:p>
        </w:tc>
        <w:tc>
          <w:tcPr>
            <w:tcW w:w="2340" w:type="dxa"/>
          </w:tcPr>
          <w:p w:rsidR="001803DA" w:rsidRPr="00A6655D" w:rsidRDefault="00173580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D.N.I. 31.560.567</w:t>
            </w:r>
          </w:p>
        </w:tc>
      </w:tr>
      <w:tr w:rsidR="001803DA" w:rsidRPr="00A6655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1803DA" w:rsidRPr="00987BD5" w:rsidRDefault="00173580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10571</w:t>
            </w:r>
          </w:p>
        </w:tc>
        <w:tc>
          <w:tcPr>
            <w:tcW w:w="3660" w:type="dxa"/>
          </w:tcPr>
          <w:p w:rsidR="001803DA" w:rsidRPr="00A6655D" w:rsidRDefault="00173580" w:rsidP="000A12DF">
            <w:pPr>
              <w:pStyle w:val="Ttulo5"/>
              <w:spacing w:line="260" w:lineRule="exact"/>
              <w:rPr>
                <w:color w:val="auto"/>
                <w:sz w:val="24"/>
                <w:szCs w:val="24"/>
                <w:lang w:val="pt-BR"/>
              </w:rPr>
            </w:pPr>
            <w:r>
              <w:rPr>
                <w:color w:val="auto"/>
                <w:sz w:val="24"/>
                <w:szCs w:val="24"/>
                <w:lang w:val="pt-BR"/>
              </w:rPr>
              <w:t>GANUZA, María Luján</w:t>
            </w:r>
          </w:p>
        </w:tc>
        <w:tc>
          <w:tcPr>
            <w:tcW w:w="2340" w:type="dxa"/>
          </w:tcPr>
          <w:p w:rsidR="001803DA" w:rsidRPr="00A6655D" w:rsidRDefault="00173580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D.N.I. 30.351.993</w:t>
            </w:r>
          </w:p>
        </w:tc>
      </w:tr>
      <w:tr w:rsidR="001803DA" w:rsidRPr="00A6655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1803DA" w:rsidRPr="00A6655D" w:rsidRDefault="00173580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10987</w:t>
            </w:r>
          </w:p>
        </w:tc>
        <w:tc>
          <w:tcPr>
            <w:tcW w:w="3660" w:type="dxa"/>
          </w:tcPr>
          <w:p w:rsidR="001803DA" w:rsidRDefault="00173580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GANUZA, Victoria</w:t>
            </w:r>
          </w:p>
        </w:tc>
        <w:tc>
          <w:tcPr>
            <w:tcW w:w="2340" w:type="dxa"/>
          </w:tcPr>
          <w:p w:rsidR="001803DA" w:rsidRPr="00A6655D" w:rsidRDefault="00173580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D.N.I. 28.946.631</w:t>
            </w:r>
          </w:p>
        </w:tc>
      </w:tr>
      <w:tr w:rsidR="00055F39" w:rsidRPr="00987BD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055F39" w:rsidRPr="00A6655D" w:rsidRDefault="00055F39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11641</w:t>
            </w:r>
          </w:p>
        </w:tc>
        <w:tc>
          <w:tcPr>
            <w:tcW w:w="3660" w:type="dxa"/>
          </w:tcPr>
          <w:p w:rsidR="00055F39" w:rsidRPr="00987BD5" w:rsidRDefault="00055F39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VALLE, María Noelia</w:t>
            </w:r>
          </w:p>
        </w:tc>
        <w:tc>
          <w:tcPr>
            <w:tcW w:w="2340" w:type="dxa"/>
          </w:tcPr>
          <w:p w:rsidR="00055F39" w:rsidRPr="00987BD5" w:rsidRDefault="00055F39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 32.586.459</w:t>
            </w:r>
          </w:p>
        </w:tc>
      </w:tr>
      <w:tr w:rsidR="00055F39" w:rsidRPr="00987BD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vAlign w:val="center"/>
          </w:tcPr>
          <w:p w:rsidR="00055F39" w:rsidRPr="00987BD5" w:rsidRDefault="00055F39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11706</w:t>
            </w:r>
          </w:p>
        </w:tc>
        <w:tc>
          <w:tcPr>
            <w:tcW w:w="3660" w:type="dxa"/>
            <w:vAlign w:val="center"/>
          </w:tcPr>
          <w:p w:rsidR="00055F39" w:rsidRPr="00987BD5" w:rsidRDefault="00055F39" w:rsidP="000A12DF">
            <w:pPr>
              <w:spacing w:line="260" w:lineRule="exac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LOPEZ FRANCO, María C.</w:t>
            </w:r>
          </w:p>
        </w:tc>
        <w:tc>
          <w:tcPr>
            <w:tcW w:w="2340" w:type="dxa"/>
            <w:vAlign w:val="center"/>
          </w:tcPr>
          <w:p w:rsidR="00055F39" w:rsidRPr="00987BD5" w:rsidRDefault="00055F39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 31.271.841</w:t>
            </w:r>
          </w:p>
        </w:tc>
      </w:tr>
      <w:tr w:rsidR="00055F39" w:rsidRPr="00A6655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055F39" w:rsidRPr="00987BD5" w:rsidRDefault="00055F39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11107</w:t>
            </w:r>
          </w:p>
        </w:tc>
        <w:tc>
          <w:tcPr>
            <w:tcW w:w="3660" w:type="dxa"/>
          </w:tcPr>
          <w:p w:rsidR="00055F39" w:rsidRPr="00987BD5" w:rsidRDefault="00055F39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SAGUI, Fernando Martín</w:t>
            </w:r>
          </w:p>
        </w:tc>
        <w:tc>
          <w:tcPr>
            <w:tcW w:w="2340" w:type="dxa"/>
          </w:tcPr>
          <w:p w:rsidR="00055F39" w:rsidRPr="00987BD5" w:rsidRDefault="00055F39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 26.417.010</w:t>
            </w:r>
          </w:p>
        </w:tc>
      </w:tr>
    </w:tbl>
    <w:p w:rsidR="00C8250C" w:rsidRPr="00A6655D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</w:rPr>
      </w:pPr>
    </w:p>
    <w:sectPr w:rsidR="00C8250C" w:rsidRPr="00173580" w:rsidSect="005F25E3">
      <w:pgSz w:w="11907" w:h="16840" w:code="9"/>
      <w:pgMar w:top="2552" w:right="567" w:bottom="0" w:left="1871" w:header="2268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055F39"/>
    <w:rsid w:val="000A12DF"/>
    <w:rsid w:val="000D0584"/>
    <w:rsid w:val="000E1810"/>
    <w:rsid w:val="00130D26"/>
    <w:rsid w:val="00132F11"/>
    <w:rsid w:val="001442BD"/>
    <w:rsid w:val="00146F0F"/>
    <w:rsid w:val="00173580"/>
    <w:rsid w:val="001803DA"/>
    <w:rsid w:val="00190F18"/>
    <w:rsid w:val="001E46DA"/>
    <w:rsid w:val="001E74EC"/>
    <w:rsid w:val="001F68F5"/>
    <w:rsid w:val="00244B08"/>
    <w:rsid w:val="00266A90"/>
    <w:rsid w:val="00277422"/>
    <w:rsid w:val="002C2CCA"/>
    <w:rsid w:val="002D6FDE"/>
    <w:rsid w:val="002E6D6D"/>
    <w:rsid w:val="003306A6"/>
    <w:rsid w:val="003531F0"/>
    <w:rsid w:val="00410F5A"/>
    <w:rsid w:val="00412AD4"/>
    <w:rsid w:val="00412E15"/>
    <w:rsid w:val="0042628A"/>
    <w:rsid w:val="00433DB7"/>
    <w:rsid w:val="00443390"/>
    <w:rsid w:val="00455C9B"/>
    <w:rsid w:val="00475B21"/>
    <w:rsid w:val="004D3B51"/>
    <w:rsid w:val="004E301C"/>
    <w:rsid w:val="00554167"/>
    <w:rsid w:val="005D566F"/>
    <w:rsid w:val="005F25E3"/>
    <w:rsid w:val="006228F8"/>
    <w:rsid w:val="0066593F"/>
    <w:rsid w:val="006853D1"/>
    <w:rsid w:val="006C01D0"/>
    <w:rsid w:val="006E71DF"/>
    <w:rsid w:val="00757CAB"/>
    <w:rsid w:val="007971E4"/>
    <w:rsid w:val="007C1A29"/>
    <w:rsid w:val="007E0127"/>
    <w:rsid w:val="00831CA5"/>
    <w:rsid w:val="00843AE4"/>
    <w:rsid w:val="008F2FAE"/>
    <w:rsid w:val="008F5707"/>
    <w:rsid w:val="009240CD"/>
    <w:rsid w:val="00931B16"/>
    <w:rsid w:val="00987BD5"/>
    <w:rsid w:val="009A08A7"/>
    <w:rsid w:val="009D36D5"/>
    <w:rsid w:val="00A6655D"/>
    <w:rsid w:val="00A90376"/>
    <w:rsid w:val="00AC56F5"/>
    <w:rsid w:val="00AF611A"/>
    <w:rsid w:val="00B73E94"/>
    <w:rsid w:val="00BB1AD6"/>
    <w:rsid w:val="00BC0ACB"/>
    <w:rsid w:val="00C07F6B"/>
    <w:rsid w:val="00C8250C"/>
    <w:rsid w:val="00C84872"/>
    <w:rsid w:val="00C92877"/>
    <w:rsid w:val="00CB2C63"/>
    <w:rsid w:val="00D861BD"/>
    <w:rsid w:val="00D90845"/>
    <w:rsid w:val="00D93479"/>
    <w:rsid w:val="00E20601"/>
    <w:rsid w:val="00E23E42"/>
    <w:rsid w:val="00E31B32"/>
    <w:rsid w:val="00E414D7"/>
    <w:rsid w:val="00E42169"/>
    <w:rsid w:val="00E4219F"/>
    <w:rsid w:val="00EA23DF"/>
    <w:rsid w:val="00EB4AF4"/>
    <w:rsid w:val="00F85BAE"/>
    <w:rsid w:val="00FA0E22"/>
    <w:rsid w:val="00FE3B6D"/>
    <w:rsid w:val="00FE6F2D"/>
    <w:rsid w:val="00FF5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2007-12-28T11:43:00Z</cp:lastPrinted>
  <dcterms:created xsi:type="dcterms:W3CDTF">2025-07-06T05:17:00Z</dcterms:created>
  <dcterms:modified xsi:type="dcterms:W3CDTF">2025-07-06T05:17:00Z</dcterms:modified>
</cp:coreProperties>
</file>