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D0349A">
        <w:rPr>
          <w:rFonts w:ascii="Arial" w:hAnsi="Arial"/>
          <w:b/>
          <w:sz w:val="24"/>
        </w:rPr>
        <w:t>01</w:t>
      </w:r>
      <w:r>
        <w:rPr>
          <w:rFonts w:ascii="Arial" w:hAnsi="Arial"/>
          <w:b/>
          <w:sz w:val="24"/>
        </w:rPr>
        <w:t>/0</w:t>
      </w:r>
      <w:r w:rsidR="00D0349A">
        <w:rPr>
          <w:rFonts w:ascii="Arial" w:hAnsi="Arial"/>
          <w:b/>
          <w:sz w:val="24"/>
        </w:rPr>
        <w:t>9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D0349A">
      <w:pPr>
        <w:pStyle w:val="Sangra2detindependiente"/>
      </w:pPr>
      <w:r>
        <w:t xml:space="preserve">Que con fecha </w:t>
      </w:r>
      <w:r w:rsidR="004C11FC">
        <w:t>0</w:t>
      </w:r>
      <w:r>
        <w:t>9</w:t>
      </w:r>
      <w:r w:rsidR="004C11FC">
        <w:t xml:space="preserve"> de </w:t>
      </w:r>
      <w:r>
        <w:t>diciembre</w:t>
      </w:r>
      <w:r w:rsidR="004C11FC">
        <w:t xml:space="preserve"> de 200</w:t>
      </w:r>
      <w:r>
        <w:t>8</w:t>
      </w:r>
      <w:r w:rsidR="004C11FC">
        <w:t xml:space="preserve"> se ha</w:t>
      </w:r>
      <w:r>
        <w:t xml:space="preserve"> procedido a la elección del Di</w:t>
      </w:r>
      <w:r w:rsidR="004C11FC">
        <w:t>rector Decano del Departamento de Ciencias e Ingeniería de la Computación; y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</w:t>
      </w:r>
      <w:r w:rsidR="00D0349A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de </w:t>
      </w:r>
      <w:r w:rsidR="00D0349A">
        <w:rPr>
          <w:rFonts w:ascii="Arial" w:hAnsi="Arial"/>
          <w:sz w:val="24"/>
        </w:rPr>
        <w:t>feb</w:t>
      </w:r>
      <w:r>
        <w:rPr>
          <w:rFonts w:ascii="Arial" w:hAnsi="Arial"/>
          <w:sz w:val="24"/>
        </w:rPr>
        <w:t>re</w:t>
      </w:r>
      <w:r w:rsidR="00D0349A">
        <w:rPr>
          <w:rFonts w:ascii="Arial" w:hAnsi="Arial"/>
          <w:sz w:val="24"/>
        </w:rPr>
        <w:t>ro</w:t>
      </w:r>
      <w:r>
        <w:rPr>
          <w:rFonts w:ascii="Arial" w:hAnsi="Arial"/>
          <w:sz w:val="24"/>
        </w:rPr>
        <w:t xml:space="preserve"> de 200</w:t>
      </w:r>
      <w:r w:rsidR="00D0349A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;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gestión;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Sonia </w:t>
      </w:r>
      <w:proofErr w:type="spellStart"/>
      <w:r>
        <w:rPr>
          <w:rFonts w:ascii="Arial" w:hAnsi="Arial"/>
          <w:sz w:val="24"/>
        </w:rPr>
        <w:t>Vivián</w:t>
      </w:r>
      <w:proofErr w:type="spellEnd"/>
      <w:r>
        <w:rPr>
          <w:rFonts w:ascii="Arial" w:hAnsi="Arial"/>
          <w:sz w:val="24"/>
        </w:rPr>
        <w:t xml:space="preserve"> Rueda se ha desempeñado en el cuerpo docente, a cargo de las responsabilidades de esta unidad académica, colaborando en cada etapa de su desarrollo, en todas las capacidades en que se requirió, y en forma espontánea, como </w:t>
      </w:r>
      <w:r w:rsidR="00D0349A">
        <w:rPr>
          <w:rFonts w:ascii="Arial" w:hAnsi="Arial"/>
          <w:sz w:val="24"/>
        </w:rPr>
        <w:t>Consejera Departamental y Presi</w:t>
      </w:r>
      <w:r>
        <w:rPr>
          <w:rFonts w:ascii="Arial" w:hAnsi="Arial"/>
          <w:sz w:val="24"/>
        </w:rPr>
        <w:t>denta de la Comisión Curricular;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Licenciada Rueda se ha desempeñado como Secretaria Académica de este Departamento </w:t>
      </w:r>
      <w:r w:rsidR="00A840E4">
        <w:rPr>
          <w:rFonts w:ascii="Arial" w:hAnsi="Arial"/>
          <w:sz w:val="24"/>
        </w:rPr>
        <w:t>desde el año</w:t>
      </w:r>
      <w:r w:rsidR="00D0349A">
        <w:rPr>
          <w:rFonts w:ascii="Arial" w:hAnsi="Arial"/>
          <w:sz w:val="24"/>
        </w:rPr>
        <w:t xml:space="preserve"> 200</w:t>
      </w:r>
      <w:r w:rsidR="00A840E4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;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 w:rsidR="003A5B4F">
        <w:rPr>
          <w:rFonts w:ascii="Arial" w:hAnsi="Arial"/>
          <w:b/>
          <w:bCs/>
          <w:sz w:val="24"/>
        </w:rPr>
        <w:t>Licenciada Sonia Vivia</w:t>
      </w:r>
      <w:r>
        <w:rPr>
          <w:rFonts w:ascii="Arial" w:hAnsi="Arial"/>
          <w:b/>
          <w:bCs/>
          <w:sz w:val="24"/>
        </w:rPr>
        <w:t>n RUEDA</w:t>
      </w:r>
      <w:r>
        <w:rPr>
          <w:rFonts w:ascii="Arial" w:hAnsi="Arial"/>
          <w:sz w:val="24"/>
        </w:rPr>
        <w:t xml:space="preserve"> (D.N.I. 16.170.937 – Leg. 5961) en el cargo </w:t>
      </w:r>
      <w:r w:rsidR="00D0349A">
        <w:rPr>
          <w:rFonts w:ascii="Arial" w:hAnsi="Arial"/>
          <w:sz w:val="24"/>
        </w:rPr>
        <w:t xml:space="preserve">de </w:t>
      </w:r>
      <w:r>
        <w:rPr>
          <w:rFonts w:ascii="Arial" w:hAnsi="Arial"/>
          <w:b/>
          <w:sz w:val="24"/>
        </w:rPr>
        <w:t xml:space="preserve">Secretaria Académica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z w:val="24"/>
        </w:rPr>
        <w:t>, a partir del 1</w:t>
      </w:r>
      <w:r w:rsidR="00D0349A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de </w:t>
      </w:r>
      <w:r w:rsidR="00D0349A">
        <w:rPr>
          <w:rFonts w:ascii="Arial" w:hAnsi="Arial"/>
          <w:sz w:val="24"/>
        </w:rPr>
        <w:t>fe</w:t>
      </w:r>
      <w:r>
        <w:rPr>
          <w:rFonts w:ascii="Arial" w:hAnsi="Arial"/>
          <w:sz w:val="24"/>
        </w:rPr>
        <w:t>bre</w:t>
      </w:r>
      <w:r w:rsidR="00D0349A">
        <w:rPr>
          <w:rFonts w:ascii="Arial" w:hAnsi="Arial"/>
          <w:sz w:val="24"/>
        </w:rPr>
        <w:t>ro</w:t>
      </w:r>
      <w:r>
        <w:rPr>
          <w:rFonts w:ascii="Arial" w:hAnsi="Arial"/>
          <w:sz w:val="24"/>
        </w:rPr>
        <w:t xml:space="preserve"> de 200</w:t>
      </w:r>
      <w:r w:rsidR="00D0349A">
        <w:rPr>
          <w:rFonts w:ascii="Arial" w:hAnsi="Arial"/>
          <w:sz w:val="24"/>
        </w:rPr>
        <w:t>9 y por el término de cuatro</w:t>
      </w:r>
      <w:r>
        <w:rPr>
          <w:rFonts w:ascii="Arial" w:hAnsi="Arial"/>
          <w:sz w:val="24"/>
        </w:rPr>
        <w:t xml:space="preserve"> (0</w:t>
      </w:r>
      <w:r w:rsidR="00D0349A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) años.-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Rectorado y el Boletín Oficial; cumplido, archí-vese.---------------------------------------------------------------------------------------------------------------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132C45"/>
    <w:rsid w:val="003A5B4F"/>
    <w:rsid w:val="0042779B"/>
    <w:rsid w:val="004C11FC"/>
    <w:rsid w:val="00885AD1"/>
    <w:rsid w:val="00A840E4"/>
    <w:rsid w:val="00D0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2009-02-18T15:16:00Z</cp:lastPrinted>
  <dcterms:created xsi:type="dcterms:W3CDTF">2025-07-06T05:18:00Z</dcterms:created>
  <dcterms:modified xsi:type="dcterms:W3CDTF">2025-07-06T05:18:00Z</dcterms:modified>
</cp:coreProperties>
</file>