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665AE1">
        <w:rPr>
          <w:b/>
          <w:sz w:val="24"/>
          <w:lang w:val="es-AR"/>
        </w:rPr>
        <w:t xml:space="preserve"> </w:t>
      </w:r>
      <w:r w:rsidR="00412B8D">
        <w:rPr>
          <w:b/>
          <w:sz w:val="24"/>
          <w:lang w:val="es-AR"/>
        </w:rPr>
        <w:t>DCIC-</w:t>
      </w:r>
      <w:r w:rsidR="00665AE1">
        <w:rPr>
          <w:b/>
          <w:sz w:val="24"/>
          <w:lang w:val="es-AR"/>
        </w:rPr>
        <w:t>0</w:t>
      </w:r>
      <w:r w:rsidR="00412B8D">
        <w:rPr>
          <w:b/>
          <w:sz w:val="24"/>
          <w:lang w:val="es-AR"/>
        </w:rPr>
        <w:t>0</w:t>
      </w:r>
      <w:r w:rsidR="00665AE1">
        <w:rPr>
          <w:b/>
          <w:sz w:val="24"/>
          <w:lang w:val="es-AR"/>
        </w:rPr>
        <w:t>7</w:t>
      </w:r>
      <w:r>
        <w:rPr>
          <w:b/>
          <w:sz w:val="24"/>
          <w:lang w:val="es-AR"/>
        </w:rPr>
        <w:t>/0</w:t>
      </w:r>
      <w:r w:rsidR="00665AE1">
        <w:rPr>
          <w:b/>
          <w:sz w:val="24"/>
          <w:lang w:val="es-AR"/>
        </w:rPr>
        <w:t>9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1876E8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12B8D">
        <w:rPr>
          <w:sz w:val="24"/>
        </w:rPr>
        <w:t>el</w:t>
      </w:r>
      <w:r>
        <w:rPr>
          <w:sz w:val="24"/>
        </w:rPr>
        <w:t xml:space="preserve"> </w:t>
      </w:r>
      <w:r w:rsidR="00E530AD">
        <w:rPr>
          <w:sz w:val="24"/>
        </w:rPr>
        <w:t xml:space="preserve">Dr. </w:t>
      </w:r>
      <w:r w:rsidR="00665AE1">
        <w:rPr>
          <w:sz w:val="24"/>
        </w:rPr>
        <w:t xml:space="preserve">Guillermo </w:t>
      </w:r>
      <w:proofErr w:type="spellStart"/>
      <w:r w:rsidR="00665AE1">
        <w:rPr>
          <w:sz w:val="24"/>
        </w:rPr>
        <w:t>Simari</w:t>
      </w:r>
      <w:proofErr w:type="spellEnd"/>
      <w:r>
        <w:rPr>
          <w:sz w:val="24"/>
        </w:rPr>
        <w:t xml:space="preserve">, a su cargo de </w:t>
      </w:r>
      <w:r w:rsidR="001876E8">
        <w:rPr>
          <w:sz w:val="24"/>
        </w:rPr>
        <w:t xml:space="preserve">Profesor </w:t>
      </w:r>
      <w:r w:rsidR="00665AE1">
        <w:rPr>
          <w:sz w:val="24"/>
        </w:rPr>
        <w:t>Titular</w:t>
      </w:r>
      <w:r w:rsidR="001876E8">
        <w:rPr>
          <w:sz w:val="24"/>
        </w:rPr>
        <w:t xml:space="preserve"> con</w:t>
      </w:r>
      <w:r>
        <w:rPr>
          <w:sz w:val="24"/>
        </w:rPr>
        <w:t xml:space="preserve"> dedicación </w:t>
      </w:r>
      <w:r w:rsidR="00897F5C">
        <w:rPr>
          <w:sz w:val="24"/>
        </w:rPr>
        <w:t>exclusiva</w:t>
      </w:r>
      <w:r>
        <w:rPr>
          <w:sz w:val="24"/>
        </w:rPr>
        <w:t xml:space="preserve">, a partir del </w:t>
      </w:r>
      <w:r w:rsidR="00665AE1">
        <w:rPr>
          <w:sz w:val="24"/>
        </w:rPr>
        <w:t>18</w:t>
      </w:r>
      <w:r>
        <w:rPr>
          <w:sz w:val="24"/>
        </w:rPr>
        <w:t xml:space="preserve"> de </w:t>
      </w:r>
      <w:r w:rsidR="001876E8">
        <w:rPr>
          <w:sz w:val="24"/>
        </w:rPr>
        <w:t>ma</w:t>
      </w:r>
      <w:r w:rsidR="00665AE1">
        <w:rPr>
          <w:sz w:val="24"/>
        </w:rPr>
        <w:t>y</w:t>
      </w:r>
      <w:r w:rsidR="000F534B">
        <w:rPr>
          <w:sz w:val="24"/>
        </w:rPr>
        <w:t>o</w:t>
      </w:r>
      <w:r>
        <w:rPr>
          <w:sz w:val="24"/>
        </w:rPr>
        <w:t xml:space="preserve"> de 200</w:t>
      </w:r>
      <w:r w:rsidR="001876E8">
        <w:rPr>
          <w:sz w:val="24"/>
        </w:rPr>
        <w:t>9</w:t>
      </w:r>
      <w:r w:rsidR="000F534B">
        <w:rPr>
          <w:sz w:val="24"/>
        </w:rPr>
        <w:t xml:space="preserve"> </w:t>
      </w:r>
      <w:r w:rsidR="00665AE1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1876E8">
        <w:rPr>
          <w:sz w:val="24"/>
        </w:rPr>
        <w:t>1</w:t>
      </w:r>
      <w:r w:rsidR="00665AE1">
        <w:rPr>
          <w:sz w:val="24"/>
        </w:rPr>
        <w:t>9</w:t>
      </w:r>
      <w:r w:rsidR="000F534B">
        <w:rPr>
          <w:sz w:val="24"/>
        </w:rPr>
        <w:t xml:space="preserve"> de ju</w:t>
      </w:r>
      <w:r w:rsidR="00665AE1">
        <w:rPr>
          <w:sz w:val="24"/>
        </w:rPr>
        <w:t>n</w:t>
      </w:r>
      <w:r w:rsidR="000F534B">
        <w:rPr>
          <w:sz w:val="24"/>
        </w:rPr>
        <w:t xml:space="preserve">io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>ealiza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 xml:space="preserve"> una </w:t>
      </w:r>
      <w:r w:rsidR="00665AE1">
        <w:rPr>
          <w:sz w:val="24"/>
          <w:lang w:val="es-ES"/>
        </w:rPr>
        <w:t xml:space="preserve">visita académica al Centre </w:t>
      </w:r>
      <w:proofErr w:type="spellStart"/>
      <w:r w:rsidR="00665AE1">
        <w:rPr>
          <w:sz w:val="24"/>
          <w:lang w:val="es-ES"/>
        </w:rPr>
        <w:t>for</w:t>
      </w:r>
      <w:proofErr w:type="spellEnd"/>
      <w:r w:rsidR="00665AE1">
        <w:rPr>
          <w:sz w:val="24"/>
          <w:lang w:val="es-ES"/>
        </w:rPr>
        <w:t xml:space="preserve"> </w:t>
      </w:r>
      <w:proofErr w:type="spellStart"/>
      <w:r w:rsidR="00665AE1">
        <w:rPr>
          <w:sz w:val="24"/>
          <w:lang w:val="es-ES"/>
        </w:rPr>
        <w:t>Intelligent</w:t>
      </w:r>
      <w:proofErr w:type="spellEnd"/>
      <w:r w:rsidR="00665AE1">
        <w:rPr>
          <w:sz w:val="24"/>
          <w:lang w:val="es-ES"/>
        </w:rPr>
        <w:t xml:space="preserve"> </w:t>
      </w:r>
      <w:proofErr w:type="spellStart"/>
      <w:r w:rsidR="00665AE1">
        <w:rPr>
          <w:sz w:val="24"/>
          <w:lang w:val="es-ES"/>
        </w:rPr>
        <w:t>Systems</w:t>
      </w:r>
      <w:proofErr w:type="spellEnd"/>
      <w:r w:rsidR="00665AE1">
        <w:rPr>
          <w:sz w:val="24"/>
          <w:lang w:val="es-ES"/>
        </w:rPr>
        <w:t xml:space="preserve"> </w:t>
      </w:r>
      <w:proofErr w:type="spellStart"/>
      <w:r w:rsidR="00665AE1">
        <w:rPr>
          <w:sz w:val="24"/>
          <w:lang w:val="es-ES"/>
        </w:rPr>
        <w:t>and</w:t>
      </w:r>
      <w:proofErr w:type="spellEnd"/>
      <w:r w:rsidR="00665AE1">
        <w:rPr>
          <w:sz w:val="24"/>
          <w:lang w:val="es-ES"/>
        </w:rPr>
        <w:t xml:space="preserve"> </w:t>
      </w:r>
      <w:proofErr w:type="spellStart"/>
      <w:r w:rsidR="00665AE1">
        <w:rPr>
          <w:sz w:val="24"/>
          <w:lang w:val="es-ES"/>
        </w:rPr>
        <w:t>their</w:t>
      </w:r>
      <w:proofErr w:type="spellEnd"/>
      <w:r w:rsidR="00665AE1">
        <w:rPr>
          <w:sz w:val="24"/>
          <w:lang w:val="es-ES"/>
        </w:rPr>
        <w:t xml:space="preserve"> </w:t>
      </w:r>
      <w:proofErr w:type="spellStart"/>
      <w:r w:rsidR="00665AE1">
        <w:rPr>
          <w:sz w:val="24"/>
          <w:lang w:val="es-ES"/>
        </w:rPr>
        <w:t>Applications</w:t>
      </w:r>
      <w:proofErr w:type="spellEnd"/>
      <w:r w:rsidR="00665AE1">
        <w:rPr>
          <w:sz w:val="24"/>
          <w:lang w:val="es-ES"/>
        </w:rPr>
        <w:t xml:space="preserve"> de la </w:t>
      </w:r>
      <w:proofErr w:type="spellStart"/>
      <w:r w:rsidR="00665AE1">
        <w:rPr>
          <w:sz w:val="24"/>
          <w:lang w:val="es-ES"/>
        </w:rPr>
        <w:t>School</w:t>
      </w:r>
      <w:proofErr w:type="spellEnd"/>
      <w:r w:rsidR="00665AE1">
        <w:rPr>
          <w:sz w:val="24"/>
          <w:lang w:val="es-ES"/>
        </w:rPr>
        <w:t xml:space="preserve"> </w:t>
      </w:r>
      <w:proofErr w:type="spellStart"/>
      <w:r w:rsidR="00665AE1">
        <w:rPr>
          <w:sz w:val="24"/>
          <w:lang w:val="es-ES"/>
        </w:rPr>
        <w:t>ofof</w:t>
      </w:r>
      <w:proofErr w:type="spellEnd"/>
      <w:r w:rsidR="00665AE1">
        <w:rPr>
          <w:sz w:val="24"/>
          <w:lang w:val="es-ES"/>
        </w:rPr>
        <w:t xml:space="preserve"> </w:t>
      </w:r>
      <w:proofErr w:type="spellStart"/>
      <w:r w:rsidR="00665AE1">
        <w:rPr>
          <w:sz w:val="24"/>
          <w:lang w:val="es-ES"/>
        </w:rPr>
        <w:t>Informatics</w:t>
      </w:r>
      <w:proofErr w:type="spellEnd"/>
      <w:r w:rsidR="00665AE1">
        <w:rPr>
          <w:sz w:val="24"/>
          <w:lang w:val="es-ES"/>
        </w:rPr>
        <w:t xml:space="preserve"> de la Universidad de Edimburgo;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C27CF1">
      <w:pPr>
        <w:pStyle w:val="Sangra2detindependiente"/>
        <w:ind w:firstLine="720"/>
      </w:pPr>
      <w:r>
        <w:t xml:space="preserve">Que </w:t>
      </w:r>
      <w:r w:rsidR="00412B8D">
        <w:t>e</w:t>
      </w:r>
      <w:r>
        <w:t xml:space="preserve">l </w:t>
      </w:r>
      <w:r w:rsidR="00E65E9D">
        <w:t xml:space="preserve">Dr. </w:t>
      </w:r>
      <w:proofErr w:type="spellStart"/>
      <w:r w:rsidR="00665AE1">
        <w:t>Simari</w:t>
      </w:r>
      <w:proofErr w:type="spellEnd"/>
      <w:r>
        <w:t xml:space="preserve"> ha sido designad</w:t>
      </w:r>
      <w:r w:rsidR="00412B8D">
        <w:t>o</w:t>
      </w:r>
      <w:r w:rsidR="0043168F">
        <w:t xml:space="preserve"> </w:t>
      </w:r>
      <w:r w:rsidR="00665AE1">
        <w:t xml:space="preserve">en </w:t>
      </w:r>
      <w:r w:rsidR="0043168F">
        <w:t>el cargo men</w:t>
      </w:r>
      <w:r>
        <w:t>cionado</w:t>
      </w:r>
      <w:r w:rsidR="00C27CF1">
        <w:t xml:space="preserve"> pre</w:t>
      </w:r>
      <w:r>
        <w:t xml:space="preserve">cedentemente, hasta el </w:t>
      </w:r>
      <w:r w:rsidR="00665AE1">
        <w:t>3</w:t>
      </w:r>
      <w:r w:rsidR="0043168F">
        <w:t>1</w:t>
      </w:r>
      <w:r>
        <w:t xml:space="preserve"> de </w:t>
      </w:r>
      <w:r w:rsidR="00665AE1">
        <w:t>julio</w:t>
      </w:r>
      <w:r>
        <w:t xml:space="preserve"> de 20</w:t>
      </w:r>
      <w:r w:rsidR="0043168F">
        <w:t>1</w:t>
      </w:r>
      <w:r w:rsidR="00665AE1">
        <w:t>0</w:t>
      </w:r>
      <w:r>
        <w:t>, según resolución C</w:t>
      </w:r>
      <w:r w:rsidR="00057CC1">
        <w:t>SU</w:t>
      </w:r>
      <w:r>
        <w:t>-</w:t>
      </w:r>
      <w:r w:rsidR="00057CC1">
        <w:t>458</w:t>
      </w:r>
      <w:r w:rsidR="00897F5C">
        <w:t>/0</w:t>
      </w:r>
      <w:r w:rsidR="00057CC1">
        <w:t>5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</w:t>
      </w:r>
      <w:r w:rsidR="00057CC1">
        <w:rPr>
          <w:b/>
          <w:color w:val="000000"/>
          <w:sz w:val="24"/>
          <w:lang w:val="es-AR"/>
        </w:rPr>
        <w:t>Director Decano del Departamento</w:t>
      </w:r>
      <w:r>
        <w:rPr>
          <w:b/>
          <w:color w:val="000000"/>
          <w:sz w:val="24"/>
          <w:lang w:val="es-AR"/>
        </w:rPr>
        <w:t xml:space="preserve"> de Ciencias e Ingeniería de la Computación</w:t>
      </w:r>
      <w:r w:rsidR="003265E3">
        <w:rPr>
          <w:b/>
          <w:color w:val="000000"/>
          <w:sz w:val="24"/>
          <w:lang w:val="es-AR"/>
        </w:rPr>
        <w:t xml:space="preserve"> “ad Referéndum” del Consejo Departamental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Pr="00E530AD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004AB5" w:rsidRDefault="00C263A2" w:rsidP="00004AB5">
      <w:pPr>
        <w:jc w:val="both"/>
        <w:rPr>
          <w:sz w:val="24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 xml:space="preserve">Otorgar licencia con goce de haberes al </w:t>
      </w:r>
      <w:r w:rsidR="00E65E9D">
        <w:rPr>
          <w:b/>
          <w:bCs/>
          <w:sz w:val="24"/>
        </w:rPr>
        <w:t xml:space="preserve">Dr. </w:t>
      </w:r>
      <w:r w:rsidR="00057CC1">
        <w:rPr>
          <w:b/>
          <w:bCs/>
          <w:sz w:val="24"/>
        </w:rPr>
        <w:t>Guillermo Ricardo SIMARI</w:t>
      </w:r>
      <w:r w:rsidR="00897F5C">
        <w:rPr>
          <w:b/>
          <w:bCs/>
          <w:sz w:val="24"/>
        </w:rPr>
        <w:t xml:space="preserve"> </w:t>
      </w:r>
      <w:r>
        <w:rPr>
          <w:sz w:val="24"/>
        </w:rPr>
        <w:t>(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 xml:space="preserve">. </w:t>
      </w:r>
      <w:r w:rsidR="00057CC1">
        <w:rPr>
          <w:sz w:val="24"/>
          <w:lang w:val="es-AR"/>
        </w:rPr>
        <w:t>3</w:t>
      </w:r>
      <w:r w:rsidR="00004AB5">
        <w:rPr>
          <w:sz w:val="24"/>
          <w:lang w:val="es-AR"/>
        </w:rPr>
        <w:t>8</w:t>
      </w:r>
      <w:r w:rsidR="00057CC1">
        <w:rPr>
          <w:sz w:val="24"/>
          <w:lang w:val="es-AR"/>
        </w:rPr>
        <w:t>0</w:t>
      </w:r>
      <w:r w:rsidR="00E65E9D">
        <w:rPr>
          <w:sz w:val="24"/>
          <w:lang w:val="es-AR"/>
        </w:rPr>
        <w:t>4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E65E9D">
        <w:rPr>
          <w:sz w:val="24"/>
          <w:lang w:val="es-AR"/>
        </w:rPr>
        <w:t xml:space="preserve">Profesor </w:t>
      </w:r>
      <w:r w:rsidR="00057CC1">
        <w:rPr>
          <w:sz w:val="24"/>
          <w:lang w:val="es-AR"/>
        </w:rPr>
        <w:t>Titular</w:t>
      </w:r>
      <w:r w:rsidR="00004AB5">
        <w:rPr>
          <w:sz w:val="24"/>
          <w:lang w:val="es-AR"/>
        </w:rPr>
        <w:t xml:space="preserve"> con dedicación exclusiva, en el </w:t>
      </w:r>
      <w:proofErr w:type="spellStart"/>
      <w:r w:rsidR="00004AB5">
        <w:rPr>
          <w:sz w:val="24"/>
          <w:lang w:val="es-AR"/>
        </w:rPr>
        <w:t>Area</w:t>
      </w:r>
      <w:proofErr w:type="spellEnd"/>
      <w:r w:rsidR="00004AB5">
        <w:rPr>
          <w:sz w:val="24"/>
          <w:lang w:val="es-AR"/>
        </w:rPr>
        <w:t>: I</w:t>
      </w:r>
      <w:r w:rsidR="00057CC1">
        <w:rPr>
          <w:sz w:val="24"/>
          <w:lang w:val="es-AR"/>
        </w:rPr>
        <w:t>I</w:t>
      </w:r>
      <w:r w:rsidR="00004AB5">
        <w:rPr>
          <w:sz w:val="24"/>
          <w:lang w:val="es-AR"/>
        </w:rPr>
        <w:t xml:space="preserve">, Disciplina: </w:t>
      </w:r>
      <w:r w:rsidR="003265E3">
        <w:rPr>
          <w:sz w:val="24"/>
          <w:lang w:val="es-AR"/>
        </w:rPr>
        <w:t>Teoría de Ciencias de la Computación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3265E3">
        <w:rPr>
          <w:b/>
          <w:bCs/>
          <w:sz w:val="24"/>
          <w:lang w:val="es-AR"/>
        </w:rPr>
        <w:t>Inteligencia Artificial</w:t>
      </w:r>
      <w:r w:rsidR="00004AB5">
        <w:rPr>
          <w:b/>
          <w:bCs/>
          <w:sz w:val="24"/>
          <w:lang w:val="es-AR"/>
        </w:rPr>
        <w:t>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>. 56</w:t>
      </w:r>
      <w:r w:rsidR="003265E3">
        <w:rPr>
          <w:b/>
          <w:bCs/>
          <w:sz w:val="24"/>
          <w:lang w:val="es-AR"/>
        </w:rPr>
        <w:t>84</w:t>
      </w:r>
      <w:r w:rsidR="00004AB5">
        <w:rPr>
          <w:b/>
          <w:bCs/>
          <w:sz w:val="24"/>
          <w:lang w:val="es-AR"/>
        </w:rPr>
        <w:t>)</w:t>
      </w:r>
      <w:r>
        <w:rPr>
          <w:sz w:val="24"/>
        </w:rPr>
        <w:t xml:space="preserve">, por el período comprendido entre el </w:t>
      </w:r>
      <w:r w:rsidR="003265E3">
        <w:rPr>
          <w:sz w:val="24"/>
        </w:rPr>
        <w:t>18</w:t>
      </w:r>
      <w:r>
        <w:rPr>
          <w:sz w:val="24"/>
        </w:rPr>
        <w:t xml:space="preserve"> de </w:t>
      </w:r>
      <w:r w:rsidR="00C27CF1">
        <w:rPr>
          <w:sz w:val="24"/>
        </w:rPr>
        <w:t>ma</w:t>
      </w:r>
      <w:r w:rsidR="003265E3">
        <w:rPr>
          <w:sz w:val="24"/>
        </w:rPr>
        <w:t>y</w:t>
      </w:r>
      <w:r w:rsidR="00004AB5">
        <w:rPr>
          <w:sz w:val="24"/>
        </w:rPr>
        <w:t>o</w:t>
      </w:r>
      <w:r>
        <w:rPr>
          <w:sz w:val="24"/>
        </w:rPr>
        <w:t xml:space="preserve"> de 200</w:t>
      </w:r>
      <w:r w:rsidR="00C27CF1">
        <w:rPr>
          <w:sz w:val="24"/>
        </w:rPr>
        <w:t>9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3265E3">
        <w:rPr>
          <w:sz w:val="24"/>
        </w:rPr>
        <w:t>19</w:t>
      </w:r>
      <w:r w:rsidR="00463BA5">
        <w:rPr>
          <w:sz w:val="24"/>
        </w:rPr>
        <w:t xml:space="preserve"> </w:t>
      </w:r>
      <w:r>
        <w:rPr>
          <w:sz w:val="24"/>
        </w:rPr>
        <w:t>de ju</w:t>
      </w:r>
      <w:r w:rsidR="003265E3">
        <w:rPr>
          <w:sz w:val="24"/>
        </w:rPr>
        <w:t>n</w:t>
      </w:r>
      <w:r>
        <w:rPr>
          <w:sz w:val="24"/>
        </w:rPr>
        <w:t>io de 200</w:t>
      </w:r>
      <w:r w:rsidR="00C27CF1">
        <w:rPr>
          <w:sz w:val="24"/>
        </w:rPr>
        <w:t>9</w:t>
      </w:r>
      <w:r>
        <w:rPr>
          <w:sz w:val="24"/>
        </w:rPr>
        <w:t>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04AB5">
        <w:rPr>
          <w:sz w:val="24"/>
        </w:rPr>
        <w:t xml:space="preserve">para realizar una </w:t>
      </w:r>
      <w:r w:rsidR="0053438C">
        <w:rPr>
          <w:sz w:val="24"/>
        </w:rPr>
        <w:t xml:space="preserve">visita académica </w:t>
      </w:r>
      <w:r w:rsidR="0053438C">
        <w:rPr>
          <w:sz w:val="24"/>
          <w:lang w:val="es-ES"/>
        </w:rPr>
        <w:t xml:space="preserve">al Centre </w:t>
      </w:r>
      <w:proofErr w:type="spellStart"/>
      <w:r w:rsidR="0053438C">
        <w:rPr>
          <w:sz w:val="24"/>
          <w:lang w:val="es-ES"/>
        </w:rPr>
        <w:t>for</w:t>
      </w:r>
      <w:proofErr w:type="spellEnd"/>
      <w:r w:rsidR="0053438C">
        <w:rPr>
          <w:sz w:val="24"/>
          <w:lang w:val="es-ES"/>
        </w:rPr>
        <w:t xml:space="preserve"> </w:t>
      </w:r>
      <w:proofErr w:type="spellStart"/>
      <w:r w:rsidR="0053438C">
        <w:rPr>
          <w:sz w:val="24"/>
          <w:lang w:val="es-ES"/>
        </w:rPr>
        <w:t>Intelligent</w:t>
      </w:r>
      <w:proofErr w:type="spellEnd"/>
      <w:r w:rsidR="0053438C">
        <w:rPr>
          <w:sz w:val="24"/>
          <w:lang w:val="es-ES"/>
        </w:rPr>
        <w:t xml:space="preserve"> </w:t>
      </w:r>
      <w:proofErr w:type="spellStart"/>
      <w:r w:rsidR="0053438C">
        <w:rPr>
          <w:sz w:val="24"/>
          <w:lang w:val="es-ES"/>
        </w:rPr>
        <w:t>Systems</w:t>
      </w:r>
      <w:proofErr w:type="spellEnd"/>
      <w:r w:rsidR="0053438C">
        <w:rPr>
          <w:sz w:val="24"/>
          <w:lang w:val="es-ES"/>
        </w:rPr>
        <w:t xml:space="preserve"> </w:t>
      </w:r>
      <w:proofErr w:type="spellStart"/>
      <w:r w:rsidR="0053438C">
        <w:rPr>
          <w:sz w:val="24"/>
          <w:lang w:val="es-ES"/>
        </w:rPr>
        <w:t>and</w:t>
      </w:r>
      <w:proofErr w:type="spellEnd"/>
      <w:r w:rsidR="0053438C">
        <w:rPr>
          <w:sz w:val="24"/>
          <w:lang w:val="es-ES"/>
        </w:rPr>
        <w:t xml:space="preserve"> </w:t>
      </w:r>
      <w:proofErr w:type="spellStart"/>
      <w:r w:rsidR="0053438C">
        <w:rPr>
          <w:sz w:val="24"/>
          <w:lang w:val="es-ES"/>
        </w:rPr>
        <w:t>their</w:t>
      </w:r>
      <w:proofErr w:type="spellEnd"/>
      <w:r w:rsidR="0053438C">
        <w:rPr>
          <w:sz w:val="24"/>
          <w:lang w:val="es-ES"/>
        </w:rPr>
        <w:t xml:space="preserve"> </w:t>
      </w:r>
      <w:proofErr w:type="spellStart"/>
      <w:r w:rsidR="0053438C">
        <w:rPr>
          <w:sz w:val="24"/>
          <w:lang w:val="es-ES"/>
        </w:rPr>
        <w:t>Applications</w:t>
      </w:r>
      <w:proofErr w:type="spellEnd"/>
      <w:r w:rsidR="0053438C">
        <w:rPr>
          <w:sz w:val="24"/>
          <w:lang w:val="es-ES"/>
        </w:rPr>
        <w:t xml:space="preserve"> de la </w:t>
      </w:r>
      <w:proofErr w:type="spellStart"/>
      <w:r w:rsidR="0053438C">
        <w:rPr>
          <w:sz w:val="24"/>
          <w:lang w:val="es-ES"/>
        </w:rPr>
        <w:t>School</w:t>
      </w:r>
      <w:proofErr w:type="spellEnd"/>
      <w:r w:rsidR="0053438C">
        <w:rPr>
          <w:sz w:val="24"/>
          <w:lang w:val="es-ES"/>
        </w:rPr>
        <w:t xml:space="preserve"> </w:t>
      </w:r>
      <w:proofErr w:type="spellStart"/>
      <w:r w:rsidR="0053438C">
        <w:rPr>
          <w:sz w:val="24"/>
          <w:lang w:val="es-ES"/>
        </w:rPr>
        <w:t>ofof</w:t>
      </w:r>
      <w:proofErr w:type="spellEnd"/>
      <w:r w:rsidR="0053438C">
        <w:rPr>
          <w:sz w:val="24"/>
          <w:lang w:val="es-ES"/>
        </w:rPr>
        <w:t xml:space="preserve"> </w:t>
      </w:r>
      <w:proofErr w:type="spellStart"/>
      <w:r w:rsidR="0053438C">
        <w:rPr>
          <w:sz w:val="24"/>
          <w:lang w:val="es-ES"/>
        </w:rPr>
        <w:t>Informatics</w:t>
      </w:r>
      <w:proofErr w:type="spellEnd"/>
      <w:r w:rsidR="0053438C">
        <w:rPr>
          <w:sz w:val="24"/>
          <w:lang w:val="es-ES"/>
        </w:rPr>
        <w:t xml:space="preserve"> de la Universidad de Edimburgo</w:t>
      </w:r>
      <w:r w:rsidR="00004AB5">
        <w:rPr>
          <w:sz w:val="24"/>
        </w:rPr>
        <w:t>.-</w:t>
      </w:r>
    </w:p>
    <w:p w:rsidR="0053438C" w:rsidRDefault="0053438C" w:rsidP="00004AB5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57CC1"/>
    <w:rsid w:val="000F534B"/>
    <w:rsid w:val="001876E8"/>
    <w:rsid w:val="00217859"/>
    <w:rsid w:val="0026622E"/>
    <w:rsid w:val="00306E5C"/>
    <w:rsid w:val="003265E3"/>
    <w:rsid w:val="003C1D31"/>
    <w:rsid w:val="00412B8D"/>
    <w:rsid w:val="0043168F"/>
    <w:rsid w:val="00463BA5"/>
    <w:rsid w:val="0053438C"/>
    <w:rsid w:val="00597988"/>
    <w:rsid w:val="00634D49"/>
    <w:rsid w:val="00665AE1"/>
    <w:rsid w:val="006A5E4E"/>
    <w:rsid w:val="006B7151"/>
    <w:rsid w:val="00757197"/>
    <w:rsid w:val="00897F5C"/>
    <w:rsid w:val="009E45E4"/>
    <w:rsid w:val="00A52E76"/>
    <w:rsid w:val="00AE2D4B"/>
    <w:rsid w:val="00C263A2"/>
    <w:rsid w:val="00C27CF1"/>
    <w:rsid w:val="00DC3ACD"/>
    <w:rsid w:val="00E530AD"/>
    <w:rsid w:val="00E65E9D"/>
    <w:rsid w:val="00EB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2009-02-11T10:01:00Z</cp:lastPrinted>
  <dcterms:created xsi:type="dcterms:W3CDTF">2025-07-06T05:18:00Z</dcterms:created>
  <dcterms:modified xsi:type="dcterms:W3CDTF">2025-07-06T05:18:00Z</dcterms:modified>
</cp:coreProperties>
</file>