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513A" w:rsidRPr="00AB513A" w:rsidRDefault="00AB513A" w:rsidP="00AB513A">
      <w:pPr>
        <w:spacing w:line="260" w:lineRule="exact"/>
        <w:ind w:firstLine="3402"/>
        <w:rPr>
          <w:b/>
          <w:bCs/>
          <w:lang w:val="es-ES_tradnl"/>
        </w:rPr>
      </w:pPr>
      <w:r w:rsidRPr="00AB513A">
        <w:rPr>
          <w:b/>
          <w:bCs/>
          <w:lang w:val="es-ES_tradnl"/>
        </w:rPr>
        <w:t xml:space="preserve">REGISTRADO BAJO </w:t>
      </w:r>
      <w:proofErr w:type="spellStart"/>
      <w:r w:rsidRPr="00AB513A">
        <w:rPr>
          <w:b/>
          <w:bCs/>
          <w:lang w:val="es-ES_tradnl"/>
        </w:rPr>
        <w:t>Nº</w:t>
      </w:r>
      <w:proofErr w:type="spellEnd"/>
      <w:r w:rsidRPr="00AB513A">
        <w:rPr>
          <w:b/>
          <w:bCs/>
          <w:lang w:val="es-ES_tradnl"/>
        </w:rPr>
        <w:t xml:space="preserve"> DCIC-02/2</w:t>
      </w:r>
      <w:r>
        <w:rPr>
          <w:b/>
          <w:bCs/>
          <w:lang w:val="es-ES_tradnl"/>
        </w:rPr>
        <w:t>4</w:t>
      </w:r>
    </w:p>
    <w:p w:rsidR="00AB513A" w:rsidRPr="00AB513A" w:rsidRDefault="00AB513A" w:rsidP="00AB513A">
      <w:pPr>
        <w:spacing w:line="260" w:lineRule="exact"/>
        <w:ind w:firstLine="3402"/>
        <w:rPr>
          <w:b/>
          <w:bCs/>
          <w:lang w:val="es-ES_tradnl"/>
        </w:rPr>
      </w:pPr>
    </w:p>
    <w:p w:rsidR="00AB513A" w:rsidRPr="00AB513A" w:rsidRDefault="00AB513A" w:rsidP="00AB513A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_tradnl"/>
        </w:rPr>
      </w:pPr>
      <w:r w:rsidRPr="00AB513A">
        <w:rPr>
          <w:b/>
          <w:lang w:val="es-ES_tradnl"/>
        </w:rPr>
        <w:t>BAHIA BLANCA</w:t>
      </w:r>
      <w:r w:rsidRPr="00AB513A">
        <w:rPr>
          <w:lang w:val="es-ES_tradnl"/>
        </w:rPr>
        <w:t xml:space="preserve">, </w:t>
      </w:r>
      <w:bookmarkStart w:id="0" w:name="_GoBack"/>
      <w:bookmarkEnd w:id="0"/>
    </w:p>
    <w:p w:rsidR="00AB513A" w:rsidRPr="00AB513A" w:rsidRDefault="00AB513A" w:rsidP="00AB513A">
      <w:pPr>
        <w:spacing w:line="260" w:lineRule="exact"/>
        <w:jc w:val="both"/>
        <w:rPr>
          <w:b/>
          <w:color w:val="000000"/>
          <w:lang w:val="es-ES_tradnl"/>
        </w:rPr>
      </w:pPr>
    </w:p>
    <w:p w:rsidR="00AB513A" w:rsidRPr="00AB513A" w:rsidRDefault="00AB513A" w:rsidP="00AB513A">
      <w:pPr>
        <w:spacing w:line="260" w:lineRule="exact"/>
        <w:jc w:val="both"/>
        <w:rPr>
          <w:b/>
          <w:color w:val="000000"/>
          <w:lang w:val="es-ES_tradnl"/>
        </w:rPr>
      </w:pPr>
    </w:p>
    <w:p w:rsidR="00AB513A" w:rsidRPr="00AB513A" w:rsidRDefault="00AB513A" w:rsidP="00AB513A">
      <w:pPr>
        <w:spacing w:line="260" w:lineRule="exact"/>
        <w:jc w:val="both"/>
        <w:rPr>
          <w:b/>
          <w:color w:val="000000"/>
          <w:lang w:val="es-ES_tradnl"/>
        </w:rPr>
      </w:pPr>
      <w:proofErr w:type="gramStart"/>
      <w:r w:rsidRPr="00AB513A">
        <w:rPr>
          <w:b/>
          <w:color w:val="000000"/>
          <w:lang w:val="es-ES_tradnl"/>
        </w:rPr>
        <w:t>VISTO :</w:t>
      </w:r>
      <w:proofErr w:type="gramEnd"/>
    </w:p>
    <w:p w:rsidR="00AB513A" w:rsidRPr="00AB513A" w:rsidRDefault="00AB513A" w:rsidP="00AB513A">
      <w:pPr>
        <w:spacing w:line="260" w:lineRule="exact"/>
        <w:jc w:val="both"/>
        <w:rPr>
          <w:b/>
          <w:color w:val="000000"/>
          <w:lang w:val="es-ES_tradnl"/>
        </w:rPr>
      </w:pPr>
    </w:p>
    <w:p w:rsidR="00AB513A" w:rsidRPr="00AB513A" w:rsidRDefault="00AB513A" w:rsidP="00AB513A">
      <w:pPr>
        <w:spacing w:after="200" w:line="260" w:lineRule="exact"/>
        <w:ind w:firstLine="720"/>
        <w:jc w:val="both"/>
        <w:rPr>
          <w:bCs/>
          <w:szCs w:val="20"/>
          <w:lang w:val="es-ES"/>
        </w:rPr>
      </w:pPr>
      <w:bookmarkStart w:id="1" w:name="_Hlk158970671"/>
      <w:r w:rsidRPr="00AB513A">
        <w:rPr>
          <w:lang w:val="es-AR" w:eastAsia="es-AR"/>
        </w:rPr>
        <w:t>La Resol. CDCIC-362/23 mediante la cual se aprueba la realización de la Escuela de Actualización en Tecnologías de Informática – Cuarta edición (EATI 2024</w:t>
      </w:r>
      <w:bookmarkEnd w:id="1"/>
      <w:r w:rsidRPr="00AB513A">
        <w:rPr>
          <w:lang w:val="es-AR" w:eastAsia="es-AR"/>
        </w:rPr>
        <w:t xml:space="preserve">) y los aspectos relevantes a su organización; </w:t>
      </w:r>
      <w:r w:rsidRPr="00AB513A">
        <w:rPr>
          <w:bCs/>
          <w:szCs w:val="20"/>
          <w:lang w:val="es-ES"/>
        </w:rPr>
        <w:t xml:space="preserve"> </w:t>
      </w:r>
    </w:p>
    <w:p w:rsidR="00AB513A" w:rsidRPr="00AB513A" w:rsidRDefault="00AB513A" w:rsidP="00AB513A">
      <w:pPr>
        <w:spacing w:after="200" w:line="276" w:lineRule="auto"/>
        <w:ind w:firstLine="720"/>
        <w:jc w:val="both"/>
        <w:rPr>
          <w:lang w:val="es-AR" w:eastAsia="es-AR"/>
        </w:rPr>
      </w:pPr>
      <w:r w:rsidRPr="00AB513A">
        <w:rPr>
          <w:lang w:val="es-AR" w:eastAsia="es-AR"/>
        </w:rPr>
        <w:t>La nota presentada por el Comité Organizador de cuarta edición de la EATI 2024 en relación al monto correspondientes a la inscripción de profesionales; y</w:t>
      </w:r>
    </w:p>
    <w:p w:rsidR="00AB513A" w:rsidRPr="00AB513A" w:rsidRDefault="00AB513A" w:rsidP="00AB513A">
      <w:pPr>
        <w:spacing w:after="200" w:line="276" w:lineRule="auto"/>
        <w:ind w:firstLine="720"/>
        <w:jc w:val="both"/>
        <w:rPr>
          <w:lang w:val="es-AR" w:eastAsia="es-AR"/>
        </w:rPr>
      </w:pPr>
    </w:p>
    <w:p w:rsidR="00AB513A" w:rsidRPr="00AB513A" w:rsidRDefault="00AB513A" w:rsidP="00AB513A">
      <w:pPr>
        <w:spacing w:after="200" w:line="276" w:lineRule="auto"/>
        <w:rPr>
          <w:lang w:val="es-AR" w:eastAsia="es-AR"/>
        </w:rPr>
      </w:pPr>
      <w:r w:rsidRPr="00AB513A">
        <w:rPr>
          <w:b/>
          <w:lang w:val="es-ES" w:eastAsia="es-AR"/>
        </w:rPr>
        <w:t xml:space="preserve">CONSIDERANDO: </w:t>
      </w:r>
    </w:p>
    <w:p w:rsidR="00AB513A" w:rsidRPr="00AB513A" w:rsidRDefault="00AB513A" w:rsidP="00AB513A">
      <w:pPr>
        <w:spacing w:after="200" w:line="276" w:lineRule="auto"/>
        <w:ind w:firstLine="720"/>
        <w:jc w:val="both"/>
        <w:rPr>
          <w:lang w:val="es-AR" w:eastAsia="es-AR"/>
        </w:rPr>
      </w:pPr>
      <w:r w:rsidRPr="00AB513A">
        <w:rPr>
          <w:lang w:val="es-AR" w:eastAsia="es-AR"/>
        </w:rPr>
        <w:t xml:space="preserve">Que es necesario aprobar la propuesta de dicho Comité al respecto a fin de habilitar las inscripciones de los profesionales a dicho evento; </w:t>
      </w:r>
    </w:p>
    <w:p w:rsidR="00AB513A" w:rsidRPr="00AB513A" w:rsidRDefault="00AB513A" w:rsidP="00AB513A">
      <w:pPr>
        <w:spacing w:line="260" w:lineRule="exact"/>
        <w:ind w:firstLine="720"/>
        <w:jc w:val="both"/>
        <w:rPr>
          <w:b/>
          <w:lang w:val="es-ES" w:eastAsia="es-AR"/>
        </w:rPr>
      </w:pPr>
    </w:p>
    <w:p w:rsidR="00AB513A" w:rsidRPr="00AB513A" w:rsidRDefault="00AB513A" w:rsidP="00AB513A">
      <w:pPr>
        <w:spacing w:after="160" w:line="259" w:lineRule="auto"/>
        <w:jc w:val="both"/>
        <w:rPr>
          <w:rFonts w:eastAsia="Arial"/>
          <w:lang w:val="es-AR" w:eastAsia="es-AR"/>
        </w:rPr>
      </w:pPr>
      <w:bookmarkStart w:id="2" w:name="_Hlk158970805"/>
      <w:bookmarkStart w:id="3" w:name="_Hlk153194980"/>
      <w:r w:rsidRPr="00AB513A">
        <w:rPr>
          <w:rFonts w:eastAsia="Arial"/>
          <w:b/>
          <w:lang w:val="es-AR" w:eastAsia="es-AR"/>
        </w:rPr>
        <w:t>POR ELLO</w:t>
      </w:r>
      <w:r w:rsidRPr="00AB513A">
        <w:rPr>
          <w:rFonts w:eastAsia="Arial"/>
          <w:lang w:val="es-AR" w:eastAsia="es-AR"/>
        </w:rPr>
        <w:t>,</w:t>
      </w:r>
    </w:p>
    <w:p w:rsidR="00AB513A" w:rsidRPr="00AB513A" w:rsidRDefault="00AB513A" w:rsidP="00AB513A">
      <w:pPr>
        <w:ind w:firstLine="708"/>
        <w:jc w:val="center"/>
        <w:rPr>
          <w:b/>
          <w:lang w:val="es-ES" w:eastAsia="es-ES"/>
        </w:rPr>
      </w:pPr>
      <w:r w:rsidRPr="00AB513A">
        <w:rPr>
          <w:rFonts w:eastAsia="Arial"/>
          <w:b/>
          <w:lang w:val="es-AR" w:eastAsia="es-AR"/>
        </w:rPr>
        <w:t xml:space="preserve">          </w:t>
      </w:r>
      <w:r w:rsidRPr="00AB513A">
        <w:rPr>
          <w:b/>
          <w:lang w:val="es-ES" w:eastAsia="es-ES"/>
        </w:rPr>
        <w:t>EL DIRECTOR DECANO DEL DEPARTAMENTO DE CIENCIAS E INGENIERIA DE LA COMPUTACION</w:t>
      </w:r>
    </w:p>
    <w:p w:rsidR="00AB513A" w:rsidRPr="00AB513A" w:rsidRDefault="00AB513A" w:rsidP="00AB513A">
      <w:pPr>
        <w:ind w:firstLine="1418"/>
        <w:jc w:val="both"/>
        <w:rPr>
          <w:rFonts w:ascii="Arial" w:hAnsi="Arial"/>
          <w:b/>
          <w:lang w:val="es-AR" w:eastAsia="es-ES"/>
        </w:rPr>
      </w:pPr>
    </w:p>
    <w:p w:rsidR="00AB513A" w:rsidRPr="00AB513A" w:rsidRDefault="00AB513A" w:rsidP="00AB513A">
      <w:pPr>
        <w:jc w:val="center"/>
        <w:rPr>
          <w:b/>
          <w:lang w:val="es-ES" w:eastAsia="es-ES"/>
        </w:rPr>
      </w:pPr>
      <w:r w:rsidRPr="00AB513A">
        <w:rPr>
          <w:b/>
          <w:lang w:val="es-ES" w:eastAsia="es-ES"/>
        </w:rPr>
        <w:t>RESUELVE:</w:t>
      </w:r>
    </w:p>
    <w:p w:rsidR="00AB513A" w:rsidRPr="00AB513A" w:rsidRDefault="00AB513A" w:rsidP="00AB513A">
      <w:pPr>
        <w:jc w:val="center"/>
        <w:rPr>
          <w:sz w:val="20"/>
          <w:szCs w:val="20"/>
          <w:lang w:val="es-ES" w:eastAsia="es-ES"/>
        </w:rPr>
      </w:pPr>
    </w:p>
    <w:p w:rsidR="00AB513A" w:rsidRPr="00AB513A" w:rsidRDefault="00AB513A" w:rsidP="00AB513A">
      <w:pPr>
        <w:spacing w:after="200" w:line="276" w:lineRule="auto"/>
        <w:jc w:val="both"/>
        <w:rPr>
          <w:lang w:val="es-AR" w:eastAsia="es-AR"/>
        </w:rPr>
      </w:pPr>
      <w:r w:rsidRPr="00AB513A">
        <w:rPr>
          <w:b/>
          <w:szCs w:val="22"/>
          <w:lang w:val="es-ES_tradnl" w:eastAsia="es-AR"/>
        </w:rPr>
        <w:t>ARTICULO 1</w:t>
      </w:r>
      <w:r w:rsidRPr="00AB513A">
        <w:rPr>
          <w:b/>
          <w:szCs w:val="22"/>
          <w:lang w:val="es-ES_tradnl" w:eastAsia="es-AR"/>
        </w:rPr>
        <w:sym w:font="Symbol" w:char="F0B0"/>
      </w:r>
      <w:r w:rsidRPr="00AB513A">
        <w:rPr>
          <w:b/>
          <w:szCs w:val="22"/>
          <w:lang w:val="es-ES_tradnl" w:eastAsia="es-AR"/>
        </w:rPr>
        <w:t>:</w:t>
      </w:r>
      <w:r w:rsidRPr="00AB513A">
        <w:rPr>
          <w:bCs/>
          <w:szCs w:val="22"/>
          <w:lang w:val="es-ES_tradnl" w:eastAsia="es-AR"/>
        </w:rPr>
        <w:t xml:space="preserve"> </w:t>
      </w:r>
      <w:bookmarkEnd w:id="2"/>
      <w:r w:rsidRPr="00AB513A">
        <w:rPr>
          <w:lang w:val="es-AR" w:eastAsia="es-AR"/>
        </w:rPr>
        <w:t>La inscripción de profesionales a cada curso de la Escuela de Actualización en Tecnologías de Informática - Cuarta Edición (EATI 2024</w:t>
      </w:r>
      <w:proofErr w:type="gramStart"/>
      <w:r w:rsidRPr="00AB513A">
        <w:rPr>
          <w:lang w:val="es-AR" w:eastAsia="es-AR"/>
        </w:rPr>
        <w:t>)</w:t>
      </w:r>
      <w:r w:rsidRPr="00AB513A">
        <w:rPr>
          <w:rFonts w:ascii="Calibri" w:eastAsia="Calibri" w:hAnsi="Calibri" w:cs="Calibri"/>
          <w:b/>
          <w:lang w:val="es-AR" w:eastAsia="en-GB"/>
        </w:rPr>
        <w:t xml:space="preserve"> </w:t>
      </w:r>
      <w:r w:rsidRPr="00AB513A">
        <w:rPr>
          <w:b/>
          <w:lang w:val="es-AR" w:eastAsia="es-AR"/>
        </w:rPr>
        <w:t>)</w:t>
      </w:r>
      <w:proofErr w:type="gramEnd"/>
      <w:r w:rsidRPr="00AB513A">
        <w:rPr>
          <w:lang w:val="es-AR" w:eastAsia="es-AR"/>
        </w:rPr>
        <w:t xml:space="preserve"> tendrá un costo de Pesos CINCUENTA MIL con 00/100 ($ 50.000,00). </w:t>
      </w:r>
    </w:p>
    <w:bookmarkEnd w:id="3"/>
    <w:p w:rsidR="00930023" w:rsidRPr="00756A39" w:rsidRDefault="00AB513A" w:rsidP="00AB513A">
      <w:r w:rsidRPr="00AB513A">
        <w:rPr>
          <w:b/>
          <w:szCs w:val="22"/>
          <w:lang w:val="es-ES_tradnl" w:eastAsia="es-AR"/>
        </w:rPr>
        <w:t>ARTICULO 11</w:t>
      </w:r>
      <w:r w:rsidRPr="00AB513A">
        <w:rPr>
          <w:b/>
          <w:szCs w:val="22"/>
          <w:lang w:val="es-ES_tradnl" w:eastAsia="es-AR"/>
        </w:rPr>
        <w:sym w:font="Symbol" w:char="F0B0"/>
      </w:r>
      <w:r w:rsidRPr="00AB513A">
        <w:rPr>
          <w:b/>
          <w:szCs w:val="22"/>
          <w:lang w:val="es-ES_tradnl" w:eastAsia="es-AR"/>
        </w:rPr>
        <w:t>:</w:t>
      </w:r>
      <w:r w:rsidRPr="00AB513A">
        <w:rPr>
          <w:szCs w:val="22"/>
          <w:lang w:val="es-ES_tradnl" w:eastAsia="es-AR"/>
        </w:rPr>
        <w:t xml:space="preserve"> </w:t>
      </w:r>
      <w:r w:rsidRPr="00AB513A">
        <w:rPr>
          <w:lang w:val="es-AR" w:eastAsia="es-AR"/>
        </w:rPr>
        <w:t xml:space="preserve">Regístrese; comuníquese; Gírese a la Fundación Nacional del Sur a sus efectos. Cumplido </w:t>
      </w:r>
      <w:proofErr w:type="gramStart"/>
      <w:r w:rsidRPr="00AB513A">
        <w:rPr>
          <w:lang w:val="es-AR" w:eastAsia="es-AR"/>
        </w:rPr>
        <w:t>archívese.------------------------------------------------------------------------------</w:t>
      </w:r>
      <w:proofErr w:type="gramEnd"/>
    </w:p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1B0D" w:rsidRDefault="009F1B0D">
      <w:r>
        <w:separator/>
      </w:r>
    </w:p>
  </w:endnote>
  <w:endnote w:type="continuationSeparator" w:id="0">
    <w:p w:rsidR="009F1B0D" w:rsidRDefault="009F1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1B0D" w:rsidRDefault="009F1B0D">
      <w:r>
        <w:separator/>
      </w:r>
    </w:p>
  </w:footnote>
  <w:footnote w:type="continuationSeparator" w:id="0">
    <w:p w:rsidR="009F1B0D" w:rsidRDefault="009F1B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9F1B0D"/>
    <w:rsid w:val="00A0242F"/>
    <w:rsid w:val="00A170EF"/>
    <w:rsid w:val="00A7534D"/>
    <w:rsid w:val="00A9680B"/>
    <w:rsid w:val="00AA601F"/>
    <w:rsid w:val="00AB513A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43AF0F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Ripari</cp:lastModifiedBy>
  <cp:revision>2</cp:revision>
  <cp:lastPrinted>2022-11-16T14:02:00Z</cp:lastPrinted>
  <dcterms:created xsi:type="dcterms:W3CDTF">2024-02-19T14:06:00Z</dcterms:created>
  <dcterms:modified xsi:type="dcterms:W3CDTF">2024-02-19T14:06:00Z</dcterms:modified>
</cp:coreProperties>
</file>