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1E" w:rsidRPr="006A3C4C" w:rsidRDefault="00776F1E">
      <w:pPr>
        <w:rPr>
          <w:rFonts w:ascii="Courier New" w:hAnsi="Courier New" w:cs="Courier New"/>
          <w:b/>
          <w:szCs w:val="24"/>
        </w:rPr>
      </w:pPr>
      <w:r w:rsidRPr="006A3C4C">
        <w:rPr>
          <w:rFonts w:ascii="Courier New" w:hAnsi="Courier New" w:cs="Courier New"/>
          <w:b/>
          <w:szCs w:val="24"/>
        </w:rPr>
        <w:t>R</w:t>
      </w:r>
      <w:r w:rsidR="00EB3F6B" w:rsidRPr="006A3C4C">
        <w:rPr>
          <w:rFonts w:ascii="Courier New" w:hAnsi="Courier New" w:cs="Courier New"/>
          <w:b/>
          <w:szCs w:val="24"/>
        </w:rPr>
        <w:t>EGISTRAD</w:t>
      </w:r>
      <w:r w:rsidR="009E2137" w:rsidRPr="006A3C4C">
        <w:rPr>
          <w:rFonts w:ascii="Courier New" w:hAnsi="Courier New" w:cs="Courier New"/>
          <w:b/>
          <w:szCs w:val="24"/>
        </w:rPr>
        <w:t>O</w:t>
      </w:r>
      <w:r w:rsidR="006A3C4C">
        <w:rPr>
          <w:rFonts w:ascii="Courier New" w:hAnsi="Courier New" w:cs="Courier New"/>
          <w:b/>
          <w:szCs w:val="24"/>
        </w:rPr>
        <w:t xml:space="preserve"> BAJO</w:t>
      </w:r>
      <w:r w:rsidRPr="006A3C4C">
        <w:rPr>
          <w:rFonts w:ascii="Courier New" w:hAnsi="Courier New" w:cs="Courier New"/>
          <w:b/>
          <w:szCs w:val="24"/>
        </w:rPr>
        <w:t xml:space="preserve"> Nº CCD-009/94</w:t>
      </w:r>
      <w:r w:rsidRPr="006A3C4C">
        <w:rPr>
          <w:rFonts w:ascii="Courier New" w:hAnsi="Courier New" w:cs="Courier New"/>
          <w:b/>
          <w:szCs w:val="24"/>
        </w:rPr>
        <w:tab/>
      </w:r>
    </w:p>
    <w:p w:rsidR="00776F1E" w:rsidRPr="006A3C4C" w:rsidRDefault="00776F1E">
      <w:pPr>
        <w:rPr>
          <w:rFonts w:ascii="Courier New" w:hAnsi="Courier New" w:cs="Courier New"/>
          <w:szCs w:val="24"/>
        </w:rPr>
      </w:pPr>
    </w:p>
    <w:p w:rsidR="00776F1E" w:rsidRPr="006A3C4C" w:rsidRDefault="006A3C4C" w:rsidP="006A3C4C">
      <w:pPr>
        <w:jc w:val="center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 xml:space="preserve">                      BAHIA BLANCA,</w:t>
      </w:r>
    </w:p>
    <w:p w:rsidR="006A3C4C" w:rsidRPr="006A3C4C" w:rsidRDefault="006A3C4C">
      <w:pPr>
        <w:rPr>
          <w:rFonts w:ascii="Courier New" w:hAnsi="Courier New" w:cs="Courier New"/>
          <w:szCs w:val="24"/>
        </w:rPr>
      </w:pPr>
    </w:p>
    <w:p w:rsidR="00776F1E" w:rsidRPr="006A3C4C" w:rsidRDefault="00EB3F6B">
      <w:pPr>
        <w:rPr>
          <w:rFonts w:ascii="Courier New" w:hAnsi="Courier New" w:cs="Courier New"/>
          <w:b/>
          <w:szCs w:val="24"/>
        </w:rPr>
      </w:pPr>
      <w:r w:rsidRPr="006A3C4C">
        <w:rPr>
          <w:rFonts w:ascii="Courier New" w:hAnsi="Courier New" w:cs="Courier New"/>
          <w:b/>
          <w:szCs w:val="24"/>
        </w:rPr>
        <w:t>VISTO:</w:t>
      </w:r>
      <w:r w:rsidR="00776F1E" w:rsidRPr="006A3C4C">
        <w:rPr>
          <w:rFonts w:ascii="Courier New" w:hAnsi="Courier New" w:cs="Courier New"/>
          <w:b/>
          <w:szCs w:val="24"/>
        </w:rPr>
        <w:t xml:space="preserve"> </w:t>
      </w:r>
    </w:p>
    <w:p w:rsidR="00776F1E" w:rsidRPr="006A3C4C" w:rsidRDefault="00776F1E">
      <w:pPr>
        <w:rPr>
          <w:rFonts w:ascii="Courier New" w:hAnsi="Courier New" w:cs="Courier New"/>
          <w:szCs w:val="24"/>
        </w:rPr>
      </w:pPr>
    </w:p>
    <w:p w:rsidR="00776F1E" w:rsidRPr="006A3C4C" w:rsidRDefault="00776F1E">
      <w:pPr>
        <w:pStyle w:val="Textoindependiente"/>
        <w:ind w:firstLine="1418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>Que por resolución de la Asa</w:t>
      </w:r>
      <w:r w:rsidR="0019424F" w:rsidRPr="006A3C4C">
        <w:rPr>
          <w:rFonts w:ascii="Courier New" w:hAnsi="Courier New" w:cs="Courier New"/>
          <w:szCs w:val="24"/>
        </w:rPr>
        <w:t>mblea Universitaria 2/94 se cre</w:t>
      </w:r>
      <w:r w:rsidRPr="006A3C4C">
        <w:rPr>
          <w:rFonts w:ascii="Courier New" w:hAnsi="Courier New" w:cs="Courier New"/>
          <w:szCs w:val="24"/>
        </w:rPr>
        <w:t>ó el Departamento de Ciencias de la Computación;</w:t>
      </w:r>
    </w:p>
    <w:p w:rsidR="00776F1E" w:rsidRPr="006A3C4C" w:rsidRDefault="00776F1E">
      <w:pPr>
        <w:ind w:firstLine="1418"/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ind w:firstLine="1418"/>
        <w:jc w:val="both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 xml:space="preserve">Que por resolución CU-400/94 se ha efectivizado el traslado del personal docente que desempeñara funciones en el </w:t>
      </w:r>
      <w:r w:rsidR="0019424F" w:rsidRPr="006A3C4C">
        <w:rPr>
          <w:rFonts w:ascii="Courier New" w:hAnsi="Courier New" w:cs="Courier New"/>
          <w:szCs w:val="24"/>
        </w:rPr>
        <w:t>área</w:t>
      </w:r>
      <w:r w:rsidRPr="006A3C4C">
        <w:rPr>
          <w:rFonts w:ascii="Courier New" w:hAnsi="Courier New" w:cs="Courier New"/>
          <w:szCs w:val="24"/>
        </w:rPr>
        <w:t xml:space="preserve"> V ``Informática’’ del Departamento de Matemática al Departamento de Ciencias de la Computación; </w:t>
      </w:r>
    </w:p>
    <w:p w:rsidR="00776F1E" w:rsidRPr="006A3C4C" w:rsidRDefault="00776F1E">
      <w:pPr>
        <w:ind w:firstLine="1418"/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pStyle w:val="Textoindependiente"/>
        <w:ind w:firstLine="1418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>Que en ese acto, todos los alumnos pertenecientes al Departamento de Matemática inscriptos en la carrera de Licenciatura en Ciencias de la Computación han pasado a la nueva unidad académica; y</w:t>
      </w: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</w:p>
    <w:p w:rsidR="00776F1E" w:rsidRPr="006A3C4C" w:rsidRDefault="006A3C4C">
      <w:pPr>
        <w:rPr>
          <w:rFonts w:ascii="Courier New" w:hAnsi="Courier New" w:cs="Courier New"/>
          <w:b/>
          <w:szCs w:val="24"/>
        </w:rPr>
      </w:pPr>
      <w:r w:rsidRPr="006A3C4C">
        <w:rPr>
          <w:rFonts w:ascii="Courier New" w:hAnsi="Courier New" w:cs="Courier New"/>
          <w:b/>
          <w:szCs w:val="24"/>
        </w:rPr>
        <w:t>CONSIDERANDO:</w:t>
      </w:r>
      <w:r w:rsidR="00776F1E" w:rsidRPr="006A3C4C">
        <w:rPr>
          <w:rFonts w:ascii="Courier New" w:hAnsi="Courier New" w:cs="Courier New"/>
          <w:b/>
          <w:szCs w:val="24"/>
        </w:rPr>
        <w:t xml:space="preserve"> </w:t>
      </w:r>
    </w:p>
    <w:p w:rsidR="00776F1E" w:rsidRPr="006A3C4C" w:rsidRDefault="00776F1E">
      <w:pPr>
        <w:rPr>
          <w:rFonts w:ascii="Courier New" w:hAnsi="Courier New" w:cs="Courier New"/>
          <w:szCs w:val="24"/>
        </w:rPr>
      </w:pPr>
    </w:p>
    <w:p w:rsidR="00776F1E" w:rsidRPr="006A3C4C" w:rsidRDefault="00776F1E">
      <w:pPr>
        <w:pStyle w:val="Textoindependiente"/>
        <w:ind w:firstLine="1418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>Que el Centro de Estudiantes de Matemática y Computación, (</w:t>
      </w:r>
      <w:r w:rsidRPr="006A3C4C">
        <w:rPr>
          <w:rFonts w:ascii="Courier New" w:hAnsi="Courier New" w:cs="Courier New"/>
          <w:smallCaps/>
          <w:szCs w:val="24"/>
        </w:rPr>
        <w:t>cemc</w:t>
      </w:r>
      <w:r w:rsidRPr="006A3C4C">
        <w:rPr>
          <w:rFonts w:ascii="Courier New" w:hAnsi="Courier New" w:cs="Courier New"/>
          <w:szCs w:val="24"/>
        </w:rPr>
        <w:t>), ha quedado de hecho disuelto y que los alumnos del Departamento de Ciencias de la Co</w:t>
      </w:r>
      <w:r w:rsidR="006A3C4C">
        <w:rPr>
          <w:rFonts w:ascii="Courier New" w:hAnsi="Courier New" w:cs="Courier New"/>
          <w:szCs w:val="24"/>
        </w:rPr>
        <w:t>m</w:t>
      </w:r>
      <w:r w:rsidRPr="006A3C4C">
        <w:rPr>
          <w:rFonts w:ascii="Courier New" w:hAnsi="Courier New" w:cs="Courier New"/>
          <w:szCs w:val="24"/>
        </w:rPr>
        <w:t>putación han creado el Centro de Estudiantes de Computación, (</w:t>
      </w:r>
      <w:r w:rsidRPr="006A3C4C">
        <w:rPr>
          <w:rFonts w:ascii="Courier New" w:hAnsi="Courier New" w:cs="Courier New"/>
          <w:smallCaps/>
          <w:szCs w:val="24"/>
        </w:rPr>
        <w:t>cecom</w:t>
      </w:r>
      <w:r w:rsidRPr="006A3C4C">
        <w:rPr>
          <w:rFonts w:ascii="Courier New" w:hAnsi="Courier New" w:cs="Courier New"/>
          <w:szCs w:val="24"/>
        </w:rPr>
        <w:t>);</w:t>
      </w:r>
    </w:p>
    <w:p w:rsidR="00776F1E" w:rsidRPr="006A3C4C" w:rsidRDefault="00776F1E">
      <w:pPr>
        <w:ind w:firstLine="1418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ind w:firstLine="1418"/>
        <w:jc w:val="both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 xml:space="preserve">Que la Comisión Directiva que </w:t>
      </w:r>
      <w:r w:rsidR="0019424F" w:rsidRPr="006A3C4C">
        <w:rPr>
          <w:rFonts w:ascii="Courier New" w:hAnsi="Courier New" w:cs="Courier New"/>
          <w:szCs w:val="24"/>
        </w:rPr>
        <w:t>cumplía</w:t>
      </w:r>
      <w:r w:rsidRPr="006A3C4C">
        <w:rPr>
          <w:rFonts w:ascii="Courier New" w:hAnsi="Courier New" w:cs="Courier New"/>
          <w:szCs w:val="24"/>
        </w:rPr>
        <w:t xml:space="preserve"> funciones en el </w:t>
      </w:r>
      <w:r w:rsidRPr="006A3C4C">
        <w:rPr>
          <w:rFonts w:ascii="Courier New" w:hAnsi="Courier New" w:cs="Courier New"/>
          <w:smallCaps/>
          <w:szCs w:val="24"/>
        </w:rPr>
        <w:t>cemc</w:t>
      </w:r>
      <w:r w:rsidR="006A3C4C">
        <w:rPr>
          <w:rFonts w:ascii="Courier New" w:hAnsi="Courier New" w:cs="Courier New"/>
          <w:szCs w:val="24"/>
        </w:rPr>
        <w:t xml:space="preserve"> se desempe</w:t>
      </w:r>
      <w:r w:rsidRPr="006A3C4C">
        <w:rPr>
          <w:rFonts w:ascii="Courier New" w:hAnsi="Courier New" w:cs="Courier New"/>
          <w:szCs w:val="24"/>
        </w:rPr>
        <w:t>ña de hecho como Comisión del nuevo Centro, en un t</w:t>
      </w:r>
      <w:r w:rsidR="006A3C4C">
        <w:rPr>
          <w:rFonts w:ascii="Courier New" w:hAnsi="Courier New" w:cs="Courier New"/>
          <w:szCs w:val="24"/>
        </w:rPr>
        <w:t>odo de acuerdo con los estudian</w:t>
      </w:r>
      <w:r w:rsidRPr="006A3C4C">
        <w:rPr>
          <w:rFonts w:ascii="Courier New" w:hAnsi="Courier New" w:cs="Courier New"/>
          <w:szCs w:val="24"/>
        </w:rPr>
        <w:t>tes;</w:t>
      </w:r>
    </w:p>
    <w:p w:rsidR="00776F1E" w:rsidRPr="006A3C4C" w:rsidRDefault="00776F1E">
      <w:pPr>
        <w:ind w:firstLine="1418"/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ind w:firstLine="1418"/>
        <w:jc w:val="both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 xml:space="preserve">Que los Proyectos de Ley de Educación Superior contemplan la existencia de los Centros de Estudiantes como integrantes naturales de la vida universitaria, </w:t>
      </w: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b/>
          <w:szCs w:val="24"/>
        </w:rPr>
        <w:t>POR ELLO,</w:t>
      </w:r>
      <w:r w:rsidRPr="006A3C4C">
        <w:rPr>
          <w:rFonts w:ascii="Courier New" w:hAnsi="Courier New" w:cs="Courier New"/>
          <w:szCs w:val="24"/>
        </w:rPr>
        <w:t xml:space="preserve"> </w:t>
      </w: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jc w:val="center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>El Director Organizador del</w:t>
      </w:r>
    </w:p>
    <w:p w:rsidR="00776F1E" w:rsidRPr="006A3C4C" w:rsidRDefault="00776F1E">
      <w:pPr>
        <w:jc w:val="center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>Departamento de Ciencias de la Computación,</w:t>
      </w:r>
    </w:p>
    <w:p w:rsidR="00776F1E" w:rsidRPr="006A3C4C" w:rsidRDefault="00776F1E">
      <w:pPr>
        <w:jc w:val="center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szCs w:val="24"/>
        </w:rPr>
        <w:t xml:space="preserve">en uso de la atribuciones conferidas por resolución </w:t>
      </w:r>
      <w:proofErr w:type="spellStart"/>
      <w:r w:rsidRPr="006A3C4C">
        <w:rPr>
          <w:rFonts w:ascii="Courier New" w:hAnsi="Courier New" w:cs="Courier New"/>
          <w:szCs w:val="24"/>
        </w:rPr>
        <w:t>C.U</w:t>
      </w:r>
      <w:proofErr w:type="spellEnd"/>
      <w:r w:rsidRPr="006A3C4C">
        <w:rPr>
          <w:rFonts w:ascii="Courier New" w:hAnsi="Courier New" w:cs="Courier New"/>
          <w:szCs w:val="24"/>
        </w:rPr>
        <w:t>.-400/94</w:t>
      </w:r>
    </w:p>
    <w:p w:rsidR="00776F1E" w:rsidRPr="006A3C4C" w:rsidRDefault="00776F1E">
      <w:pPr>
        <w:jc w:val="center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jc w:val="center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b/>
          <w:szCs w:val="24"/>
        </w:rPr>
        <w:t>R E S U E L V E :</w:t>
      </w: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b/>
          <w:szCs w:val="24"/>
        </w:rPr>
        <w:t>Art. 1º).-</w:t>
      </w:r>
      <w:r w:rsidRPr="006A3C4C">
        <w:rPr>
          <w:rFonts w:ascii="Courier New" w:hAnsi="Courier New" w:cs="Courier New"/>
          <w:szCs w:val="24"/>
        </w:rPr>
        <w:t xml:space="preserve"> Reconocer el Centro de Estudiantes de Computación que </w:t>
      </w:r>
      <w:proofErr w:type="spellStart"/>
      <w:r w:rsidRPr="006A3C4C">
        <w:rPr>
          <w:rFonts w:ascii="Courier New" w:hAnsi="Courier New" w:cs="Courier New"/>
          <w:szCs w:val="24"/>
        </w:rPr>
        <w:t>temporariamente</w:t>
      </w:r>
      <w:proofErr w:type="spellEnd"/>
      <w:r w:rsidRPr="006A3C4C">
        <w:rPr>
          <w:rFonts w:ascii="Courier New" w:hAnsi="Courier New" w:cs="Courier New"/>
          <w:szCs w:val="24"/>
        </w:rPr>
        <w:t xml:space="preserve"> funciona bajo la presidencia del señor Hugo Cristian Alonso.-</w:t>
      </w: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</w:p>
    <w:p w:rsidR="00776F1E" w:rsidRPr="006A3C4C" w:rsidRDefault="00776F1E">
      <w:pPr>
        <w:jc w:val="both"/>
        <w:rPr>
          <w:rFonts w:ascii="Courier New" w:hAnsi="Courier New" w:cs="Courier New"/>
          <w:szCs w:val="24"/>
        </w:rPr>
      </w:pPr>
      <w:r w:rsidRPr="006A3C4C">
        <w:rPr>
          <w:rFonts w:ascii="Courier New" w:hAnsi="Courier New" w:cs="Courier New"/>
          <w:b/>
          <w:szCs w:val="24"/>
        </w:rPr>
        <w:t>Art. 2º).-</w:t>
      </w:r>
      <w:r w:rsidRPr="006A3C4C">
        <w:rPr>
          <w:rFonts w:ascii="Courier New" w:hAnsi="Courier New" w:cs="Courier New"/>
          <w:szCs w:val="24"/>
        </w:rPr>
        <w:t xml:space="preserve"> Regístrese; comuníquese; tome conocimient</w:t>
      </w:r>
      <w:r w:rsidR="006A3C4C">
        <w:rPr>
          <w:rFonts w:ascii="Courier New" w:hAnsi="Courier New" w:cs="Courier New"/>
          <w:szCs w:val="24"/>
        </w:rPr>
        <w:t>o la Secretaría de Asuntos Estu</w:t>
      </w:r>
      <w:r w:rsidRPr="006A3C4C">
        <w:rPr>
          <w:rFonts w:ascii="Courier New" w:hAnsi="Courier New" w:cs="Courier New"/>
          <w:szCs w:val="24"/>
        </w:rPr>
        <w:t>diantiles; cumplido, archívese.-------</w:t>
      </w:r>
    </w:p>
    <w:sectPr w:rsidR="00776F1E" w:rsidRPr="006A3C4C" w:rsidSect="006A3C4C">
      <w:pgSz w:w="11909" w:h="16834" w:code="9"/>
      <w:pgMar w:top="3119" w:right="284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0A19"/>
    <w:rsid w:val="0019424F"/>
    <w:rsid w:val="00540A19"/>
    <w:rsid w:val="006A3C4C"/>
    <w:rsid w:val="00776F1E"/>
    <w:rsid w:val="009B53E2"/>
    <w:rsid w:val="009E2137"/>
    <w:rsid w:val="00C45256"/>
    <w:rsid w:val="00C86B61"/>
    <w:rsid w:val="00EB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C45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2007-11-05T16:15:00Z</cp:lastPrinted>
  <dcterms:created xsi:type="dcterms:W3CDTF">2025-07-05T23:41:00Z</dcterms:created>
  <dcterms:modified xsi:type="dcterms:W3CDTF">2025-07-05T23:41:00Z</dcterms:modified>
</cp:coreProperties>
</file>