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CDCC-002/95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5670"/>
        <w:jc w:val="both"/>
        <w:rPr>
          <w:rFonts w:ascii="Arial" w:hAnsi="Arial"/>
          <w:b/>
          <w:sz w:val="24"/>
        </w:rPr>
      </w:pP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 BLANCA,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26B9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necesidad de constituir una Comisión Curricular en el ambito del De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mento de Ciencias de la Computación, según las reglamentaciones vigentes sobre el particular (C.U.-461/89 y C.U.</w:t>
      </w:r>
      <w:r>
        <w:rPr>
          <w:rFonts w:ascii="Arial" w:hAnsi="Arial"/>
          <w:sz w:val="24"/>
        </w:rPr>
        <w:softHyphen/>
        <w:t>-133/92);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claustro de Profesores, en reunión de Consejo Departamental de fecha 20 de julio de 1995 propone al Doctor Guillermo Ricardo Simari y a la Licenciada Sonia Vivián Rueda como titulares y al Mg. Ing. Jorge Raul Ardenghi como suplente; </w:t>
      </w:r>
    </w:p>
    <w:p w:rsidR="00000000" w:rsidRDefault="00226B9C">
      <w:pPr>
        <w:widowControl w:val="0"/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claustro de Graduados, en reunión de Consejo Departamental de fecha 31 de agosto de 1995 propone al Licenciado Christián O’Flaherty y al Licenciado  Carlos Iván Chesñevar como titulares y al Licenciado Pablo Rubén Fillottrani como su-plente; </w:t>
      </w:r>
    </w:p>
    <w:p w:rsidR="00000000" w:rsidRDefault="00226B9C">
      <w:pPr>
        <w:widowControl w:val="0"/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>
        <w:rPr>
          <w:rFonts w:ascii="Arial" w:hAnsi="Arial"/>
          <w:sz w:val="24"/>
        </w:rPr>
        <w:t xml:space="preserve"> el claustro de Alumnos, en reunión de Consejo Departamental de fe-cha 31 de agosto de 1995 propone a las señoritas Débora Andrea Ajenblit y María  Mercedes Etchenique como titulares y Paula Andrea Azzam como suplente; </w:t>
      </w:r>
    </w:p>
    <w:p w:rsidR="00000000" w:rsidRDefault="00226B9C">
      <w:pPr>
        <w:widowControl w:val="0"/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sendas reuniones de Consejo Departamental de fecha 20 de julio y 31 de agosto de 1995 todas las propuestas fueron aprobadas por unanimidad; 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26B9C">
      <w:pPr>
        <w:widowControl w:val="0"/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reunión de fecha 31 de agosto de 1995;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26B9C">
      <w:pPr>
        <w:widowControl w:val="0"/>
        <w:tabs>
          <w:tab w:val="left" w:pos="1440"/>
          <w:tab w:val="left" w:pos="2736"/>
          <w:tab w:val="left" w:pos="3168"/>
          <w:tab w:val="left" w:pos="3600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226B9C">
      <w:pPr>
        <w:widowControl w:val="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Constituir la Comisión Curricular en el ámbito del De</w:t>
      </w:r>
      <w:r>
        <w:rPr>
          <w:rFonts w:ascii="Arial" w:hAnsi="Arial"/>
          <w:sz w:val="24"/>
        </w:rPr>
        <w:softHyphen/>
        <w:t>partamento de Ciencias de la Computación, la cual se conformará de la manera que a continuación se indica:</w:t>
      </w:r>
    </w:p>
    <w:p w:rsidR="00000000" w:rsidRDefault="00226B9C">
      <w:pPr>
        <w:widowControl w:val="0"/>
        <w:jc w:val="both"/>
        <w:rPr>
          <w:rFonts w:ascii="Arial" w:hAnsi="Arial"/>
          <w:sz w:val="24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4643"/>
        <w:gridCol w:w="49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997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997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                                              CLAUSTRO </w:t>
            </w:r>
          </w:p>
        </w:tc>
        <w:tc>
          <w:tcPr>
            <w:tcW w:w="4997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PROFESORES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4997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>SIMARI</w:t>
            </w:r>
          </w:p>
        </w:tc>
        <w:tc>
          <w:tcPr>
            <w:tcW w:w="4997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Mg. Ing. Jorge Raúl </w:t>
            </w:r>
            <w:r>
              <w:rPr>
                <w:rFonts w:ascii="Arial" w:hAnsi="Arial"/>
                <w:b/>
                <w:sz w:val="24"/>
              </w:rPr>
              <w:t>ARDENGHI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Vivian </w:t>
            </w:r>
            <w:r>
              <w:rPr>
                <w:rFonts w:ascii="Arial" w:hAnsi="Arial"/>
                <w:b/>
                <w:sz w:val="24"/>
              </w:rPr>
              <w:t>RUEDA</w:t>
            </w:r>
          </w:p>
        </w:tc>
        <w:tc>
          <w:tcPr>
            <w:tcW w:w="4997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</w:tbl>
    <w:p w:rsidR="00000000" w:rsidRDefault="00226B9C">
      <w:pPr>
        <w:jc w:val="right"/>
        <w:rPr>
          <w:rFonts w:ascii="Arial" w:hAnsi="Arial"/>
          <w:b/>
          <w:sz w:val="24"/>
        </w:rPr>
      </w:pPr>
    </w:p>
    <w:p w:rsidR="00000000" w:rsidRDefault="00226B9C">
      <w:pPr>
        <w:jc w:val="right"/>
      </w:pPr>
      <w:r>
        <w:rPr>
          <w:rFonts w:ascii="Arial" w:hAnsi="Arial"/>
          <w:b/>
          <w:sz w:val="24"/>
        </w:rPr>
        <w:t>///</w:t>
      </w:r>
    </w:p>
    <w:p w:rsidR="00000000" w:rsidRDefault="00226B9C">
      <w:pPr>
        <w:rPr>
          <w:rFonts w:ascii="Arial" w:hAnsi="Arial"/>
          <w:b/>
          <w:sz w:val="24"/>
        </w:rPr>
      </w:pPr>
    </w:p>
    <w:p w:rsidR="00000000" w:rsidRDefault="00226B9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///CDCC-002/95</w:t>
      </w:r>
    </w:p>
    <w:p w:rsidR="00000000" w:rsidRDefault="00226B9C">
      <w:pPr>
        <w:rPr>
          <w:rFonts w:ascii="Arial" w:hAnsi="Arial"/>
          <w:b/>
          <w:sz w:val="24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4643"/>
        <w:gridCol w:w="4962"/>
        <w:gridCol w:w="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 xml:space="preserve">CLAUSTRO   </w:t>
            </w:r>
            <w:r>
              <w:rPr>
                <w:rFonts w:ascii="Arial" w:hAnsi="Arial"/>
                <w:sz w:val="24"/>
              </w:rPr>
              <w:t xml:space="preserve">                                       </w:t>
            </w: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ind w:firstLine="177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GRADUADOS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ind w:firstLine="1453"/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Christian </w:t>
            </w:r>
            <w:r>
              <w:rPr>
                <w:rFonts w:ascii="Arial" w:hAnsi="Arial"/>
                <w:b/>
                <w:sz w:val="24"/>
              </w:rPr>
              <w:t>O'FLAHERTY</w:t>
            </w: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Pablo Rubén </w:t>
            </w:r>
            <w:r>
              <w:rPr>
                <w:rFonts w:ascii="Arial" w:hAnsi="Arial"/>
                <w:b/>
                <w:sz w:val="24"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Licenci</w:t>
            </w:r>
            <w:r>
              <w:rPr>
                <w:rFonts w:ascii="Arial" w:hAnsi="Arial"/>
                <w:sz w:val="24"/>
              </w:rPr>
              <w:t xml:space="preserve">ado Carlos Iván </w:t>
            </w:r>
            <w:r>
              <w:rPr>
                <w:rFonts w:ascii="Arial" w:hAnsi="Arial"/>
                <w:b/>
                <w:sz w:val="24"/>
              </w:rPr>
              <w:t>CHESÑEVAR</w:t>
            </w: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</w:trPr>
        <w:tc>
          <w:tcPr>
            <w:tcW w:w="9605" w:type="dxa"/>
            <w:gridSpan w:val="2"/>
          </w:tcPr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5040"/>
              </w:tabs>
              <w:jc w:val="center"/>
              <w:rPr>
                <w:rFonts w:ascii="Arial" w:hAnsi="Arial"/>
                <w:b/>
                <w:sz w:val="24"/>
              </w:rPr>
            </w:pPr>
          </w:p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5040"/>
              </w:tabs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CLAUSTRO    ALUMNOS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3600"/>
                <w:tab w:val="left" w:pos="5040"/>
              </w:tabs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3600"/>
                <w:tab w:val="left" w:pos="5040"/>
              </w:tabs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Señorita Debora Andrea </w:t>
            </w:r>
            <w:r>
              <w:rPr>
                <w:rFonts w:ascii="Arial" w:hAnsi="Arial"/>
                <w:b/>
                <w:sz w:val="24"/>
              </w:rPr>
              <w:t>AJENBLIT</w:t>
            </w:r>
            <w:r>
              <w:rPr>
                <w:rFonts w:ascii="Arial" w:hAnsi="Arial"/>
                <w:sz w:val="24"/>
              </w:rPr>
              <w:t xml:space="preserve"> </w:t>
            </w:r>
          </w:p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3600"/>
                <w:tab w:val="left" w:pos="5040"/>
              </w:tabs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(L.U. 33840)</w:t>
            </w: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Señorita Paula Andrea </w:t>
            </w:r>
            <w:r>
              <w:rPr>
                <w:rFonts w:ascii="Arial" w:hAnsi="Arial"/>
                <w:b/>
                <w:sz w:val="24"/>
              </w:rPr>
              <w:t>AZZAM</w:t>
            </w:r>
          </w:p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   (L.U.35305)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3600"/>
                <w:tab w:val="left" w:pos="5040"/>
              </w:tabs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Señorita María Mercedes </w:t>
            </w:r>
            <w:r>
              <w:rPr>
                <w:rFonts w:ascii="Arial" w:hAnsi="Arial"/>
                <w:b/>
                <w:sz w:val="24"/>
              </w:rPr>
              <w:t>ETCHENIQUE</w:t>
            </w:r>
            <w:r>
              <w:rPr>
                <w:rFonts w:ascii="Arial" w:hAnsi="Arial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643" w:type="dxa"/>
          </w:tcPr>
          <w:p w:rsidR="00000000" w:rsidRDefault="00226B9C">
            <w:pPr>
              <w:widowControl w:val="0"/>
              <w:tabs>
                <w:tab w:val="left" w:pos="1440"/>
                <w:tab w:val="left" w:pos="2736"/>
                <w:tab w:val="left" w:pos="3168"/>
                <w:tab w:val="left" w:pos="3600"/>
                <w:tab w:val="left" w:pos="5040"/>
              </w:tabs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(L.U</w:t>
            </w:r>
            <w:r>
              <w:rPr>
                <w:rFonts w:ascii="Arial" w:hAnsi="Arial"/>
                <w:sz w:val="24"/>
              </w:rPr>
              <w:t>. 33623)</w:t>
            </w:r>
          </w:p>
        </w:tc>
        <w:tc>
          <w:tcPr>
            <w:tcW w:w="4997" w:type="dxa"/>
            <w:gridSpan w:val="2"/>
          </w:tcPr>
          <w:p w:rsidR="00000000" w:rsidRDefault="00226B9C">
            <w:pPr>
              <w:widowControl w:val="0"/>
              <w:jc w:val="both"/>
              <w:rPr>
                <w:rFonts w:ascii="Arial" w:hAnsi="Arial"/>
                <w:sz w:val="24"/>
              </w:rPr>
            </w:pPr>
          </w:p>
        </w:tc>
      </w:tr>
    </w:tbl>
    <w:p w:rsidR="00000000" w:rsidRDefault="00226B9C">
      <w:pPr>
        <w:rPr>
          <w:rFonts w:ascii="Arial" w:hAnsi="Arial"/>
          <w:sz w:val="24"/>
        </w:rPr>
      </w:pPr>
    </w:p>
    <w:p w:rsidR="00000000" w:rsidRDefault="00226B9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tome conocimiento el Consejo Universitario; cum-plido, archívese.----------------------------------------------------------------------------------------------</w:t>
      </w:r>
    </w:p>
    <w:p w:rsidR="00000000" w:rsidRDefault="00226B9C">
      <w:pPr>
        <w:jc w:val="right"/>
        <w:rPr>
          <w:rFonts w:ascii="Arial" w:hAnsi="Arial"/>
          <w:sz w:val="24"/>
        </w:rPr>
      </w:pPr>
    </w:p>
    <w:p w:rsidR="00000000" w:rsidRDefault="00226B9C">
      <w:pPr>
        <w:jc w:val="right"/>
        <w:rPr>
          <w:rFonts w:ascii="Arial" w:hAnsi="Arial"/>
          <w:sz w:val="24"/>
        </w:rPr>
      </w:pPr>
    </w:p>
    <w:p w:rsidR="00000000" w:rsidRDefault="00226B9C">
      <w:pPr>
        <w:jc w:val="right"/>
        <w:rPr>
          <w:rFonts w:ascii="Arial" w:hAnsi="Arial"/>
          <w:sz w:val="24"/>
        </w:rPr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p w:rsidR="00000000" w:rsidRDefault="00226B9C">
      <w:pPr>
        <w:jc w:val="right"/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6B9C"/>
    <w:rsid w:val="0022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RESOLUCION  Nº  CDCC-002/95</vt:lpstr>
      </vt:variant>
      <vt:variant>
        <vt:i4>0</vt:i4>
      </vt:variant>
    </vt:vector>
  </HeadingPairs>
  <Company>Universidad Nacional del Sur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CDCC-002/95</dc:title>
  <dc:subject/>
  <dc:creator>Dpto. de Cs. de la Computació</dc:creator>
  <cp:keywords/>
  <dc:description/>
  <cp:lastModifiedBy>Keith</cp:lastModifiedBy>
  <cp:revision>2</cp:revision>
  <cp:lastPrinted>1996-07-15T15:47:00Z</cp:lastPrinted>
  <dcterms:created xsi:type="dcterms:W3CDTF">2025-07-05T23:41:00Z</dcterms:created>
  <dcterms:modified xsi:type="dcterms:W3CDTF">2025-07-05T23:41:00Z</dcterms:modified>
</cp:coreProperties>
</file>