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7845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DCC 1621/95</w:t>
      </w:r>
    </w:p>
    <w:p w:rsidR="00000000" w:rsidRDefault="00B67845">
      <w:pPr>
        <w:jc w:val="both"/>
        <w:rPr>
          <w:rFonts w:ascii="Arial" w:hAnsi="Arial"/>
          <w:sz w:val="24"/>
        </w:rPr>
      </w:pPr>
    </w:p>
    <w:p w:rsidR="00000000" w:rsidRDefault="00B67845">
      <w:pPr>
        <w:jc w:val="both"/>
        <w:rPr>
          <w:rFonts w:ascii="Arial" w:hAnsi="Arial"/>
          <w:sz w:val="24"/>
        </w:rPr>
      </w:pPr>
    </w:p>
    <w:p w:rsidR="00000000" w:rsidRDefault="00B67845">
      <w:pPr>
        <w:jc w:val="both"/>
        <w:rPr>
          <w:rFonts w:ascii="Arial" w:hAnsi="Arial"/>
          <w:sz w:val="24"/>
        </w:rPr>
      </w:pPr>
    </w:p>
    <w:p w:rsidR="00000000" w:rsidRDefault="00B67845">
      <w:pPr>
        <w:rPr>
          <w:rFonts w:ascii="Arial" w:hAnsi="Arial"/>
          <w:sz w:val="24"/>
        </w:rPr>
      </w:pPr>
    </w:p>
    <w:p w:rsidR="00000000" w:rsidRDefault="00B67845">
      <w:pPr>
        <w:rPr>
          <w:rFonts w:ascii="Arial" w:hAnsi="Arial"/>
          <w:sz w:val="24"/>
        </w:rPr>
      </w:pPr>
    </w:p>
    <w:p w:rsidR="00000000" w:rsidRDefault="00B67845">
      <w:pPr>
        <w:rPr>
          <w:rFonts w:ascii="Arial" w:hAnsi="Arial"/>
          <w:sz w:val="24"/>
        </w:rPr>
      </w:pPr>
    </w:p>
    <w:p w:rsidR="00000000" w:rsidRDefault="00B6784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CDCC-026/96</w:t>
      </w:r>
    </w:p>
    <w:p w:rsidR="00000000" w:rsidRDefault="00B67845">
      <w:pPr>
        <w:rPr>
          <w:rFonts w:ascii="Arial" w:hAnsi="Arial"/>
          <w:sz w:val="24"/>
        </w:rPr>
      </w:pPr>
    </w:p>
    <w:p w:rsidR="00000000" w:rsidRDefault="00B6784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B67845">
      <w:pPr>
        <w:rPr>
          <w:rFonts w:ascii="Arial" w:hAnsi="Arial"/>
          <w:sz w:val="24"/>
        </w:rPr>
      </w:pPr>
    </w:p>
    <w:p w:rsidR="00000000" w:rsidRDefault="00B6784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B67845">
      <w:pPr>
        <w:rPr>
          <w:rFonts w:ascii="Arial" w:hAnsi="Arial"/>
          <w:sz w:val="24"/>
        </w:rPr>
      </w:pPr>
    </w:p>
    <w:p w:rsidR="00000000" w:rsidRDefault="00B67845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la señorita Laura Andrea Seffino a un cargo de </w:t>
      </w:r>
      <w:r>
        <w:rPr>
          <w:rFonts w:ascii="Arial" w:hAnsi="Arial"/>
          <w:sz w:val="24"/>
        </w:rPr>
        <w:t>Ayudante de Docencia “B”, asignatura “Estructuras de Datos y Algoritmos” ;</w:t>
      </w:r>
    </w:p>
    <w:p w:rsidR="00000000" w:rsidRDefault="00B67845">
      <w:pPr>
        <w:ind w:firstLine="1418"/>
        <w:rPr>
          <w:rFonts w:ascii="Arial" w:hAnsi="Arial"/>
          <w:sz w:val="24"/>
        </w:rPr>
      </w:pPr>
    </w:p>
    <w:p w:rsidR="00000000" w:rsidRDefault="00B6784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67845">
      <w:pPr>
        <w:rPr>
          <w:rFonts w:ascii="Arial" w:hAnsi="Arial"/>
          <w:sz w:val="24"/>
        </w:rPr>
      </w:pPr>
    </w:p>
    <w:p w:rsidR="00000000" w:rsidRDefault="00B6784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18 de abril de 1996</w:t>
      </w:r>
    </w:p>
    <w:p w:rsidR="00000000" w:rsidRDefault="00B67845">
      <w:pPr>
        <w:jc w:val="center"/>
        <w:rPr>
          <w:rFonts w:ascii="Arial" w:hAnsi="Arial"/>
          <w:b/>
          <w:sz w:val="24"/>
        </w:rPr>
      </w:pPr>
    </w:p>
    <w:p w:rsidR="00000000" w:rsidRDefault="00B67845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67845">
      <w:pPr>
        <w:jc w:val="both"/>
        <w:rPr>
          <w:rFonts w:ascii="Arial" w:hAnsi="Arial"/>
          <w:sz w:val="24"/>
        </w:rPr>
      </w:pPr>
    </w:p>
    <w:p w:rsidR="00000000" w:rsidRDefault="00B6784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señorita </w:t>
      </w:r>
      <w:r>
        <w:rPr>
          <w:rFonts w:ascii="Arial" w:hAnsi="Arial"/>
          <w:b/>
          <w:sz w:val="24"/>
        </w:rPr>
        <w:t xml:space="preserve">Laura Andrea SEFFINO </w:t>
      </w:r>
      <w:r>
        <w:rPr>
          <w:rFonts w:ascii="Arial" w:hAnsi="Arial"/>
          <w:sz w:val="24"/>
        </w:rPr>
        <w:t>(Leg. 8459 * D.N.I. 22.371.705) a un cargo de Ayudante de Docencia “B”, asignatura “Estructuras de Datos y Algoritmos” (Cod. 5617) del Departamento de Ciencias de la Computación, a partir del 17 de abril de 1996.-</w:t>
      </w:r>
    </w:p>
    <w:p w:rsidR="00000000" w:rsidRDefault="00B67845">
      <w:pPr>
        <w:jc w:val="both"/>
        <w:rPr>
          <w:rFonts w:ascii="Arial" w:hAnsi="Arial"/>
          <w:sz w:val="24"/>
        </w:rPr>
      </w:pPr>
    </w:p>
    <w:p w:rsidR="00000000" w:rsidRDefault="00B6784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B67845"/>
    <w:sectPr w:rsidR="00000000">
      <w:pgSz w:w="11907" w:h="16834" w:code="9"/>
      <w:pgMar w:top="851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7845"/>
    <w:rsid w:val="00B67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1996-04-19T19:43:00Z</cp:lastPrinted>
  <dcterms:created xsi:type="dcterms:W3CDTF">2025-07-05T23:45:00Z</dcterms:created>
  <dcterms:modified xsi:type="dcterms:W3CDTF">2025-07-05T23:45:00Z</dcterms:modified>
</cp:coreProperties>
</file>